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E" w:rsidRDefault="00C5452E" w:rsidP="00C5452E">
      <w:pPr>
        <w:pStyle w:val="Default"/>
        <w:spacing w:line="360" w:lineRule="auto"/>
        <w:rPr>
          <w:sz w:val="30"/>
          <w:szCs w:val="30"/>
        </w:rPr>
      </w:pPr>
    </w:p>
    <w:p w:rsidR="00C5452E" w:rsidRDefault="00C5452E" w:rsidP="00C5452E">
      <w:pPr>
        <w:pStyle w:val="Default"/>
        <w:spacing w:line="360" w:lineRule="auto"/>
        <w:rPr>
          <w:sz w:val="30"/>
          <w:szCs w:val="30"/>
        </w:rPr>
      </w:pPr>
    </w:p>
    <w:p w:rsidR="00C5452E" w:rsidRPr="00C5452E" w:rsidRDefault="00C5452E" w:rsidP="00C5452E">
      <w:pPr>
        <w:pStyle w:val="Default"/>
        <w:spacing w:line="360" w:lineRule="auto"/>
        <w:rPr>
          <w:sz w:val="30"/>
          <w:szCs w:val="30"/>
        </w:rPr>
      </w:pPr>
    </w:p>
    <w:p w:rsidR="00C5452E" w:rsidRDefault="00C5452E" w:rsidP="00C5452E">
      <w:pPr>
        <w:pStyle w:val="Default"/>
        <w:spacing w:line="360" w:lineRule="auto"/>
        <w:jc w:val="right"/>
        <w:rPr>
          <w:sz w:val="30"/>
          <w:szCs w:val="30"/>
          <w:lang w:val="ru-RU"/>
        </w:rPr>
      </w:pPr>
    </w:p>
    <w:p w:rsidR="00C5452E" w:rsidRPr="00424A86" w:rsidRDefault="00C5452E" w:rsidP="00C5452E">
      <w:pPr>
        <w:pStyle w:val="Default"/>
        <w:spacing w:line="36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424A86">
        <w:rPr>
          <w:sz w:val="30"/>
          <w:szCs w:val="30"/>
          <w:lang w:val="ru-RU"/>
        </w:rPr>
        <w:t xml:space="preserve">НА ПРАВАХ РУКОПИСИ </w:t>
      </w:r>
    </w:p>
    <w:p w:rsidR="00C5452E" w:rsidRDefault="00C5452E" w:rsidP="00C5452E">
      <w:pPr>
        <w:pStyle w:val="Default"/>
        <w:spacing w:line="360" w:lineRule="auto"/>
        <w:rPr>
          <w:sz w:val="30"/>
          <w:szCs w:val="30"/>
          <w:lang w:val="ru-RU"/>
        </w:rPr>
      </w:pPr>
    </w:p>
    <w:p w:rsidR="00C5452E" w:rsidRPr="00424A86" w:rsidRDefault="00C5452E" w:rsidP="00C5452E">
      <w:pPr>
        <w:pStyle w:val="Default"/>
        <w:spacing w:line="360" w:lineRule="auto"/>
        <w:rPr>
          <w:sz w:val="30"/>
          <w:szCs w:val="30"/>
          <w:lang w:val="ru-RU"/>
        </w:rPr>
      </w:pPr>
    </w:p>
    <w:p w:rsidR="00C5452E" w:rsidRDefault="00C5452E" w:rsidP="00C5452E">
      <w:pPr>
        <w:pStyle w:val="Default"/>
        <w:spacing w:line="360" w:lineRule="auto"/>
        <w:jc w:val="center"/>
        <w:rPr>
          <w:sz w:val="32"/>
          <w:szCs w:val="32"/>
          <w:lang w:val="ru-RU"/>
        </w:rPr>
      </w:pPr>
      <w:proofErr w:type="spellStart"/>
      <w:r w:rsidRPr="00424A86">
        <w:rPr>
          <w:sz w:val="32"/>
          <w:szCs w:val="32"/>
          <w:lang w:val="ru-RU"/>
        </w:rPr>
        <w:t>Дымникова</w:t>
      </w:r>
      <w:proofErr w:type="spellEnd"/>
      <w:r w:rsidRPr="00424A86">
        <w:rPr>
          <w:sz w:val="32"/>
          <w:szCs w:val="32"/>
          <w:lang w:val="ru-RU"/>
        </w:rPr>
        <w:t xml:space="preserve"> Мария</w:t>
      </w:r>
    </w:p>
    <w:p w:rsidR="00C5452E" w:rsidRPr="00432858" w:rsidRDefault="00C5452E" w:rsidP="00C5452E">
      <w:pPr>
        <w:pStyle w:val="Default"/>
        <w:spacing w:line="360" w:lineRule="auto"/>
        <w:jc w:val="center"/>
        <w:rPr>
          <w:sz w:val="32"/>
          <w:szCs w:val="32"/>
          <w:lang w:val="ru-RU"/>
        </w:rPr>
      </w:pPr>
    </w:p>
    <w:p w:rsidR="00C5452E" w:rsidRPr="00432858" w:rsidRDefault="00C5452E" w:rsidP="00C5452E">
      <w:pPr>
        <w:pStyle w:val="Default"/>
        <w:spacing w:line="360" w:lineRule="auto"/>
        <w:jc w:val="center"/>
        <w:rPr>
          <w:sz w:val="30"/>
          <w:szCs w:val="30"/>
          <w:lang w:val="ru-RU"/>
        </w:rPr>
      </w:pPr>
      <w:r w:rsidRPr="00424A86">
        <w:rPr>
          <w:b/>
          <w:bCs/>
          <w:sz w:val="30"/>
          <w:szCs w:val="30"/>
          <w:lang w:val="ru-RU"/>
        </w:rPr>
        <w:t>ПСИХОМЕТРИЧЕСКИЙ МЕТОД</w:t>
      </w:r>
    </w:p>
    <w:p w:rsidR="00C5452E" w:rsidRPr="00424A86" w:rsidRDefault="00C5452E" w:rsidP="00C5452E">
      <w:pPr>
        <w:pStyle w:val="Default"/>
        <w:spacing w:line="360" w:lineRule="auto"/>
        <w:jc w:val="center"/>
        <w:rPr>
          <w:sz w:val="30"/>
          <w:szCs w:val="30"/>
          <w:lang w:val="ru-RU"/>
        </w:rPr>
      </w:pPr>
      <w:r w:rsidRPr="00424A86">
        <w:rPr>
          <w:b/>
          <w:bCs/>
          <w:sz w:val="30"/>
          <w:szCs w:val="30"/>
          <w:lang w:val="ru-RU"/>
        </w:rPr>
        <w:t>ДИАГНОСТИКИ МУЗЫКАЛЬНОЙ ПАМЯТИ</w:t>
      </w:r>
    </w:p>
    <w:p w:rsidR="00C5452E" w:rsidRPr="009F203D" w:rsidRDefault="00C5452E" w:rsidP="00C5452E">
      <w:pPr>
        <w:pStyle w:val="Default"/>
        <w:spacing w:line="360" w:lineRule="auto"/>
        <w:rPr>
          <w:sz w:val="30"/>
          <w:szCs w:val="30"/>
        </w:rPr>
      </w:pPr>
    </w:p>
    <w:p w:rsidR="00C5452E" w:rsidRPr="00424A86" w:rsidRDefault="00C5452E" w:rsidP="00C5452E">
      <w:pPr>
        <w:pStyle w:val="Default"/>
        <w:spacing w:line="360" w:lineRule="auto"/>
        <w:jc w:val="center"/>
        <w:rPr>
          <w:sz w:val="30"/>
          <w:szCs w:val="30"/>
          <w:lang w:val="ru-RU"/>
        </w:rPr>
      </w:pPr>
      <w:r w:rsidRPr="00424A86">
        <w:rPr>
          <w:sz w:val="30"/>
          <w:szCs w:val="30"/>
          <w:lang w:val="ru-RU"/>
        </w:rPr>
        <w:t>АВТОРЕФЕРАТ</w:t>
      </w:r>
    </w:p>
    <w:p w:rsidR="009F2B07" w:rsidRPr="009F2B07" w:rsidRDefault="009F2B07" w:rsidP="009F2B07">
      <w:pPr>
        <w:widowControl w:val="0"/>
        <w:shd w:val="clear" w:color="auto" w:fill="FFFFFF"/>
        <w:autoSpaceDE w:val="0"/>
        <w:autoSpaceDN w:val="0"/>
        <w:adjustRightInd w:val="0"/>
        <w:spacing w:before="158" w:line="360" w:lineRule="auto"/>
        <w:ind w:right="197"/>
        <w:jc w:val="center"/>
        <w:rPr>
          <w:sz w:val="32"/>
          <w:szCs w:val="32"/>
          <w:lang w:val="ru-RU" w:eastAsia="ru-RU"/>
        </w:rPr>
      </w:pPr>
      <w:r w:rsidRPr="009F2B07">
        <w:rPr>
          <w:spacing w:val="-11"/>
          <w:sz w:val="32"/>
          <w:szCs w:val="32"/>
          <w:lang w:val="ru-RU" w:eastAsia="ru-RU"/>
        </w:rPr>
        <w:t xml:space="preserve">Автореферат диссертации на соискание ученой степени </w:t>
      </w:r>
      <w:r w:rsidRPr="009F2B07">
        <w:rPr>
          <w:spacing w:val="-9"/>
          <w:sz w:val="32"/>
          <w:szCs w:val="32"/>
          <w:lang w:eastAsia="ru-RU"/>
        </w:rPr>
        <w:t>PhD</w:t>
      </w:r>
    </w:p>
    <w:p w:rsidR="00C5452E" w:rsidRPr="00424A86" w:rsidRDefault="00C5452E" w:rsidP="00C5452E">
      <w:pPr>
        <w:pStyle w:val="Default"/>
        <w:spacing w:line="360" w:lineRule="auto"/>
        <w:jc w:val="center"/>
        <w:rPr>
          <w:sz w:val="30"/>
          <w:szCs w:val="30"/>
          <w:lang w:val="ru-RU"/>
        </w:rPr>
      </w:pPr>
    </w:p>
    <w:p w:rsidR="00C5452E" w:rsidRPr="00424A86" w:rsidRDefault="00C5452E" w:rsidP="00C5452E">
      <w:pPr>
        <w:pStyle w:val="Default"/>
        <w:spacing w:line="360" w:lineRule="auto"/>
        <w:jc w:val="center"/>
        <w:rPr>
          <w:sz w:val="30"/>
          <w:szCs w:val="30"/>
          <w:lang w:val="ru-RU"/>
        </w:rPr>
      </w:pPr>
    </w:p>
    <w:p w:rsidR="00C5452E" w:rsidRPr="00C5452E" w:rsidRDefault="00C5452E" w:rsidP="00C5452E">
      <w:pPr>
        <w:pStyle w:val="Default"/>
        <w:spacing w:line="360" w:lineRule="auto"/>
        <w:jc w:val="center"/>
        <w:rPr>
          <w:sz w:val="30"/>
          <w:szCs w:val="30"/>
          <w:lang w:val="ru-RU"/>
        </w:rPr>
      </w:pPr>
    </w:p>
    <w:p w:rsidR="00C5452E" w:rsidRPr="00432858" w:rsidRDefault="00C5452E" w:rsidP="00C5452E">
      <w:pPr>
        <w:pStyle w:val="Default"/>
        <w:spacing w:line="262" w:lineRule="auto"/>
        <w:rPr>
          <w:sz w:val="30"/>
          <w:szCs w:val="30"/>
          <w:lang w:val="ru-RU"/>
        </w:rPr>
      </w:pPr>
    </w:p>
    <w:p w:rsidR="00C5452E" w:rsidRPr="00C5452E" w:rsidRDefault="00C5452E" w:rsidP="00C5452E">
      <w:pPr>
        <w:pStyle w:val="Default"/>
        <w:spacing w:line="262" w:lineRule="auto"/>
        <w:jc w:val="center"/>
        <w:rPr>
          <w:sz w:val="30"/>
          <w:szCs w:val="30"/>
          <w:lang w:val="ru-RU"/>
        </w:rPr>
      </w:pPr>
    </w:p>
    <w:p w:rsidR="00C5452E" w:rsidRPr="00C5452E" w:rsidRDefault="00C5452E" w:rsidP="00C5452E">
      <w:pPr>
        <w:pStyle w:val="Default"/>
        <w:spacing w:line="262" w:lineRule="auto"/>
        <w:jc w:val="center"/>
        <w:rPr>
          <w:sz w:val="30"/>
          <w:szCs w:val="30"/>
          <w:lang w:val="ru-RU"/>
        </w:rPr>
      </w:pPr>
    </w:p>
    <w:p w:rsidR="00C5452E" w:rsidRPr="00424A86" w:rsidRDefault="00C5452E" w:rsidP="00C5452E">
      <w:pPr>
        <w:pStyle w:val="Default"/>
        <w:spacing w:line="262" w:lineRule="auto"/>
        <w:jc w:val="center"/>
        <w:rPr>
          <w:sz w:val="30"/>
          <w:szCs w:val="30"/>
          <w:lang w:val="ru-RU"/>
        </w:rPr>
      </w:pPr>
    </w:p>
    <w:p w:rsidR="00C5452E" w:rsidRPr="00424A86" w:rsidRDefault="00C5452E" w:rsidP="00C5452E">
      <w:pPr>
        <w:pStyle w:val="Default"/>
        <w:spacing w:line="262" w:lineRule="auto"/>
        <w:rPr>
          <w:sz w:val="30"/>
          <w:szCs w:val="30"/>
          <w:lang w:val="ru-RU"/>
        </w:rPr>
      </w:pPr>
    </w:p>
    <w:p w:rsidR="00C5452E" w:rsidRPr="00424A86" w:rsidRDefault="00C5452E" w:rsidP="00C5452E">
      <w:pPr>
        <w:pStyle w:val="Default"/>
        <w:spacing w:line="262" w:lineRule="auto"/>
        <w:rPr>
          <w:sz w:val="30"/>
          <w:szCs w:val="30"/>
          <w:lang w:val="ru-RU"/>
        </w:rPr>
      </w:pPr>
    </w:p>
    <w:p w:rsidR="00C5452E" w:rsidRPr="00424A86" w:rsidRDefault="00C5452E" w:rsidP="00C5452E">
      <w:pPr>
        <w:pStyle w:val="Default"/>
        <w:spacing w:line="262" w:lineRule="auto"/>
        <w:jc w:val="center"/>
        <w:rPr>
          <w:b/>
          <w:bCs/>
          <w:sz w:val="30"/>
          <w:szCs w:val="30"/>
          <w:lang w:val="ru-RU"/>
        </w:rPr>
      </w:pPr>
      <w:r w:rsidRPr="00424A86">
        <w:rPr>
          <w:sz w:val="30"/>
          <w:szCs w:val="30"/>
          <w:lang w:val="ru-RU"/>
        </w:rPr>
        <w:t>МОСКВА 2018</w:t>
      </w:r>
    </w:p>
    <w:p w:rsidR="00C5452E" w:rsidRDefault="00C5452E" w:rsidP="00440204">
      <w:pPr>
        <w:pStyle w:val="Default"/>
        <w:jc w:val="center"/>
        <w:rPr>
          <w:b/>
          <w:bCs/>
          <w:lang w:val="ru-RU"/>
        </w:rPr>
      </w:pPr>
    </w:p>
    <w:p w:rsidR="00B53F98" w:rsidRDefault="00B53F98" w:rsidP="00440204">
      <w:pPr>
        <w:pStyle w:val="Default"/>
        <w:jc w:val="center"/>
        <w:rPr>
          <w:b/>
          <w:bCs/>
          <w:lang w:val="ru-RU"/>
        </w:rPr>
      </w:pPr>
    </w:p>
    <w:p w:rsidR="00B53F98" w:rsidRPr="00B53F98" w:rsidRDefault="00B53F98" w:rsidP="00440204">
      <w:pPr>
        <w:pStyle w:val="Default"/>
        <w:jc w:val="center"/>
        <w:rPr>
          <w:b/>
          <w:bCs/>
          <w:lang w:val="ru-RU"/>
        </w:rPr>
      </w:pPr>
    </w:p>
    <w:p w:rsidR="00C5452E" w:rsidRDefault="00C5452E" w:rsidP="00440204">
      <w:pPr>
        <w:pStyle w:val="Default"/>
        <w:jc w:val="center"/>
        <w:rPr>
          <w:b/>
          <w:bCs/>
        </w:rPr>
      </w:pPr>
    </w:p>
    <w:p w:rsidR="009F203D" w:rsidRDefault="009F203D" w:rsidP="00440204">
      <w:pPr>
        <w:pStyle w:val="Default"/>
        <w:jc w:val="center"/>
        <w:rPr>
          <w:b/>
          <w:bCs/>
        </w:rPr>
      </w:pPr>
    </w:p>
    <w:p w:rsidR="009F203D" w:rsidRDefault="009F203D" w:rsidP="00440204">
      <w:pPr>
        <w:pStyle w:val="Default"/>
        <w:jc w:val="center"/>
        <w:rPr>
          <w:b/>
          <w:bCs/>
        </w:rPr>
      </w:pPr>
    </w:p>
    <w:p w:rsidR="009F203D" w:rsidRDefault="009F203D" w:rsidP="00440204">
      <w:pPr>
        <w:pStyle w:val="Default"/>
        <w:jc w:val="center"/>
        <w:rPr>
          <w:b/>
          <w:bCs/>
        </w:rPr>
      </w:pPr>
    </w:p>
    <w:p w:rsidR="009F203D" w:rsidRPr="009F203D" w:rsidRDefault="009F203D" w:rsidP="00440204">
      <w:pPr>
        <w:pStyle w:val="Default"/>
        <w:jc w:val="center"/>
        <w:rPr>
          <w:b/>
          <w:bCs/>
        </w:rPr>
      </w:pPr>
    </w:p>
    <w:p w:rsidR="0055633D" w:rsidRDefault="0055633D" w:rsidP="0055633D">
      <w:pPr>
        <w:pStyle w:val="Default"/>
        <w:spacing w:line="324" w:lineRule="auto"/>
        <w:jc w:val="center"/>
        <w:rPr>
          <w:rFonts w:eastAsia="Times New Roman"/>
          <w:color w:val="auto"/>
          <w:lang w:val="ru-RU"/>
        </w:rPr>
      </w:pPr>
    </w:p>
    <w:p w:rsidR="009F203D" w:rsidRDefault="009F203D" w:rsidP="003F3863">
      <w:pPr>
        <w:pStyle w:val="Default"/>
        <w:spacing w:line="360" w:lineRule="auto"/>
        <w:jc w:val="center"/>
        <w:rPr>
          <w:rFonts w:eastAsia="Times New Roman"/>
          <w:color w:val="auto"/>
        </w:rPr>
      </w:pPr>
    </w:p>
    <w:p w:rsidR="009F203D" w:rsidRDefault="009F203D" w:rsidP="003F3863">
      <w:pPr>
        <w:pStyle w:val="Default"/>
        <w:spacing w:line="360" w:lineRule="auto"/>
        <w:jc w:val="center"/>
        <w:rPr>
          <w:rFonts w:eastAsia="Times New Roman"/>
          <w:color w:val="auto"/>
        </w:rPr>
      </w:pPr>
    </w:p>
    <w:p w:rsidR="0055633D" w:rsidRDefault="0055633D" w:rsidP="003F3863">
      <w:pPr>
        <w:pStyle w:val="Default"/>
        <w:spacing w:line="360" w:lineRule="auto"/>
        <w:jc w:val="center"/>
        <w:rPr>
          <w:rFonts w:eastAsia="Times New Roman"/>
          <w:lang w:val="ru-RU"/>
        </w:rPr>
      </w:pPr>
      <w:r w:rsidRPr="0055633D">
        <w:rPr>
          <w:rFonts w:eastAsia="Times New Roman"/>
          <w:color w:val="auto"/>
          <w:lang w:val="ru-RU"/>
        </w:rPr>
        <w:t xml:space="preserve">Работа выполнена в ФГБОУ </w:t>
      </w:r>
      <w:proofErr w:type="gramStart"/>
      <w:r w:rsidRPr="0055633D">
        <w:rPr>
          <w:rFonts w:eastAsia="Times New Roman"/>
          <w:color w:val="auto"/>
          <w:lang w:val="ru-RU"/>
        </w:rPr>
        <w:t>ВО</w:t>
      </w:r>
      <w:proofErr w:type="gramEnd"/>
      <w:r w:rsidRPr="0055633D">
        <w:rPr>
          <w:rFonts w:eastAsia="Times New Roman"/>
          <w:color w:val="auto"/>
          <w:lang w:val="ru-RU"/>
        </w:rPr>
        <w:t xml:space="preserve"> «Московский Педагогический </w:t>
      </w:r>
      <w:r w:rsidRPr="0055633D">
        <w:rPr>
          <w:rFonts w:eastAsia="Times New Roman"/>
          <w:lang w:val="ru-RU"/>
        </w:rPr>
        <w:t xml:space="preserve">Государственный Университет» </w:t>
      </w:r>
    </w:p>
    <w:p w:rsidR="0055633D" w:rsidRPr="003F3863" w:rsidRDefault="0055633D" w:rsidP="003F3863">
      <w:pPr>
        <w:pStyle w:val="Default"/>
        <w:spacing w:line="360" w:lineRule="auto"/>
        <w:jc w:val="center"/>
        <w:rPr>
          <w:rFonts w:eastAsia="Times New Roman"/>
          <w:lang w:val="ru-RU"/>
        </w:rPr>
      </w:pPr>
      <w:r w:rsidRPr="0055633D">
        <w:rPr>
          <w:rFonts w:eastAsia="Times New Roman"/>
          <w:lang w:val="ru-RU"/>
        </w:rPr>
        <w:t>на кафедре психологии ФПП</w:t>
      </w:r>
    </w:p>
    <w:p w:rsidR="0055633D" w:rsidRPr="0055633D" w:rsidRDefault="0055633D" w:rsidP="003F3863">
      <w:pPr>
        <w:spacing w:line="360" w:lineRule="auto"/>
        <w:jc w:val="both"/>
        <w:rPr>
          <w:rFonts w:eastAsia="Times New Roman"/>
          <w:szCs w:val="24"/>
          <w:lang w:val="ru-RU"/>
        </w:rPr>
      </w:pPr>
      <w:r w:rsidRPr="0055633D">
        <w:rPr>
          <w:rFonts w:eastAsia="Times New Roman"/>
          <w:b/>
          <w:szCs w:val="24"/>
          <w:lang w:val="ru-RU"/>
        </w:rPr>
        <w:t xml:space="preserve">Научный руководитель: </w:t>
      </w:r>
      <w:r w:rsidRPr="0055633D">
        <w:rPr>
          <w:rFonts w:eastAsia="Times New Roman"/>
          <w:szCs w:val="24"/>
          <w:lang w:val="ru-RU"/>
        </w:rPr>
        <w:t xml:space="preserve"> </w:t>
      </w:r>
    </w:p>
    <w:p w:rsidR="0055633D" w:rsidRPr="0055633D" w:rsidRDefault="0055633D" w:rsidP="003F3863">
      <w:pPr>
        <w:spacing w:line="360" w:lineRule="auto"/>
        <w:jc w:val="both"/>
        <w:rPr>
          <w:szCs w:val="24"/>
          <w:lang w:val="ru-RU"/>
        </w:rPr>
      </w:pPr>
      <w:r w:rsidRPr="0055633D">
        <w:rPr>
          <w:rFonts w:eastAsia="Times New Roman"/>
          <w:szCs w:val="24"/>
          <w:lang w:val="ru-RU"/>
        </w:rPr>
        <w:t>Музыка</w:t>
      </w:r>
      <w:r w:rsidR="009F203D">
        <w:rPr>
          <w:rFonts w:eastAsia="Times New Roman"/>
          <w:szCs w:val="24"/>
          <w:lang w:val="ru-RU"/>
        </w:rPr>
        <w:t>льный психолог,</w:t>
      </w:r>
      <w:r w:rsidR="009F203D" w:rsidRPr="009F203D">
        <w:rPr>
          <w:rFonts w:eastAsia="Times New Roman"/>
          <w:szCs w:val="24"/>
          <w:lang w:val="ru-RU"/>
        </w:rPr>
        <w:t xml:space="preserve"> </w:t>
      </w:r>
      <w:r w:rsidRPr="0055633D">
        <w:rPr>
          <w:szCs w:val="24"/>
          <w:lang w:val="ru-RU"/>
        </w:rPr>
        <w:t>выпускник МГК им. П. И. Чайко</w:t>
      </w:r>
      <w:r>
        <w:rPr>
          <w:szCs w:val="24"/>
          <w:lang w:val="ru-RU"/>
        </w:rPr>
        <w:t xml:space="preserve">вского, </w:t>
      </w:r>
      <w:r w:rsidRPr="0055633D">
        <w:rPr>
          <w:szCs w:val="24"/>
          <w:lang w:val="ru-RU"/>
        </w:rPr>
        <w:t>доктор педагогических наук, профессор кафедры психологии ФПП МПГУ   (Россия, Москва)</w:t>
      </w:r>
    </w:p>
    <w:p w:rsidR="0055633D" w:rsidRPr="0055633D" w:rsidRDefault="0055633D" w:rsidP="003F3863">
      <w:pPr>
        <w:spacing w:line="360" w:lineRule="auto"/>
        <w:jc w:val="right"/>
        <w:rPr>
          <w:szCs w:val="24"/>
          <w:lang w:val="ru-RU"/>
        </w:rPr>
      </w:pPr>
      <w:r w:rsidRPr="0055633D">
        <w:rPr>
          <w:rFonts w:eastAsia="Times New Roman"/>
          <w:b/>
          <w:szCs w:val="24"/>
          <w:lang w:val="ru-RU"/>
        </w:rPr>
        <w:t>Петрушин Валентин Иванович</w:t>
      </w:r>
    </w:p>
    <w:p w:rsidR="0055633D" w:rsidRPr="0055633D" w:rsidRDefault="0055633D" w:rsidP="003F3863">
      <w:pPr>
        <w:spacing w:line="360" w:lineRule="auto"/>
        <w:jc w:val="both"/>
        <w:rPr>
          <w:b/>
          <w:szCs w:val="24"/>
          <w:lang w:val="ru-RU"/>
        </w:rPr>
      </w:pPr>
      <w:r w:rsidRPr="0055633D">
        <w:rPr>
          <w:b/>
          <w:szCs w:val="24"/>
          <w:lang w:val="ru-RU"/>
        </w:rPr>
        <w:t xml:space="preserve">Официальные оппоненты: </w:t>
      </w:r>
    </w:p>
    <w:p w:rsidR="0055633D" w:rsidRPr="0055633D" w:rsidRDefault="0055633D" w:rsidP="003F3863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>Д</w:t>
      </w:r>
      <w:r w:rsidRPr="0055633D">
        <w:rPr>
          <w:szCs w:val="24"/>
          <w:lang w:val="ru-RU"/>
        </w:rPr>
        <w:t>октор психологических нау</w:t>
      </w:r>
      <w:r>
        <w:rPr>
          <w:szCs w:val="24"/>
          <w:lang w:val="ru-RU"/>
        </w:rPr>
        <w:t xml:space="preserve">к, профессор, </w:t>
      </w:r>
      <w:r w:rsidRPr="0055633D">
        <w:rPr>
          <w:szCs w:val="24"/>
          <w:lang w:val="ru-RU"/>
        </w:rPr>
        <w:t xml:space="preserve">научный руководитель </w:t>
      </w:r>
      <w:r w:rsidRPr="0055633D">
        <w:rPr>
          <w:szCs w:val="24"/>
        </w:rPr>
        <w:t>International</w:t>
      </w:r>
      <w:r w:rsidRPr="0055633D">
        <w:rPr>
          <w:szCs w:val="24"/>
          <w:lang w:val="ru-RU"/>
        </w:rPr>
        <w:t xml:space="preserve"> </w:t>
      </w:r>
      <w:r w:rsidRPr="0055633D">
        <w:rPr>
          <w:szCs w:val="24"/>
        </w:rPr>
        <w:t>Institute</w:t>
      </w:r>
      <w:r w:rsidRPr="0055633D">
        <w:rPr>
          <w:szCs w:val="24"/>
          <w:lang w:val="ru-RU"/>
        </w:rPr>
        <w:t xml:space="preserve"> </w:t>
      </w:r>
      <w:r w:rsidRPr="0055633D">
        <w:rPr>
          <w:szCs w:val="24"/>
        </w:rPr>
        <w:t>of</w:t>
      </w:r>
      <w:r w:rsidRPr="0055633D">
        <w:rPr>
          <w:szCs w:val="24"/>
          <w:lang w:val="ru-RU"/>
        </w:rPr>
        <w:t xml:space="preserve"> </w:t>
      </w:r>
      <w:r w:rsidRPr="0055633D">
        <w:rPr>
          <w:szCs w:val="24"/>
        </w:rPr>
        <w:t>Differential</w:t>
      </w:r>
      <w:r w:rsidRPr="0055633D">
        <w:rPr>
          <w:szCs w:val="24"/>
          <w:lang w:val="ru-RU"/>
        </w:rPr>
        <w:t xml:space="preserve"> </w:t>
      </w:r>
      <w:r w:rsidRPr="0055633D">
        <w:rPr>
          <w:szCs w:val="24"/>
        </w:rPr>
        <w:t>Psychology</w:t>
      </w:r>
      <w:r w:rsidRPr="0055633D">
        <w:rPr>
          <w:szCs w:val="24"/>
          <w:lang w:val="ru-RU"/>
        </w:rPr>
        <w:t xml:space="preserve"> (Германия, Берлин), научный руководитель АНО ДПО «Центр развития человека» (Россия, Москва), член редколлегии журнала «Вестник кафедры ЮНЕСКО «Музыкальное искусство и образование».</w:t>
      </w:r>
    </w:p>
    <w:p w:rsidR="0055633D" w:rsidRPr="0055633D" w:rsidRDefault="0055633D" w:rsidP="003F3863">
      <w:pPr>
        <w:spacing w:line="360" w:lineRule="auto"/>
        <w:ind w:firstLine="601"/>
        <w:jc w:val="right"/>
        <w:rPr>
          <w:szCs w:val="24"/>
          <w:lang w:val="ru-RU"/>
        </w:rPr>
      </w:pPr>
      <w:r w:rsidRPr="0055633D">
        <w:rPr>
          <w:b/>
          <w:szCs w:val="24"/>
          <w:lang w:val="ru-RU"/>
        </w:rPr>
        <w:t>Нагибина Наталья Львовна</w:t>
      </w:r>
      <w:r w:rsidRPr="0055633D">
        <w:rPr>
          <w:szCs w:val="24"/>
          <w:lang w:val="ru-RU"/>
        </w:rPr>
        <w:t xml:space="preserve"> </w:t>
      </w:r>
    </w:p>
    <w:p w:rsidR="0055633D" w:rsidRPr="0055633D" w:rsidRDefault="0055633D" w:rsidP="003F3863">
      <w:pPr>
        <w:spacing w:line="360" w:lineRule="auto"/>
        <w:jc w:val="both"/>
        <w:rPr>
          <w:rFonts w:eastAsia="Times New Roman"/>
          <w:szCs w:val="24"/>
          <w:lang w:val="ru-RU"/>
        </w:rPr>
      </w:pPr>
      <w:r w:rsidRPr="0055633D">
        <w:rPr>
          <w:rFonts w:eastAsia="Times New Roman"/>
          <w:szCs w:val="24"/>
          <w:lang w:val="ru-RU"/>
        </w:rPr>
        <w:t xml:space="preserve">Музыкальный психолог, доктор психологических наук, доктор педагогических наук, </w:t>
      </w:r>
      <w:r>
        <w:rPr>
          <w:rFonts w:eastAsia="Times New Roman"/>
          <w:szCs w:val="24"/>
          <w:lang w:val="ru-RU"/>
        </w:rPr>
        <w:t xml:space="preserve">                         </w:t>
      </w:r>
      <w:r w:rsidRPr="0055633D">
        <w:rPr>
          <w:rFonts w:eastAsia="Times New Roman"/>
          <w:szCs w:val="24"/>
          <w:lang w:val="ru-RU"/>
        </w:rPr>
        <w:t xml:space="preserve">профессор Музыкального факультета МПГУ </w:t>
      </w:r>
      <w:r w:rsidRPr="0055633D">
        <w:rPr>
          <w:szCs w:val="24"/>
          <w:lang w:val="ru-RU"/>
        </w:rPr>
        <w:t>(Россия, Москва)</w:t>
      </w:r>
      <w:r>
        <w:rPr>
          <w:rFonts w:eastAsia="Times New Roman"/>
          <w:szCs w:val="24"/>
          <w:lang w:val="ru-RU"/>
        </w:rPr>
        <w:t xml:space="preserve">, </w:t>
      </w:r>
      <w:r w:rsidRPr="0055633D">
        <w:rPr>
          <w:rFonts w:eastAsia="Times New Roman"/>
          <w:szCs w:val="24"/>
          <w:lang w:val="ru-RU"/>
        </w:rPr>
        <w:t xml:space="preserve">Президент Российского Общества Музыкального Образования – Российской общенациональной секции </w:t>
      </w:r>
      <w:r w:rsidRPr="0055633D">
        <w:rPr>
          <w:rFonts w:eastAsia="Times New Roman"/>
          <w:szCs w:val="24"/>
        </w:rPr>
        <w:t>ISME</w:t>
      </w:r>
      <w:r w:rsidRPr="0055633D">
        <w:rPr>
          <w:rFonts w:eastAsia="Times New Roman"/>
          <w:szCs w:val="24"/>
          <w:lang w:val="ru-RU"/>
        </w:rPr>
        <w:t xml:space="preserve">, </w:t>
      </w:r>
      <w:r w:rsidRPr="0055633D">
        <w:rPr>
          <w:szCs w:val="24"/>
          <w:lang w:val="ru-RU"/>
        </w:rPr>
        <w:t>член редколлегии журнала «Вестник кафедры ЮНЕСКО «Музыкальное искусство и образование».</w:t>
      </w:r>
    </w:p>
    <w:p w:rsidR="0055633D" w:rsidRPr="0055633D" w:rsidRDefault="0055633D" w:rsidP="003F3863">
      <w:pPr>
        <w:spacing w:line="360" w:lineRule="auto"/>
        <w:ind w:firstLine="601"/>
        <w:jc w:val="right"/>
        <w:rPr>
          <w:rFonts w:eastAsia="Times New Roman"/>
          <w:szCs w:val="24"/>
          <w:lang w:val="ru-RU"/>
        </w:rPr>
      </w:pPr>
      <w:r w:rsidRPr="0055633D">
        <w:rPr>
          <w:rFonts w:eastAsia="Times New Roman"/>
          <w:b/>
          <w:szCs w:val="24"/>
          <w:lang w:val="ru-RU"/>
        </w:rPr>
        <w:t>Торопова Алла Владимировна</w:t>
      </w:r>
    </w:p>
    <w:p w:rsidR="0055633D" w:rsidRDefault="0055633D" w:rsidP="003F3863">
      <w:pPr>
        <w:spacing w:line="360" w:lineRule="auto"/>
        <w:jc w:val="both"/>
        <w:rPr>
          <w:szCs w:val="24"/>
          <w:lang w:val="ru-RU"/>
        </w:rPr>
      </w:pPr>
    </w:p>
    <w:p w:rsidR="0055633D" w:rsidRPr="0055633D" w:rsidRDefault="0055633D" w:rsidP="003F3863">
      <w:pPr>
        <w:spacing w:line="360" w:lineRule="auto"/>
        <w:jc w:val="both"/>
        <w:rPr>
          <w:szCs w:val="24"/>
          <w:lang w:val="ru-RU"/>
        </w:rPr>
      </w:pPr>
      <w:r w:rsidRPr="0055633D">
        <w:rPr>
          <w:szCs w:val="24"/>
          <w:lang w:val="ru-RU"/>
        </w:rPr>
        <w:t>Музыкальный психолог, выпускник Варшавской Консервато</w:t>
      </w:r>
      <w:r>
        <w:rPr>
          <w:szCs w:val="24"/>
          <w:lang w:val="ru-RU"/>
        </w:rPr>
        <w:t xml:space="preserve">рии </w:t>
      </w:r>
      <w:r w:rsidRPr="0055633D">
        <w:rPr>
          <w:szCs w:val="24"/>
          <w:lang w:val="ru-RU"/>
        </w:rPr>
        <w:t>им. Ф. Шопена и Психологического Факультета Университет</w:t>
      </w:r>
      <w:r>
        <w:rPr>
          <w:szCs w:val="24"/>
          <w:lang w:val="ru-RU"/>
        </w:rPr>
        <w:t xml:space="preserve">а </w:t>
      </w:r>
      <w:r w:rsidRPr="0055633D">
        <w:rPr>
          <w:szCs w:val="24"/>
          <w:lang w:val="ru-RU"/>
        </w:rPr>
        <w:t>СВПС Социальных и Гуманитарных Наук в Варшаве (Польша),                       кандидат искусствознания в области музыкального искусства, доцент кафедры психологии музыки Варшавской Консерватории им. Ф. Шопена в 1997г.–2017г.</w:t>
      </w:r>
    </w:p>
    <w:p w:rsidR="0055633D" w:rsidRPr="0055633D" w:rsidRDefault="0055633D" w:rsidP="003F3863">
      <w:pPr>
        <w:spacing w:line="360" w:lineRule="auto"/>
        <w:ind w:firstLine="601"/>
        <w:jc w:val="right"/>
        <w:rPr>
          <w:szCs w:val="24"/>
          <w:lang w:val="ru-RU"/>
        </w:rPr>
      </w:pPr>
      <w:proofErr w:type="spellStart"/>
      <w:r w:rsidRPr="0055633D">
        <w:rPr>
          <w:b/>
          <w:szCs w:val="24"/>
          <w:lang w:val="ru-RU"/>
        </w:rPr>
        <w:t>Хмужинска</w:t>
      </w:r>
      <w:proofErr w:type="spellEnd"/>
      <w:r w:rsidRPr="0055633D">
        <w:rPr>
          <w:b/>
          <w:szCs w:val="24"/>
          <w:lang w:val="ru-RU"/>
        </w:rPr>
        <w:t xml:space="preserve"> </w:t>
      </w:r>
      <w:proofErr w:type="spellStart"/>
      <w:r w:rsidRPr="0055633D">
        <w:rPr>
          <w:b/>
          <w:szCs w:val="24"/>
          <w:lang w:val="ru-RU"/>
        </w:rPr>
        <w:t>Малгожата</w:t>
      </w:r>
      <w:proofErr w:type="spellEnd"/>
      <w:r w:rsidRPr="0055633D">
        <w:rPr>
          <w:szCs w:val="24"/>
          <w:lang w:val="ru-RU"/>
        </w:rPr>
        <w:t xml:space="preserve"> </w:t>
      </w:r>
    </w:p>
    <w:p w:rsidR="0055633D" w:rsidRDefault="0055633D" w:rsidP="003F3863">
      <w:pPr>
        <w:spacing w:line="360" w:lineRule="auto"/>
        <w:ind w:firstLine="720"/>
        <w:jc w:val="both"/>
        <w:rPr>
          <w:rFonts w:eastAsia="Times New Roman"/>
          <w:szCs w:val="24"/>
          <w:lang w:val="ru-RU"/>
        </w:rPr>
      </w:pPr>
    </w:p>
    <w:p w:rsidR="009F2B07" w:rsidRPr="009F2B07" w:rsidRDefault="009F2B07" w:rsidP="009F2B07">
      <w:pPr>
        <w:spacing w:line="360" w:lineRule="auto"/>
        <w:ind w:firstLine="709"/>
        <w:jc w:val="both"/>
        <w:rPr>
          <w:szCs w:val="24"/>
          <w:lang w:val="ru-RU"/>
        </w:rPr>
      </w:pPr>
      <w:r w:rsidRPr="009F2B07">
        <w:rPr>
          <w:szCs w:val="24"/>
          <w:lang w:val="ru-RU"/>
        </w:rPr>
        <w:t xml:space="preserve">Защита состоится </w:t>
      </w:r>
      <w:r>
        <w:rPr>
          <w:szCs w:val="24"/>
          <w:lang w:val="ru-RU"/>
        </w:rPr>
        <w:t>4 декабря 2018</w:t>
      </w:r>
      <w:r w:rsidRPr="009F2B07">
        <w:rPr>
          <w:szCs w:val="24"/>
          <w:lang w:val="ru-RU"/>
        </w:rPr>
        <w:t xml:space="preserve"> г. в 16.00 часов на заседании совместного диссертационного совета </w:t>
      </w:r>
      <w:r w:rsidRPr="00D22DD2">
        <w:rPr>
          <w:szCs w:val="24"/>
        </w:rPr>
        <w:t>International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Institute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of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Differential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Psychology</w:t>
      </w:r>
      <w:r w:rsidRPr="009F2B07">
        <w:rPr>
          <w:szCs w:val="24"/>
          <w:lang w:val="ru-RU"/>
        </w:rPr>
        <w:t xml:space="preserve"> (</w:t>
      </w:r>
      <w:r w:rsidRPr="00D22DD2">
        <w:rPr>
          <w:szCs w:val="24"/>
        </w:rPr>
        <w:t>Berlin</w:t>
      </w:r>
      <w:r w:rsidRPr="009F2B07">
        <w:rPr>
          <w:szCs w:val="24"/>
          <w:lang w:val="ru-RU"/>
        </w:rPr>
        <w:t xml:space="preserve">, </w:t>
      </w:r>
      <w:r w:rsidRPr="00D22DD2">
        <w:rPr>
          <w:szCs w:val="24"/>
        </w:rPr>
        <w:t>Germany</w:t>
      </w:r>
      <w:r w:rsidRPr="009F2B07">
        <w:rPr>
          <w:szCs w:val="24"/>
          <w:lang w:val="ru-RU"/>
        </w:rPr>
        <w:t xml:space="preserve">, </w:t>
      </w:r>
      <w:proofErr w:type="spellStart"/>
      <w:r w:rsidRPr="00D22DD2">
        <w:rPr>
          <w:szCs w:val="24"/>
        </w:rPr>
        <w:t>Steuernummer</w:t>
      </w:r>
      <w:proofErr w:type="spellEnd"/>
      <w:r w:rsidRPr="009F2B07">
        <w:rPr>
          <w:szCs w:val="24"/>
          <w:lang w:val="ru-RU"/>
        </w:rPr>
        <w:t xml:space="preserve"> 31/358/62269) и АНО «Центр развития человека» (Москва, Россия, ГРН 1137799021513) по адресу: 119334, Москва, Ленинский проспект, 38А, конференц-зал.</w:t>
      </w:r>
    </w:p>
    <w:p w:rsidR="009F2B07" w:rsidRPr="009F2B07" w:rsidRDefault="009F2B07" w:rsidP="009F2B07">
      <w:pPr>
        <w:spacing w:line="360" w:lineRule="auto"/>
        <w:ind w:firstLine="709"/>
        <w:jc w:val="both"/>
        <w:rPr>
          <w:szCs w:val="24"/>
          <w:lang w:val="ru-RU"/>
        </w:rPr>
      </w:pPr>
      <w:r w:rsidRPr="009F2B07">
        <w:rPr>
          <w:szCs w:val="24"/>
          <w:lang w:val="ru-RU"/>
        </w:rPr>
        <w:t xml:space="preserve">С диссертацией можно ознакомиться в библиотеке и на сайтах: </w:t>
      </w:r>
      <w:r w:rsidRPr="00D22DD2">
        <w:rPr>
          <w:szCs w:val="24"/>
        </w:rPr>
        <w:t>International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Institute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of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Differential</w:t>
      </w:r>
      <w:r w:rsidRPr="009F2B07">
        <w:rPr>
          <w:szCs w:val="24"/>
          <w:lang w:val="ru-RU"/>
        </w:rPr>
        <w:t xml:space="preserve"> </w:t>
      </w:r>
      <w:r w:rsidRPr="00D22DD2">
        <w:rPr>
          <w:szCs w:val="24"/>
        </w:rPr>
        <w:t>Psychology</w:t>
      </w:r>
      <w:r w:rsidRPr="009F2B07">
        <w:rPr>
          <w:szCs w:val="24"/>
          <w:lang w:val="ru-RU"/>
        </w:rPr>
        <w:t xml:space="preserve"> – </w:t>
      </w:r>
      <w:r w:rsidRPr="00D22DD2">
        <w:rPr>
          <w:szCs w:val="24"/>
        </w:rPr>
        <w:t>www</w:t>
      </w:r>
      <w:r w:rsidRPr="009F2B07">
        <w:rPr>
          <w:szCs w:val="24"/>
          <w:lang w:val="ru-RU"/>
        </w:rPr>
        <w:t>.</w:t>
      </w:r>
      <w:proofErr w:type="spellStart"/>
      <w:r w:rsidRPr="00D22DD2">
        <w:rPr>
          <w:szCs w:val="24"/>
        </w:rPr>
        <w:t>iidp</w:t>
      </w:r>
      <w:proofErr w:type="spellEnd"/>
      <w:r w:rsidRPr="009F2B07">
        <w:rPr>
          <w:szCs w:val="24"/>
          <w:lang w:val="ru-RU"/>
        </w:rPr>
        <w:t>.</w:t>
      </w:r>
      <w:proofErr w:type="spellStart"/>
      <w:r w:rsidRPr="00D22DD2">
        <w:rPr>
          <w:szCs w:val="24"/>
        </w:rPr>
        <w:t>ru</w:t>
      </w:r>
      <w:proofErr w:type="spellEnd"/>
    </w:p>
    <w:p w:rsidR="009F2B07" w:rsidRPr="009F2B07" w:rsidRDefault="009F2B07" w:rsidP="009F2B07">
      <w:pPr>
        <w:spacing w:line="360" w:lineRule="auto"/>
        <w:ind w:firstLine="709"/>
        <w:jc w:val="both"/>
        <w:rPr>
          <w:szCs w:val="24"/>
          <w:lang w:val="ru-RU"/>
        </w:rPr>
      </w:pPr>
      <w:r w:rsidRPr="009F2B07">
        <w:rPr>
          <w:szCs w:val="24"/>
          <w:lang w:val="ru-RU"/>
        </w:rPr>
        <w:t xml:space="preserve">АНО «Центр развития человека» - </w:t>
      </w:r>
      <w:r w:rsidRPr="00D22DD2">
        <w:rPr>
          <w:szCs w:val="24"/>
        </w:rPr>
        <w:t>http</w:t>
      </w:r>
      <w:r w:rsidRPr="009F2B07">
        <w:rPr>
          <w:szCs w:val="24"/>
          <w:lang w:val="ru-RU"/>
        </w:rPr>
        <w:t>://</w:t>
      </w:r>
      <w:r w:rsidRPr="00D22DD2">
        <w:rPr>
          <w:szCs w:val="24"/>
        </w:rPr>
        <w:t>www</w:t>
      </w:r>
      <w:r w:rsidRPr="009F2B07">
        <w:rPr>
          <w:szCs w:val="24"/>
          <w:lang w:val="ru-RU"/>
        </w:rPr>
        <w:t>.</w:t>
      </w:r>
      <w:proofErr w:type="spellStart"/>
      <w:r w:rsidRPr="00D22DD2">
        <w:rPr>
          <w:szCs w:val="24"/>
        </w:rPr>
        <w:t>centerhd</w:t>
      </w:r>
      <w:proofErr w:type="spellEnd"/>
      <w:r w:rsidRPr="009F2B07">
        <w:rPr>
          <w:szCs w:val="24"/>
          <w:lang w:val="ru-RU"/>
        </w:rPr>
        <w:t>.</w:t>
      </w:r>
      <w:r w:rsidRPr="00D22DD2">
        <w:rPr>
          <w:szCs w:val="24"/>
        </w:rPr>
        <w:t>org</w:t>
      </w:r>
    </w:p>
    <w:p w:rsidR="009F2B07" w:rsidRDefault="009F2B07" w:rsidP="009F2B07">
      <w:pPr>
        <w:spacing w:line="360" w:lineRule="auto"/>
        <w:jc w:val="both"/>
        <w:rPr>
          <w:bCs/>
          <w:szCs w:val="24"/>
          <w:bdr w:val="none" w:sz="0" w:space="0" w:color="auto" w:frame="1"/>
          <w:lang w:val="ru-RU"/>
        </w:rPr>
      </w:pPr>
      <w:r w:rsidRPr="009F2B07">
        <w:rPr>
          <w:bCs/>
          <w:szCs w:val="24"/>
          <w:bdr w:val="none" w:sz="0" w:space="0" w:color="auto" w:frame="1"/>
          <w:lang w:val="ru-RU"/>
        </w:rPr>
        <w:t>Ученый секретарь диссертационного совета:</w:t>
      </w:r>
    </w:p>
    <w:p w:rsidR="00E12E0E" w:rsidRPr="009F2B07" w:rsidRDefault="009F2B07" w:rsidP="009F2B07">
      <w:pPr>
        <w:spacing w:line="360" w:lineRule="auto"/>
        <w:jc w:val="both"/>
        <w:rPr>
          <w:bCs/>
          <w:szCs w:val="24"/>
          <w:bdr w:val="none" w:sz="0" w:space="0" w:color="auto" w:frame="1"/>
          <w:lang w:val="ru-RU"/>
        </w:rPr>
      </w:pPr>
      <w:r w:rsidRPr="009F2B07">
        <w:rPr>
          <w:bCs/>
          <w:szCs w:val="24"/>
          <w:bdr w:val="none" w:sz="0" w:space="0" w:color="auto" w:frame="1"/>
          <w:lang w:val="ru-RU"/>
        </w:rPr>
        <w:t xml:space="preserve">доктор психологических наук, профессор        </w:t>
      </w:r>
      <w:r>
        <w:rPr>
          <w:bCs/>
          <w:szCs w:val="24"/>
          <w:bdr w:val="none" w:sz="0" w:space="0" w:color="auto" w:frame="1"/>
          <w:lang w:val="ru-RU"/>
        </w:rPr>
        <w:t xml:space="preserve">                                                               </w:t>
      </w:r>
      <w:r w:rsidRPr="009F2B07">
        <w:rPr>
          <w:bCs/>
          <w:szCs w:val="24"/>
          <w:bdr w:val="none" w:sz="0" w:space="0" w:color="auto" w:frame="1"/>
          <w:lang w:val="ru-RU"/>
        </w:rPr>
        <w:t xml:space="preserve">     Н.Л. Нагибина</w:t>
      </w:r>
    </w:p>
    <w:p w:rsidR="0055633D" w:rsidRPr="009F2B07" w:rsidRDefault="0055633D" w:rsidP="009F2B07">
      <w:pPr>
        <w:pStyle w:val="Default"/>
        <w:spacing w:line="360" w:lineRule="auto"/>
        <w:jc w:val="center"/>
        <w:rPr>
          <w:b/>
          <w:bCs/>
          <w:sz w:val="26"/>
          <w:szCs w:val="26"/>
          <w:lang w:val="ru-RU"/>
        </w:rPr>
      </w:pPr>
    </w:p>
    <w:p w:rsidR="003F3863" w:rsidRPr="009F2B07" w:rsidRDefault="003F3863" w:rsidP="00164306">
      <w:pPr>
        <w:pStyle w:val="Default"/>
        <w:rPr>
          <w:b/>
          <w:bCs/>
          <w:color w:val="auto"/>
          <w:lang w:val="ru-RU"/>
        </w:rPr>
      </w:pPr>
    </w:p>
    <w:p w:rsidR="00FC70C8" w:rsidRPr="00621ACA" w:rsidRDefault="009F2B07" w:rsidP="00440204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br w:type="page"/>
      </w:r>
      <w:r w:rsidR="006E5172" w:rsidRPr="00621ACA">
        <w:rPr>
          <w:b/>
          <w:bCs/>
          <w:lang w:val="ru-RU"/>
        </w:rPr>
        <w:lastRenderedPageBreak/>
        <w:t>ОБЩАЯ ХАРАКТЕРИСТИКА РАБОТЫ</w:t>
      </w:r>
    </w:p>
    <w:p w:rsidR="00553E88" w:rsidRPr="009F2B07" w:rsidRDefault="00553E88" w:rsidP="00440204">
      <w:pPr>
        <w:pStyle w:val="Default"/>
        <w:ind w:firstLine="720"/>
        <w:jc w:val="both"/>
        <w:rPr>
          <w:b/>
          <w:bCs/>
          <w:color w:val="auto"/>
          <w:lang w:val="ru-RU"/>
        </w:rPr>
      </w:pP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>Актуальность исследования</w:t>
      </w:r>
      <w:r w:rsidRPr="00621ACA">
        <w:rPr>
          <w:color w:val="auto"/>
          <w:lang w:val="ru-RU"/>
        </w:rPr>
        <w:t xml:space="preserve">. Память является обще-психическим когнитивным процессом </w:t>
      </w:r>
      <w:r w:rsidR="00621ACA" w:rsidRPr="00621ACA">
        <w:rPr>
          <w:color w:val="auto"/>
          <w:lang w:val="ru-RU"/>
        </w:rPr>
        <w:t xml:space="preserve">    </w:t>
      </w:r>
      <w:r w:rsidRPr="00621ACA">
        <w:rPr>
          <w:color w:val="auto"/>
          <w:lang w:val="ru-RU"/>
        </w:rPr>
        <w:t xml:space="preserve">и одним из ведущих компонентов музыкальных способностей, о чем говорят </w:t>
      </w:r>
      <w:r w:rsidR="00621ACA" w:rsidRPr="00621ACA">
        <w:rPr>
          <w:color w:val="auto"/>
          <w:lang w:val="ru-RU"/>
        </w:rPr>
        <w:t xml:space="preserve">                                    </w:t>
      </w:r>
      <w:r w:rsidRPr="00621ACA">
        <w:rPr>
          <w:color w:val="auto"/>
          <w:lang w:val="ru-RU"/>
        </w:rPr>
        <w:t>многолетние исследования как отечественных, т</w:t>
      </w:r>
      <w:r w:rsidR="00997CC6">
        <w:rPr>
          <w:color w:val="auto"/>
          <w:lang w:val="ru-RU"/>
        </w:rPr>
        <w:t>ак и зарубежных исследователей.</w:t>
      </w:r>
      <w:r w:rsidR="00997CC6" w:rsidRPr="00997CC6">
        <w:rPr>
          <w:color w:val="auto"/>
          <w:lang w:val="ru-RU"/>
        </w:rPr>
        <w:t xml:space="preserve">                                              </w:t>
      </w:r>
      <w:proofErr w:type="gramStart"/>
      <w:r w:rsidRPr="00621ACA">
        <w:rPr>
          <w:color w:val="auto"/>
          <w:lang w:val="ru-RU"/>
        </w:rPr>
        <w:t>[</w:t>
      </w:r>
      <w:r w:rsidR="00997CC6" w:rsidRPr="00621ACA">
        <w:rPr>
          <w:color w:val="auto"/>
          <w:lang w:val="ru-RU"/>
        </w:rPr>
        <w:t xml:space="preserve">А. Л. </w:t>
      </w:r>
      <w:proofErr w:type="spellStart"/>
      <w:r w:rsidRPr="00621ACA">
        <w:rPr>
          <w:color w:val="auto"/>
          <w:lang w:val="ru-RU"/>
        </w:rPr>
        <w:t>Готсдинер</w:t>
      </w:r>
      <w:proofErr w:type="spellEnd"/>
      <w:r w:rsidRPr="00621ACA">
        <w:rPr>
          <w:color w:val="auto"/>
          <w:lang w:val="ru-RU"/>
        </w:rPr>
        <w:t xml:space="preserve">, 1981; </w:t>
      </w:r>
      <w:r w:rsidR="00997CC6">
        <w:rPr>
          <w:color w:val="auto"/>
          <w:lang w:val="ru-RU"/>
        </w:rPr>
        <w:t xml:space="preserve">Д. К. </w:t>
      </w:r>
      <w:proofErr w:type="spellStart"/>
      <w:r w:rsidR="00997CC6">
        <w:rPr>
          <w:color w:val="auto"/>
          <w:lang w:val="ru-RU"/>
        </w:rPr>
        <w:t>Кирнарская</w:t>
      </w:r>
      <w:proofErr w:type="spellEnd"/>
      <w:r w:rsidR="00997CC6">
        <w:rPr>
          <w:color w:val="auto"/>
          <w:lang w:val="ru-RU"/>
        </w:rPr>
        <w:t xml:space="preserve">, </w:t>
      </w:r>
      <w:r w:rsidRPr="00621ACA">
        <w:rPr>
          <w:color w:val="auto"/>
          <w:lang w:val="ru-RU"/>
        </w:rPr>
        <w:t xml:space="preserve">2004; </w:t>
      </w:r>
      <w:r w:rsidR="00997CC6">
        <w:rPr>
          <w:color w:val="auto"/>
          <w:lang w:val="ru-RU"/>
        </w:rPr>
        <w:t xml:space="preserve">О. А. Тарасова, </w:t>
      </w:r>
      <w:r w:rsidRPr="00621ACA">
        <w:rPr>
          <w:color w:val="auto"/>
          <w:lang w:val="ru-RU"/>
        </w:rPr>
        <w:t xml:space="preserve">1988; </w:t>
      </w:r>
      <w:r w:rsidR="00997CC6">
        <w:rPr>
          <w:color w:val="auto"/>
          <w:lang w:val="ru-RU"/>
        </w:rPr>
        <w:t xml:space="preserve">И. А. Левочкина, </w:t>
      </w:r>
      <w:r w:rsidR="00621ACA">
        <w:rPr>
          <w:color w:val="auto"/>
          <w:lang w:val="ru-RU"/>
        </w:rPr>
        <w:t xml:space="preserve">1986; </w:t>
      </w:r>
      <w:r w:rsidR="00997CC6">
        <w:rPr>
          <w:color w:val="auto"/>
          <w:lang w:val="ru-RU"/>
        </w:rPr>
        <w:t xml:space="preserve">               Ю. А. </w:t>
      </w:r>
      <w:proofErr w:type="spellStart"/>
      <w:r w:rsidR="00997CC6">
        <w:rPr>
          <w:color w:val="auto"/>
          <w:lang w:val="ru-RU"/>
        </w:rPr>
        <w:t>Цагарелли</w:t>
      </w:r>
      <w:proofErr w:type="spellEnd"/>
      <w:r w:rsidR="00997CC6">
        <w:rPr>
          <w:color w:val="auto"/>
          <w:lang w:val="ru-RU"/>
        </w:rPr>
        <w:t xml:space="preserve">, </w:t>
      </w:r>
      <w:r w:rsidR="00621ACA">
        <w:rPr>
          <w:color w:val="auto"/>
          <w:lang w:val="ru-RU"/>
        </w:rPr>
        <w:t>2008;</w:t>
      </w:r>
      <w:r w:rsidR="00621ACA" w:rsidRPr="00621ACA">
        <w:rPr>
          <w:color w:val="auto"/>
          <w:lang w:val="ru-RU"/>
        </w:rPr>
        <w:t xml:space="preserve"> </w:t>
      </w:r>
      <w:r w:rsidR="00997CC6">
        <w:rPr>
          <w:color w:val="auto"/>
          <w:lang w:val="ru-RU"/>
        </w:rPr>
        <w:t xml:space="preserve">Б. М. Теплов, </w:t>
      </w:r>
      <w:r w:rsidRPr="00621ACA">
        <w:rPr>
          <w:color w:val="auto"/>
          <w:lang w:val="ru-RU"/>
        </w:rPr>
        <w:t xml:space="preserve">1947; 2004; </w:t>
      </w:r>
      <w:r w:rsidR="00997CC6">
        <w:rPr>
          <w:color w:val="auto"/>
        </w:rPr>
        <w:t>C</w:t>
      </w:r>
      <w:r w:rsidR="00997CC6" w:rsidRPr="00997CC6">
        <w:rPr>
          <w:color w:val="auto"/>
          <w:lang w:val="ru-RU"/>
        </w:rPr>
        <w:t>.</w:t>
      </w:r>
      <w:proofErr w:type="gramEnd"/>
      <w:r w:rsidR="00997CC6" w:rsidRPr="00997CC6">
        <w:rPr>
          <w:color w:val="auto"/>
          <w:lang w:val="ru-RU"/>
        </w:rPr>
        <w:t xml:space="preserve"> </w:t>
      </w:r>
      <w:proofErr w:type="gramStart"/>
      <w:r w:rsidR="00997CC6">
        <w:rPr>
          <w:color w:val="auto"/>
        </w:rPr>
        <w:t>E</w:t>
      </w:r>
      <w:r w:rsidR="00997CC6" w:rsidRPr="00997CC6">
        <w:rPr>
          <w:color w:val="auto"/>
          <w:lang w:val="ru-RU"/>
        </w:rPr>
        <w:t xml:space="preserve">. </w:t>
      </w:r>
      <w:r w:rsidRPr="00621ACA">
        <w:rPr>
          <w:color w:val="auto"/>
        </w:rPr>
        <w:t>Seashore</w:t>
      </w:r>
      <w:r w:rsidR="00997CC6">
        <w:rPr>
          <w:color w:val="auto"/>
          <w:lang w:val="ru-RU"/>
        </w:rPr>
        <w:t>,</w:t>
      </w:r>
      <w:r w:rsidR="00997CC6" w:rsidRPr="00997CC6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1919; </w:t>
      </w:r>
      <w:r w:rsidR="00997CC6">
        <w:rPr>
          <w:color w:val="auto"/>
        </w:rPr>
        <w:t>D</w:t>
      </w:r>
      <w:r w:rsidR="00997CC6" w:rsidRPr="00997CC6">
        <w:rPr>
          <w:color w:val="auto"/>
          <w:lang w:val="ru-RU"/>
        </w:rPr>
        <w:t xml:space="preserve">. </w:t>
      </w:r>
      <w:r w:rsidRPr="00621ACA">
        <w:rPr>
          <w:color w:val="auto"/>
        </w:rPr>
        <w:t>Deutsch</w:t>
      </w:r>
      <w:r w:rsidR="00997CC6">
        <w:rPr>
          <w:color w:val="auto"/>
          <w:lang w:val="ru-RU"/>
        </w:rPr>
        <w:t>,</w:t>
      </w:r>
      <w:r w:rsidR="00997CC6" w:rsidRPr="00997CC6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20</w:t>
      </w:r>
      <w:r w:rsidR="00621ACA">
        <w:rPr>
          <w:color w:val="auto"/>
          <w:lang w:val="ru-RU"/>
        </w:rPr>
        <w:t>13;</w:t>
      </w:r>
      <w:r w:rsidR="00621ACA" w:rsidRPr="00621ACA">
        <w:rPr>
          <w:color w:val="auto"/>
          <w:lang w:val="ru-RU"/>
        </w:rPr>
        <w:t xml:space="preserve">                      </w:t>
      </w:r>
      <w:r w:rsidR="00997CC6">
        <w:rPr>
          <w:color w:val="auto"/>
        </w:rPr>
        <w:t>H</w:t>
      </w:r>
      <w:r w:rsidR="00997CC6" w:rsidRPr="00997CC6">
        <w:rPr>
          <w:color w:val="auto"/>
          <w:lang w:val="ru-RU"/>
        </w:rPr>
        <w:t xml:space="preserve">. </w:t>
      </w:r>
      <w:r w:rsidR="00997CC6">
        <w:rPr>
          <w:color w:val="auto"/>
        </w:rPr>
        <w:t>D</w:t>
      </w:r>
      <w:r w:rsidR="00997CC6" w:rsidRPr="00997CC6">
        <w:rPr>
          <w:color w:val="auto"/>
          <w:lang w:val="ru-RU"/>
        </w:rPr>
        <w:t xml:space="preserve">. </w:t>
      </w:r>
      <w:r w:rsidRPr="00621ACA">
        <w:rPr>
          <w:color w:val="auto"/>
        </w:rPr>
        <w:t>Wing</w:t>
      </w:r>
      <w:r w:rsidR="00997CC6">
        <w:rPr>
          <w:color w:val="auto"/>
          <w:lang w:val="ru-RU"/>
        </w:rPr>
        <w:t>,</w:t>
      </w:r>
      <w:r w:rsidR="00997CC6" w:rsidRPr="00997CC6">
        <w:rPr>
          <w:color w:val="auto"/>
          <w:lang w:val="ru-RU"/>
        </w:rPr>
        <w:t xml:space="preserve"> </w:t>
      </w:r>
      <w:r w:rsidR="00621ACA">
        <w:rPr>
          <w:color w:val="auto"/>
          <w:lang w:val="ru-RU"/>
        </w:rPr>
        <w:t>1968;]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Большинство композиторов и музыкантов-ис</w:t>
      </w:r>
      <w:r w:rsidR="00621ACA">
        <w:rPr>
          <w:color w:val="auto"/>
          <w:lang w:val="ru-RU"/>
        </w:rPr>
        <w:t>полнителей,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оставивших своей след </w:t>
      </w:r>
      <w:r w:rsidR="00621ACA" w:rsidRPr="00621ACA">
        <w:rPr>
          <w:color w:val="auto"/>
          <w:lang w:val="ru-RU"/>
        </w:rPr>
        <w:t xml:space="preserve">      </w:t>
      </w:r>
      <w:r w:rsidRPr="00621ACA">
        <w:rPr>
          <w:color w:val="auto"/>
          <w:lang w:val="ru-RU"/>
        </w:rPr>
        <w:t>в музыкальной культуре, от Моцарта до Рах</w:t>
      </w:r>
      <w:r w:rsidR="00621ACA">
        <w:rPr>
          <w:color w:val="auto"/>
          <w:lang w:val="ru-RU"/>
        </w:rPr>
        <w:t>манинова,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поражали своих современников прежде всего феномена</w:t>
      </w:r>
      <w:r w:rsidR="00621ACA">
        <w:rPr>
          <w:color w:val="auto"/>
          <w:lang w:val="ru-RU"/>
        </w:rPr>
        <w:t>льной музыкальной памятью,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которая позволяла им удерживать в своём сознании </w:t>
      </w:r>
      <w:r w:rsidR="00997CC6" w:rsidRPr="00997CC6">
        <w:rPr>
          <w:color w:val="auto"/>
          <w:lang w:val="ru-RU"/>
        </w:rPr>
        <w:t xml:space="preserve">                   </w:t>
      </w:r>
      <w:r w:rsidRPr="00621ACA">
        <w:rPr>
          <w:color w:val="auto"/>
          <w:lang w:val="ru-RU"/>
        </w:rPr>
        <w:t>почти всю однажды услышанную музыку.</w:t>
      </w:r>
      <w:proofErr w:type="gramEnd"/>
      <w:r w:rsidRPr="00621ACA">
        <w:rPr>
          <w:color w:val="auto"/>
          <w:lang w:val="ru-RU"/>
        </w:rPr>
        <w:t xml:space="preserve"> Однако количество научных исследований, </w:t>
      </w:r>
      <w:r w:rsidR="00997CC6" w:rsidRPr="00997CC6">
        <w:rPr>
          <w:color w:val="auto"/>
          <w:lang w:val="ru-RU"/>
        </w:rPr>
        <w:t xml:space="preserve">                    </w:t>
      </w:r>
      <w:r w:rsidRPr="00621ACA">
        <w:rPr>
          <w:color w:val="auto"/>
          <w:lang w:val="ru-RU"/>
        </w:rPr>
        <w:t xml:space="preserve">касающихся этого вопроса, ограничивается всего лишь несколькими названиями. </w:t>
      </w:r>
      <w:r w:rsidR="00997CC6" w:rsidRPr="00997CC6">
        <w:rPr>
          <w:color w:val="auto"/>
          <w:lang w:val="ru-RU"/>
        </w:rPr>
        <w:t xml:space="preserve">                                         </w:t>
      </w:r>
      <w:proofErr w:type="gramStart"/>
      <w:r w:rsidRPr="00621ACA">
        <w:rPr>
          <w:color w:val="auto"/>
          <w:lang w:val="ru-RU"/>
        </w:rPr>
        <w:t>[</w:t>
      </w:r>
      <w:r w:rsidR="00997CC6">
        <w:rPr>
          <w:color w:val="auto"/>
        </w:rPr>
        <w:t>C</w:t>
      </w:r>
      <w:r w:rsidR="00997CC6" w:rsidRPr="00997CC6">
        <w:rPr>
          <w:color w:val="auto"/>
          <w:lang w:val="ru-RU"/>
        </w:rPr>
        <w:t>.</w:t>
      </w:r>
      <w:proofErr w:type="gramEnd"/>
      <w:r w:rsidR="00997CC6" w:rsidRPr="00997CC6">
        <w:rPr>
          <w:color w:val="auto"/>
          <w:lang w:val="ru-RU"/>
        </w:rPr>
        <w:t xml:space="preserve"> </w:t>
      </w:r>
      <w:proofErr w:type="gramStart"/>
      <w:r w:rsidR="00997CC6">
        <w:rPr>
          <w:color w:val="auto"/>
        </w:rPr>
        <w:t>E</w:t>
      </w:r>
      <w:r w:rsidR="00997CC6" w:rsidRPr="00997CC6">
        <w:rPr>
          <w:color w:val="auto"/>
          <w:lang w:val="ru-RU"/>
        </w:rPr>
        <w:t xml:space="preserve">. </w:t>
      </w:r>
      <w:r w:rsidRPr="00621ACA">
        <w:rPr>
          <w:color w:val="auto"/>
        </w:rPr>
        <w:t>Seashore</w:t>
      </w:r>
      <w:r w:rsidR="00997CC6">
        <w:rPr>
          <w:color w:val="auto"/>
          <w:lang w:val="ru-RU"/>
        </w:rPr>
        <w:t>,</w:t>
      </w:r>
      <w:r w:rsidR="00997CC6" w:rsidRPr="00997CC6">
        <w:rPr>
          <w:color w:val="auto"/>
          <w:lang w:val="ru-RU"/>
        </w:rPr>
        <w:t xml:space="preserve"> </w:t>
      </w:r>
      <w:r w:rsidR="00F40545">
        <w:rPr>
          <w:color w:val="auto"/>
          <w:lang w:val="ru-RU"/>
        </w:rPr>
        <w:t>1919:</w:t>
      </w:r>
      <w:r w:rsidR="00F40545" w:rsidRPr="00F40545">
        <w:rPr>
          <w:color w:val="auto"/>
          <w:lang w:val="ru-RU"/>
        </w:rPr>
        <w:t xml:space="preserve"> </w:t>
      </w:r>
      <w:r w:rsidR="00997CC6">
        <w:rPr>
          <w:color w:val="auto"/>
        </w:rPr>
        <w:t>D</w:t>
      </w:r>
      <w:r w:rsidR="00997CC6" w:rsidRPr="00997CC6">
        <w:rPr>
          <w:color w:val="auto"/>
          <w:lang w:val="ru-RU"/>
        </w:rPr>
        <w:t xml:space="preserve">. </w:t>
      </w:r>
      <w:r w:rsidRPr="00621ACA">
        <w:rPr>
          <w:color w:val="auto"/>
        </w:rPr>
        <w:t>Deutsch</w:t>
      </w:r>
      <w:r w:rsidR="00997CC6">
        <w:rPr>
          <w:color w:val="auto"/>
          <w:lang w:val="ru-RU"/>
        </w:rPr>
        <w:t>,</w:t>
      </w:r>
      <w:r w:rsidR="00997CC6" w:rsidRPr="00997CC6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2013] Развитие необходимого профессионализма в области музыкального исполни</w:t>
      </w:r>
      <w:r w:rsidR="00621ACA">
        <w:rPr>
          <w:color w:val="auto"/>
          <w:lang w:val="ru-RU"/>
        </w:rPr>
        <w:t>тельства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в специальных средних и высших учебных заведениях </w:t>
      </w:r>
      <w:r w:rsidR="00F40545" w:rsidRPr="00F40545">
        <w:rPr>
          <w:color w:val="auto"/>
          <w:lang w:val="ru-RU"/>
        </w:rPr>
        <w:t xml:space="preserve">                                </w:t>
      </w:r>
      <w:r w:rsidRPr="00621ACA">
        <w:rPr>
          <w:color w:val="auto"/>
          <w:lang w:val="ru-RU"/>
        </w:rPr>
        <w:t xml:space="preserve">с необходимостью требует изучения феномена музыкальной памяти, её природы, объёма, широты </w:t>
      </w:r>
      <w:r w:rsidR="00F40545" w:rsidRPr="00F40545">
        <w:rPr>
          <w:color w:val="auto"/>
          <w:lang w:val="ru-RU"/>
        </w:rPr>
        <w:t xml:space="preserve">               </w:t>
      </w:r>
      <w:r w:rsidRPr="00621ACA">
        <w:rPr>
          <w:color w:val="auto"/>
          <w:lang w:val="ru-RU"/>
        </w:rPr>
        <w:t>и вр</w:t>
      </w:r>
      <w:r w:rsidR="00F40545">
        <w:rPr>
          <w:color w:val="auto"/>
          <w:lang w:val="ru-RU"/>
        </w:rPr>
        <w:t xml:space="preserve">еменного интервала </w:t>
      </w:r>
      <w:r w:rsidRPr="00621ACA">
        <w:rPr>
          <w:color w:val="auto"/>
          <w:lang w:val="ru-RU"/>
        </w:rPr>
        <w:t>для сохранения воспринятого материала.</w:t>
      </w:r>
      <w:proofErr w:type="gramEnd"/>
      <w:r w:rsidRPr="00621ACA">
        <w:rPr>
          <w:color w:val="auto"/>
          <w:lang w:val="ru-RU"/>
        </w:rPr>
        <w:t xml:space="preserve"> </w:t>
      </w:r>
    </w:p>
    <w:p w:rsidR="00047F1D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В начале 21-го века в области когнитивной музыкальной </w:t>
      </w:r>
      <w:proofErr w:type="spellStart"/>
      <w:r w:rsidRPr="00621ACA">
        <w:rPr>
          <w:color w:val="auto"/>
          <w:lang w:val="ru-RU"/>
        </w:rPr>
        <w:t>нейронауки</w:t>
      </w:r>
      <w:proofErr w:type="spellEnd"/>
      <w:r w:rsidRPr="00621ACA">
        <w:rPr>
          <w:color w:val="auto"/>
          <w:lang w:val="ru-RU"/>
        </w:rPr>
        <w:t xml:space="preserve"> были получены данные по нейропсихологической организации </w:t>
      </w:r>
      <w:r w:rsidR="00621ACA">
        <w:rPr>
          <w:color w:val="auto"/>
          <w:lang w:val="ru-RU"/>
        </w:rPr>
        <w:t>слухового восприятия музыки,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с полушарной функциональной специализацией обработки материи музыки</w:t>
      </w:r>
      <w:r w:rsidR="00621ACA">
        <w:rPr>
          <w:color w:val="auto"/>
          <w:lang w:val="ru-RU"/>
        </w:rPr>
        <w:t xml:space="preserve"> – высоты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ритма. </w:t>
      </w:r>
      <w:r w:rsidR="00621ACA" w:rsidRPr="00621ACA">
        <w:rPr>
          <w:color w:val="auto"/>
          <w:lang w:val="ru-RU"/>
        </w:rPr>
        <w:t xml:space="preserve">                                </w:t>
      </w:r>
      <w:r w:rsidRPr="00621ACA">
        <w:rPr>
          <w:color w:val="auto"/>
        </w:rPr>
        <w:t>[</w:t>
      </w:r>
      <w:r w:rsidR="00F40545">
        <w:rPr>
          <w:color w:val="auto"/>
        </w:rPr>
        <w:t>L. Cuddy</w:t>
      </w:r>
      <w:r w:rsidRPr="00621ACA">
        <w:rPr>
          <w:color w:val="auto"/>
        </w:rPr>
        <w:t xml:space="preserve"> et al., 2005; </w:t>
      </w:r>
      <w:r w:rsidR="00F40545">
        <w:rPr>
          <w:color w:val="auto"/>
        </w:rPr>
        <w:t>M. Di Pietro</w:t>
      </w:r>
      <w:r w:rsidRPr="00621ACA">
        <w:rPr>
          <w:color w:val="auto"/>
        </w:rPr>
        <w:t xml:space="preserve"> et al., 2004; </w:t>
      </w:r>
      <w:r w:rsidR="00F40545">
        <w:rPr>
          <w:color w:val="auto"/>
        </w:rPr>
        <w:t xml:space="preserve">K. </w:t>
      </w:r>
      <w:proofErr w:type="spellStart"/>
      <w:r w:rsidR="00F40545">
        <w:rPr>
          <w:color w:val="auto"/>
        </w:rPr>
        <w:t>Hamaoui</w:t>
      </w:r>
      <w:proofErr w:type="spellEnd"/>
      <w:r w:rsidR="00F40545">
        <w:rPr>
          <w:color w:val="auto"/>
        </w:rPr>
        <w:t xml:space="preserve"> </w:t>
      </w:r>
      <w:r w:rsidRPr="00621ACA">
        <w:rPr>
          <w:color w:val="auto"/>
        </w:rPr>
        <w:t>et al., 2010</w:t>
      </w:r>
      <w:r w:rsidR="00621ACA">
        <w:rPr>
          <w:color w:val="auto"/>
        </w:rPr>
        <w:t xml:space="preserve">; </w:t>
      </w:r>
      <w:r w:rsidR="00F40545">
        <w:rPr>
          <w:color w:val="auto"/>
        </w:rPr>
        <w:t>K. L. Hyde</w:t>
      </w:r>
      <w:r w:rsidRPr="00621ACA">
        <w:rPr>
          <w:color w:val="auto"/>
        </w:rPr>
        <w:t xml:space="preserve"> et al., 2008; </w:t>
      </w:r>
      <w:r w:rsidR="00621ACA">
        <w:rPr>
          <w:color w:val="auto"/>
        </w:rPr>
        <w:t xml:space="preserve">                </w:t>
      </w:r>
      <w:r w:rsidR="00F40545">
        <w:rPr>
          <w:color w:val="auto"/>
        </w:rPr>
        <w:t xml:space="preserve">B. C. J. Moore </w:t>
      </w:r>
      <w:r w:rsidRPr="00621ACA">
        <w:rPr>
          <w:color w:val="auto"/>
        </w:rPr>
        <w:t xml:space="preserve">2012; </w:t>
      </w:r>
      <w:r w:rsidR="00F40545">
        <w:rPr>
          <w:color w:val="auto"/>
        </w:rPr>
        <w:t xml:space="preserve">K. </w:t>
      </w:r>
      <w:proofErr w:type="spellStart"/>
      <w:r w:rsidR="00F40545">
        <w:rPr>
          <w:color w:val="auto"/>
        </w:rPr>
        <w:t>Overy</w:t>
      </w:r>
      <w:proofErr w:type="spellEnd"/>
      <w:r w:rsidRPr="00621ACA">
        <w:rPr>
          <w:color w:val="auto"/>
        </w:rPr>
        <w:t xml:space="preserve"> et al., 2005; </w:t>
      </w:r>
      <w:r w:rsidR="00F40545">
        <w:rPr>
          <w:color w:val="auto"/>
        </w:rPr>
        <w:t xml:space="preserve">I. </w:t>
      </w:r>
      <w:proofErr w:type="spellStart"/>
      <w:r w:rsidRPr="00621ACA">
        <w:rPr>
          <w:color w:val="auto"/>
        </w:rPr>
        <w:t>Peretz</w:t>
      </w:r>
      <w:proofErr w:type="spellEnd"/>
      <w:r w:rsidR="00F40545">
        <w:rPr>
          <w:color w:val="auto"/>
        </w:rPr>
        <w:t>,</w:t>
      </w:r>
      <w:r w:rsidR="00621ACA">
        <w:rPr>
          <w:color w:val="auto"/>
        </w:rPr>
        <w:t xml:space="preserve"> 2006; </w:t>
      </w:r>
      <w:r w:rsidR="00F40545">
        <w:rPr>
          <w:color w:val="auto"/>
        </w:rPr>
        <w:t>J. O. Pickles,</w:t>
      </w:r>
      <w:r w:rsidRPr="00621ACA">
        <w:rPr>
          <w:color w:val="auto"/>
        </w:rPr>
        <w:t xml:space="preserve"> 2012; </w:t>
      </w:r>
      <w:r w:rsidR="00F40545">
        <w:rPr>
          <w:color w:val="auto"/>
        </w:rPr>
        <w:t xml:space="preserve">A. </w:t>
      </w:r>
      <w:proofErr w:type="spellStart"/>
      <w:r w:rsidR="00F40545">
        <w:rPr>
          <w:color w:val="auto"/>
        </w:rPr>
        <w:t>Racette</w:t>
      </w:r>
      <w:proofErr w:type="spellEnd"/>
      <w:r w:rsidRPr="00621ACA">
        <w:rPr>
          <w:color w:val="auto"/>
        </w:rPr>
        <w:t xml:space="preserve"> et al., 2004; </w:t>
      </w:r>
      <w:r w:rsidR="00F40545">
        <w:rPr>
          <w:color w:val="auto"/>
        </w:rPr>
        <w:t xml:space="preserve">               N. Spiro,</w:t>
      </w:r>
      <w:r w:rsidRPr="00621ACA">
        <w:rPr>
          <w:color w:val="auto"/>
        </w:rPr>
        <w:t xml:space="preserve"> 2010;]. </w:t>
      </w:r>
      <w:r w:rsidRPr="00621ACA">
        <w:rPr>
          <w:color w:val="auto"/>
          <w:lang w:val="ru-RU"/>
        </w:rPr>
        <w:t>В то же время не были разработаны методы психологической диагностики «</w:t>
      </w:r>
      <w:proofErr w:type="spellStart"/>
      <w:r w:rsidRPr="00621ACA">
        <w:rPr>
          <w:color w:val="auto"/>
          <w:lang w:val="ru-RU"/>
        </w:rPr>
        <w:t>латерализации</w:t>
      </w:r>
      <w:proofErr w:type="spellEnd"/>
      <w:r w:rsidRPr="00621ACA">
        <w:rPr>
          <w:color w:val="auto"/>
          <w:lang w:val="ru-RU"/>
        </w:rPr>
        <w:t>» слухового восприятия музыки (</w:t>
      </w:r>
      <w:r w:rsidR="004756EA">
        <w:rPr>
          <w:color w:val="auto"/>
          <w:lang w:val="ru-RU"/>
        </w:rPr>
        <w:t>рабочей</w:t>
      </w:r>
      <w:r w:rsidR="004756EA" w:rsidRPr="004756E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слуховой музыкальной памяти),</w:t>
      </w:r>
      <w:r w:rsidR="00085A6C">
        <w:rPr>
          <w:color w:val="auto"/>
          <w:lang w:val="ru-RU"/>
        </w:rPr>
        <w:t xml:space="preserve"> </w:t>
      </w:r>
      <w:r w:rsidR="004756EA" w:rsidRPr="004756EA">
        <w:rPr>
          <w:color w:val="auto"/>
          <w:lang w:val="ru-RU"/>
        </w:rPr>
        <w:t xml:space="preserve">                   </w:t>
      </w:r>
      <w:r w:rsidRPr="00621ACA">
        <w:rPr>
          <w:color w:val="auto"/>
          <w:lang w:val="ru-RU"/>
        </w:rPr>
        <w:t>которая является диагности</w:t>
      </w:r>
      <w:r w:rsidR="00621ACA">
        <w:rPr>
          <w:color w:val="auto"/>
          <w:lang w:val="ru-RU"/>
        </w:rPr>
        <w:t>ческим маркером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для оценки межполушарного взаимодействия. </w:t>
      </w:r>
      <w:r w:rsidR="00621ACA" w:rsidRPr="00621ACA">
        <w:rPr>
          <w:color w:val="auto"/>
          <w:lang w:val="ru-RU"/>
        </w:rPr>
        <w:t xml:space="preserve">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proofErr w:type="gramStart"/>
      <w:r w:rsidRPr="00621ACA">
        <w:rPr>
          <w:color w:val="auto"/>
          <w:lang w:val="ru-RU"/>
        </w:rPr>
        <w:t xml:space="preserve">Музыка используется в </w:t>
      </w:r>
      <w:proofErr w:type="spellStart"/>
      <w:r w:rsidRPr="00621ACA">
        <w:rPr>
          <w:color w:val="auto"/>
          <w:lang w:val="ru-RU"/>
        </w:rPr>
        <w:t>нейрореабилитации</w:t>
      </w:r>
      <w:proofErr w:type="spellEnd"/>
      <w:r w:rsidRPr="00621ACA">
        <w:rPr>
          <w:color w:val="auto"/>
          <w:lang w:val="ru-RU"/>
        </w:rPr>
        <w:t xml:space="preserve"> межполушарной функциональности </w:t>
      </w:r>
      <w:r w:rsidR="00621ACA" w:rsidRPr="00621ACA">
        <w:rPr>
          <w:color w:val="auto"/>
          <w:lang w:val="ru-RU"/>
        </w:rPr>
        <w:t xml:space="preserve">                                   </w:t>
      </w:r>
      <w:r w:rsidR="00621ACA">
        <w:rPr>
          <w:color w:val="auto"/>
          <w:lang w:val="ru-RU"/>
        </w:rPr>
        <w:t>у детей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с возрастными когни</w:t>
      </w:r>
      <w:r w:rsidR="00621ACA">
        <w:rPr>
          <w:color w:val="auto"/>
          <w:lang w:val="ru-RU"/>
        </w:rPr>
        <w:t>тивными нарушениями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с задержкой психического развития, </w:t>
      </w:r>
      <w:r w:rsidR="00621ACA" w:rsidRPr="00621ACA">
        <w:rPr>
          <w:color w:val="auto"/>
          <w:lang w:val="ru-RU"/>
        </w:rPr>
        <w:t xml:space="preserve">                                      </w:t>
      </w:r>
      <w:r w:rsidRPr="00621ACA">
        <w:rPr>
          <w:color w:val="auto"/>
          <w:lang w:val="ru-RU"/>
        </w:rPr>
        <w:t xml:space="preserve">а также у пожилых людей с нарушениями вследствие когнитивного старения, инсультов </w:t>
      </w:r>
      <w:r w:rsidR="00F40545" w:rsidRPr="00F40545">
        <w:rPr>
          <w:color w:val="auto"/>
          <w:lang w:val="ru-RU"/>
        </w:rPr>
        <w:t xml:space="preserve">                                  </w:t>
      </w:r>
      <w:r w:rsidR="00F40545">
        <w:rPr>
          <w:color w:val="auto"/>
          <w:lang w:val="ru-RU"/>
        </w:rPr>
        <w:t>и черепно-мозговых травм</w:t>
      </w:r>
      <w:r w:rsidR="00F40545" w:rsidRPr="00F40545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[</w:t>
      </w:r>
      <w:r w:rsidR="00F40545">
        <w:rPr>
          <w:color w:val="auto"/>
        </w:rPr>
        <w:t>I</w:t>
      </w:r>
      <w:r w:rsidR="00F40545" w:rsidRPr="00F40545">
        <w:rPr>
          <w:color w:val="auto"/>
          <w:lang w:val="ru-RU"/>
        </w:rPr>
        <w:t>.</w:t>
      </w:r>
      <w:proofErr w:type="gramEnd"/>
      <w:r w:rsidR="00F40545" w:rsidRPr="00F40545">
        <w:rPr>
          <w:color w:val="auto"/>
          <w:lang w:val="ru-RU"/>
        </w:rPr>
        <w:t xml:space="preserve"> </w:t>
      </w:r>
      <w:proofErr w:type="spellStart"/>
      <w:proofErr w:type="gramStart"/>
      <w:r w:rsidRPr="00621ACA">
        <w:rPr>
          <w:color w:val="auto"/>
        </w:rPr>
        <w:t>Peretz</w:t>
      </w:r>
      <w:proofErr w:type="spellEnd"/>
      <w:r w:rsidR="00F40545">
        <w:rPr>
          <w:color w:val="auto"/>
          <w:lang w:val="ru-RU"/>
        </w:rPr>
        <w:t>,</w:t>
      </w:r>
      <w:r w:rsidRPr="00621ACA">
        <w:rPr>
          <w:color w:val="auto"/>
          <w:lang w:val="ru-RU"/>
        </w:rPr>
        <w:t xml:space="preserve"> 2003</w:t>
      </w:r>
      <w:r w:rsidRPr="00621ACA">
        <w:rPr>
          <w:color w:val="auto"/>
        </w:rPr>
        <w:t>b</w:t>
      </w:r>
      <w:r w:rsidRPr="00621ACA">
        <w:rPr>
          <w:color w:val="auto"/>
          <w:lang w:val="ru-RU"/>
        </w:rPr>
        <w:t>]</w:t>
      </w:r>
      <w:r w:rsidR="00F40545" w:rsidRPr="00F40545">
        <w:rPr>
          <w:color w:val="auto"/>
          <w:lang w:val="ru-RU"/>
        </w:rPr>
        <w:t>.</w:t>
      </w:r>
      <w:proofErr w:type="gramEnd"/>
      <w:r w:rsidRPr="00621ACA">
        <w:rPr>
          <w:color w:val="auto"/>
          <w:lang w:val="ru-RU"/>
        </w:rPr>
        <w:t xml:space="preserve"> В последние годы получено медицинские данные </w:t>
      </w:r>
      <w:r w:rsidR="00621ACA" w:rsidRPr="00621ACA">
        <w:rPr>
          <w:color w:val="auto"/>
          <w:lang w:val="ru-RU"/>
        </w:rPr>
        <w:t xml:space="preserve">                                     </w:t>
      </w:r>
      <w:r w:rsidRPr="00621ACA">
        <w:rPr>
          <w:color w:val="auto"/>
          <w:lang w:val="ru-RU"/>
        </w:rPr>
        <w:t>о дифференцированном воздействии музыки на человека [</w:t>
      </w:r>
      <w:r w:rsidR="00F40545">
        <w:rPr>
          <w:color w:val="auto"/>
          <w:lang w:val="ru-RU"/>
        </w:rPr>
        <w:t xml:space="preserve">Г. М. Жаринов </w:t>
      </w:r>
      <w:r w:rsidRPr="00621ACA">
        <w:rPr>
          <w:color w:val="auto"/>
          <w:lang w:val="ru-RU"/>
        </w:rPr>
        <w:t xml:space="preserve">и др., 2014], </w:t>
      </w:r>
      <w:r w:rsidR="00621ACA" w:rsidRPr="00621ACA">
        <w:rPr>
          <w:color w:val="auto"/>
          <w:lang w:val="ru-RU"/>
        </w:rPr>
        <w:t xml:space="preserve">                               </w:t>
      </w:r>
      <w:r w:rsidRPr="00621ACA">
        <w:rPr>
          <w:color w:val="auto"/>
          <w:lang w:val="ru-RU"/>
        </w:rPr>
        <w:t xml:space="preserve">без спецификации музыки, оказывающей положительное воздействие на здоровье человека, </w:t>
      </w:r>
      <w:r w:rsidR="00621ACA" w:rsidRPr="00621ACA">
        <w:rPr>
          <w:color w:val="auto"/>
          <w:lang w:val="ru-RU"/>
        </w:rPr>
        <w:t xml:space="preserve">                       </w:t>
      </w:r>
      <w:r w:rsidRPr="00621ACA">
        <w:rPr>
          <w:color w:val="auto"/>
          <w:lang w:val="ru-RU"/>
        </w:rPr>
        <w:t>с поступлением медици</w:t>
      </w:r>
      <w:r w:rsidR="00621ACA">
        <w:rPr>
          <w:color w:val="auto"/>
          <w:lang w:val="ru-RU"/>
        </w:rPr>
        <w:t>нского заказа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на разработку научной спецификации структуры лечебной музыки. Поскольку музыка является инструментом биологического воздействия на человека, спо</w:t>
      </w:r>
      <w:r w:rsidR="00621ACA">
        <w:rPr>
          <w:color w:val="auto"/>
          <w:lang w:val="ru-RU"/>
        </w:rPr>
        <w:t>собным привести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как к оздоровительным результатам, так и к разрушительным последствиям. </w:t>
      </w:r>
    </w:p>
    <w:p w:rsidR="00047F1D" w:rsidRDefault="00A13F17" w:rsidP="00654AB3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В настоящее время резко возрастает потребность изучения механизмов памяти                          </w:t>
      </w:r>
      <w:proofErr w:type="gramStart"/>
      <w:r w:rsidRPr="00621ACA">
        <w:rPr>
          <w:color w:val="auto"/>
          <w:lang w:val="ru-RU"/>
        </w:rPr>
        <w:t>в связи с увеличением в популяции детей с ко</w:t>
      </w:r>
      <w:r w:rsidR="00621ACA">
        <w:rPr>
          <w:color w:val="auto"/>
          <w:lang w:val="ru-RU"/>
        </w:rPr>
        <w:t>гнитивными трудностями в учёбе</w:t>
      </w:r>
      <w:proofErr w:type="gramEnd"/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пожилых </w:t>
      </w:r>
      <w:r w:rsidR="00621ACA" w:rsidRPr="00621ACA">
        <w:rPr>
          <w:color w:val="auto"/>
          <w:lang w:val="ru-RU"/>
        </w:rPr>
        <w:t xml:space="preserve">                        </w:t>
      </w:r>
      <w:r w:rsidRPr="00621ACA">
        <w:rPr>
          <w:color w:val="auto"/>
          <w:lang w:val="ru-RU"/>
        </w:rPr>
        <w:t>с нарушениями в когнитивном старе</w:t>
      </w:r>
      <w:r w:rsidR="00621ACA">
        <w:rPr>
          <w:color w:val="auto"/>
          <w:lang w:val="ru-RU"/>
        </w:rPr>
        <w:t>нии головного мозга человека.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В когнитивной психологии </w:t>
      </w:r>
      <w:r w:rsidR="00621ACA" w:rsidRPr="00621ACA">
        <w:rPr>
          <w:color w:val="auto"/>
          <w:lang w:val="ru-RU"/>
        </w:rPr>
        <w:t xml:space="preserve">                                </w:t>
      </w:r>
      <w:r w:rsidRPr="00621ACA">
        <w:rPr>
          <w:color w:val="auto"/>
          <w:lang w:val="ru-RU"/>
        </w:rPr>
        <w:t>были получены эмпирические данные об объ</w:t>
      </w:r>
      <w:r w:rsidR="00621ACA">
        <w:rPr>
          <w:color w:val="auto"/>
          <w:lang w:val="ru-RU"/>
        </w:rPr>
        <w:t>ёме памяти</w:t>
      </w:r>
      <w:r w:rsidR="00621ACA" w:rsidRPr="00621AC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по количеству единиц </w:t>
      </w:r>
      <w:r w:rsidR="00621ACA" w:rsidRPr="00621ACA">
        <w:rPr>
          <w:color w:val="auto"/>
          <w:lang w:val="ru-RU"/>
        </w:rPr>
        <w:t xml:space="preserve">                                              </w:t>
      </w:r>
      <w:r w:rsidRPr="00621ACA">
        <w:rPr>
          <w:color w:val="auto"/>
          <w:lang w:val="ru-RU"/>
        </w:rPr>
        <w:t xml:space="preserve">и нейропсихологические данные по длительности сенсорной слуховой единицы. </w:t>
      </w:r>
      <w:r w:rsidR="00621ACA" w:rsidRPr="00621ACA">
        <w:rPr>
          <w:color w:val="auto"/>
          <w:lang w:val="ru-RU"/>
        </w:rPr>
        <w:t xml:space="preserve">                                 </w:t>
      </w:r>
      <w:r w:rsidRPr="00621ACA">
        <w:rPr>
          <w:color w:val="auto"/>
        </w:rPr>
        <w:t>[</w:t>
      </w:r>
      <w:r w:rsidR="00F40545">
        <w:rPr>
          <w:color w:val="auto"/>
        </w:rPr>
        <w:t>N. A. Cowan,</w:t>
      </w:r>
      <w:r w:rsidRPr="00621ACA">
        <w:rPr>
          <w:color w:val="auto"/>
        </w:rPr>
        <w:t xml:space="preserve"> 1999; 2001; </w:t>
      </w:r>
      <w:r w:rsidR="00A15B5B">
        <w:rPr>
          <w:color w:val="auto"/>
        </w:rPr>
        <w:t xml:space="preserve">N. A. Cowan </w:t>
      </w:r>
      <w:r w:rsidRPr="00621ACA">
        <w:rPr>
          <w:color w:val="auto"/>
        </w:rPr>
        <w:t xml:space="preserve">et al., 2010; </w:t>
      </w:r>
      <w:r w:rsidR="00A15B5B">
        <w:rPr>
          <w:color w:val="auto"/>
        </w:rPr>
        <w:t xml:space="preserve">S. E. </w:t>
      </w:r>
      <w:proofErr w:type="spellStart"/>
      <w:r w:rsidR="00A15B5B">
        <w:rPr>
          <w:color w:val="auto"/>
        </w:rPr>
        <w:t>Gathercole</w:t>
      </w:r>
      <w:proofErr w:type="spellEnd"/>
      <w:r w:rsidR="00A15B5B">
        <w:rPr>
          <w:color w:val="auto"/>
        </w:rPr>
        <w:t xml:space="preserve">, </w:t>
      </w:r>
      <w:r w:rsidRPr="00621ACA">
        <w:rPr>
          <w:color w:val="auto"/>
        </w:rPr>
        <w:t xml:space="preserve">2003; </w:t>
      </w:r>
      <w:r w:rsidR="00A15B5B">
        <w:rPr>
          <w:color w:val="auto"/>
        </w:rPr>
        <w:t xml:space="preserve">S. E. </w:t>
      </w:r>
      <w:proofErr w:type="spellStart"/>
      <w:r w:rsidR="00A15B5B">
        <w:rPr>
          <w:color w:val="auto"/>
        </w:rPr>
        <w:t>Gathercole</w:t>
      </w:r>
      <w:proofErr w:type="spellEnd"/>
      <w:r w:rsidR="00A15B5B">
        <w:rPr>
          <w:color w:val="auto"/>
        </w:rPr>
        <w:t xml:space="preserve"> </w:t>
      </w:r>
      <w:r w:rsidRPr="00621ACA">
        <w:rPr>
          <w:color w:val="auto"/>
        </w:rPr>
        <w:t xml:space="preserve">et al., 2004; </w:t>
      </w:r>
      <w:r w:rsidR="00A15B5B">
        <w:rPr>
          <w:color w:val="auto"/>
        </w:rPr>
        <w:t xml:space="preserve">C. </w:t>
      </w:r>
      <w:proofErr w:type="spellStart"/>
      <w:r w:rsidR="00A15B5B">
        <w:rPr>
          <w:color w:val="auto"/>
        </w:rPr>
        <w:t>Jarrold</w:t>
      </w:r>
      <w:proofErr w:type="spellEnd"/>
      <w:r w:rsidRPr="00621ACA">
        <w:rPr>
          <w:color w:val="auto"/>
        </w:rPr>
        <w:t xml:space="preserve"> et al., 2007; </w:t>
      </w:r>
      <w:r w:rsidR="00A15B5B">
        <w:rPr>
          <w:color w:val="auto"/>
        </w:rPr>
        <w:t xml:space="preserve">B. </w:t>
      </w:r>
      <w:proofErr w:type="spellStart"/>
      <w:r w:rsidR="00A15B5B">
        <w:rPr>
          <w:color w:val="auto"/>
        </w:rPr>
        <w:t>McErlee</w:t>
      </w:r>
      <w:proofErr w:type="spellEnd"/>
      <w:r w:rsidR="00A15B5B">
        <w:rPr>
          <w:color w:val="auto"/>
        </w:rPr>
        <w:t xml:space="preserve">, </w:t>
      </w:r>
      <w:r w:rsidRPr="00621ACA">
        <w:rPr>
          <w:color w:val="auto"/>
        </w:rPr>
        <w:t xml:space="preserve">1998; 2001; </w:t>
      </w:r>
      <w:r w:rsidR="00A15B5B">
        <w:rPr>
          <w:color w:val="auto"/>
        </w:rPr>
        <w:t xml:space="preserve">K. </w:t>
      </w:r>
      <w:proofErr w:type="spellStart"/>
      <w:r w:rsidR="00A15B5B">
        <w:rPr>
          <w:color w:val="auto"/>
        </w:rPr>
        <w:t>Oberauer</w:t>
      </w:r>
      <w:proofErr w:type="spellEnd"/>
      <w:r w:rsidR="00A15B5B">
        <w:rPr>
          <w:color w:val="auto"/>
        </w:rPr>
        <w:t xml:space="preserve">, </w:t>
      </w:r>
      <w:r w:rsidRPr="00621ACA">
        <w:rPr>
          <w:color w:val="auto"/>
        </w:rPr>
        <w:t xml:space="preserve">2001; 2002; </w:t>
      </w:r>
      <w:r w:rsidR="00A15B5B">
        <w:rPr>
          <w:color w:val="auto"/>
        </w:rPr>
        <w:t>J. S. Saults</w:t>
      </w:r>
      <w:r w:rsidRPr="00621ACA">
        <w:rPr>
          <w:color w:val="auto"/>
        </w:rPr>
        <w:t xml:space="preserve"> et al., 2007; </w:t>
      </w:r>
      <w:r w:rsidR="00621ACA">
        <w:rPr>
          <w:color w:val="auto"/>
        </w:rPr>
        <w:t xml:space="preserve">                </w:t>
      </w:r>
      <w:r w:rsidR="00A15B5B">
        <w:rPr>
          <w:color w:val="auto"/>
        </w:rPr>
        <w:t xml:space="preserve">E. </w:t>
      </w:r>
      <w:proofErr w:type="spellStart"/>
      <w:r w:rsidR="00A15B5B">
        <w:rPr>
          <w:color w:val="auto"/>
        </w:rPr>
        <w:t>Szelag</w:t>
      </w:r>
      <w:proofErr w:type="spellEnd"/>
      <w:r w:rsidR="00A15B5B">
        <w:rPr>
          <w:color w:val="auto"/>
        </w:rPr>
        <w:t xml:space="preserve"> </w:t>
      </w:r>
      <w:r w:rsidRPr="00621ACA">
        <w:rPr>
          <w:color w:val="auto"/>
        </w:rPr>
        <w:t>et al., 1996</w:t>
      </w:r>
      <w:r w:rsidR="008F037C">
        <w:rPr>
          <w:color w:val="auto"/>
        </w:rPr>
        <w:t xml:space="preserve">; </w:t>
      </w:r>
      <w:r w:rsidR="00A15B5B">
        <w:rPr>
          <w:color w:val="auto"/>
        </w:rPr>
        <w:t xml:space="preserve">M. </w:t>
      </w:r>
      <w:proofErr w:type="spellStart"/>
      <w:r w:rsidR="008F037C">
        <w:rPr>
          <w:color w:val="auto"/>
        </w:rPr>
        <w:t>W</w:t>
      </w:r>
      <w:r w:rsidR="00A15B5B">
        <w:rPr>
          <w:color w:val="auto"/>
        </w:rPr>
        <w:t>ittmann</w:t>
      </w:r>
      <w:proofErr w:type="spellEnd"/>
      <w:r w:rsidR="00A15B5B">
        <w:rPr>
          <w:color w:val="auto"/>
        </w:rPr>
        <w:t xml:space="preserve">, </w:t>
      </w:r>
      <w:r w:rsidR="008F037C">
        <w:rPr>
          <w:color w:val="auto"/>
        </w:rPr>
        <w:t xml:space="preserve">1999]. </w:t>
      </w:r>
      <w:r w:rsidRPr="00621ACA">
        <w:rPr>
          <w:color w:val="auto"/>
          <w:lang w:val="ru-RU"/>
        </w:rPr>
        <w:t xml:space="preserve">Они не были переложены на материю музыки, </w:t>
      </w:r>
      <w:r w:rsidR="008F037C" w:rsidRPr="008F037C">
        <w:rPr>
          <w:color w:val="auto"/>
          <w:lang w:val="ru-RU"/>
        </w:rPr>
        <w:t xml:space="preserve">                        </w:t>
      </w:r>
      <w:r w:rsidRPr="00621ACA">
        <w:rPr>
          <w:color w:val="auto"/>
          <w:lang w:val="ru-RU"/>
        </w:rPr>
        <w:t xml:space="preserve">хотя объём памяти обусловливает эффективность изучения наизусть музыкальных пьес </w:t>
      </w:r>
      <w:r w:rsidR="008F037C" w:rsidRPr="008F037C">
        <w:rPr>
          <w:color w:val="auto"/>
          <w:lang w:val="ru-RU"/>
        </w:rPr>
        <w:t xml:space="preserve">                               </w:t>
      </w:r>
      <w:r w:rsidRPr="00621ACA">
        <w:rPr>
          <w:color w:val="auto"/>
          <w:lang w:val="ru-RU"/>
        </w:rPr>
        <w:t xml:space="preserve">и </w:t>
      </w:r>
      <w:proofErr w:type="spellStart"/>
      <w:r w:rsidRPr="00621ACA">
        <w:rPr>
          <w:color w:val="auto"/>
          <w:lang w:val="ru-RU"/>
        </w:rPr>
        <w:t>нейро-реабилитацию</w:t>
      </w:r>
      <w:proofErr w:type="spellEnd"/>
      <w:r w:rsidRPr="00621ACA">
        <w:rPr>
          <w:color w:val="auto"/>
          <w:lang w:val="ru-RU"/>
        </w:rPr>
        <w:t xml:space="preserve"> </w:t>
      </w:r>
      <w:r w:rsidR="00A6217F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 xml:space="preserve">памяти человека средствами музыкальной терапии. </w:t>
      </w:r>
      <w:r w:rsidR="008F037C" w:rsidRPr="008F037C">
        <w:rPr>
          <w:color w:val="auto"/>
          <w:lang w:val="ru-RU"/>
        </w:rPr>
        <w:t xml:space="preserve">                       </w:t>
      </w:r>
      <w:r w:rsidRPr="00621ACA">
        <w:rPr>
          <w:color w:val="auto"/>
          <w:lang w:val="ru-RU"/>
        </w:rPr>
        <w:t xml:space="preserve">Поэтому работа в этом направлении только начинается. </w:t>
      </w:r>
    </w:p>
    <w:p w:rsidR="00A13F17" w:rsidRPr="008F037C" w:rsidRDefault="00047F1D" w:rsidP="00440204">
      <w:pPr>
        <w:pStyle w:val="Default"/>
        <w:ind w:firstLine="72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Дополнительно разработанная </w:t>
      </w:r>
      <w:r w:rsidR="00A13F17" w:rsidRPr="00621ACA">
        <w:rPr>
          <w:color w:val="auto"/>
          <w:lang w:val="ru-RU"/>
        </w:rPr>
        <w:t xml:space="preserve">в конце 20-го века классификация видов интеллекта </w:t>
      </w:r>
      <w:r w:rsidR="00A13F17" w:rsidRPr="00621ACA">
        <w:rPr>
          <w:color w:val="auto"/>
        </w:rPr>
        <w:t>H</w:t>
      </w:r>
      <w:r w:rsidR="00A13F17" w:rsidRPr="00621ACA">
        <w:rPr>
          <w:color w:val="auto"/>
          <w:lang w:val="ru-RU"/>
        </w:rPr>
        <w:t xml:space="preserve">. </w:t>
      </w:r>
      <w:proofErr w:type="gramStart"/>
      <w:r w:rsidR="00A13F17" w:rsidRPr="00621ACA">
        <w:rPr>
          <w:color w:val="auto"/>
        </w:rPr>
        <w:t>Gardner</w:t>
      </w:r>
      <w:r>
        <w:rPr>
          <w:color w:val="auto"/>
          <w:lang w:val="ru-RU"/>
        </w:rPr>
        <w:t xml:space="preserve"> [1983; 1985; 1999; 2007] </w:t>
      </w:r>
      <w:r w:rsidR="00A13F17" w:rsidRPr="00621ACA">
        <w:rPr>
          <w:color w:val="auto"/>
          <w:lang w:val="ru-RU"/>
        </w:rPr>
        <w:t>выделяет обще-психические виды интеллекта, в том числе музыкальный и</w:t>
      </w:r>
      <w:r w:rsidR="008F037C">
        <w:rPr>
          <w:color w:val="auto"/>
          <w:lang w:val="ru-RU"/>
        </w:rPr>
        <w:t>нтеллект.</w:t>
      </w:r>
      <w:proofErr w:type="gramEnd"/>
      <w:r>
        <w:rPr>
          <w:color w:val="auto"/>
          <w:lang w:val="ru-RU"/>
        </w:rPr>
        <w:t xml:space="preserve"> </w:t>
      </w:r>
      <w:r w:rsidR="00A13F17" w:rsidRPr="00621ACA">
        <w:rPr>
          <w:color w:val="auto"/>
          <w:lang w:val="ru-RU"/>
        </w:rPr>
        <w:t>Это стало историческим началом легализации обще-психическ</w:t>
      </w:r>
      <w:r>
        <w:rPr>
          <w:color w:val="auto"/>
          <w:lang w:val="ru-RU"/>
        </w:rPr>
        <w:t xml:space="preserve">их процессов человека связанных </w:t>
      </w:r>
      <w:r w:rsidR="008F037C">
        <w:rPr>
          <w:color w:val="auto"/>
          <w:lang w:val="ru-RU"/>
        </w:rPr>
        <w:t>с музыкой.</w:t>
      </w:r>
      <w:r w:rsidR="008F037C" w:rsidRPr="008F037C">
        <w:rPr>
          <w:color w:val="auto"/>
          <w:lang w:val="ru-RU"/>
        </w:rPr>
        <w:t xml:space="preserve"> </w:t>
      </w:r>
      <w:r w:rsidR="00A13F17" w:rsidRPr="00621ACA">
        <w:rPr>
          <w:color w:val="auto"/>
          <w:lang w:val="ru-RU"/>
        </w:rPr>
        <w:t xml:space="preserve">В этой парадигме в настоящее время существует тест музыкального слуха </w:t>
      </w:r>
      <w:r w:rsidR="008F037C" w:rsidRPr="008F037C">
        <w:rPr>
          <w:color w:val="auto"/>
          <w:lang w:val="ru-RU"/>
        </w:rPr>
        <w:t xml:space="preserve">                                           </w:t>
      </w:r>
      <w:r w:rsidR="00A13F17" w:rsidRPr="00621ACA">
        <w:rPr>
          <w:color w:val="auto"/>
        </w:rPr>
        <w:t>E</w:t>
      </w:r>
      <w:r w:rsidR="00A13F17" w:rsidRPr="00621ACA">
        <w:rPr>
          <w:color w:val="auto"/>
          <w:lang w:val="ru-RU"/>
        </w:rPr>
        <w:t xml:space="preserve">. </w:t>
      </w:r>
      <w:r w:rsidR="00A13F17" w:rsidRPr="00621ACA">
        <w:rPr>
          <w:color w:val="auto"/>
        </w:rPr>
        <w:t>E</w:t>
      </w:r>
      <w:r w:rsidR="00A13F17" w:rsidRPr="00621ACA">
        <w:rPr>
          <w:color w:val="auto"/>
          <w:lang w:val="ru-RU"/>
        </w:rPr>
        <w:t xml:space="preserve">. </w:t>
      </w:r>
      <w:r w:rsidR="00A13F17" w:rsidRPr="00621ACA">
        <w:rPr>
          <w:color w:val="auto"/>
        </w:rPr>
        <w:t>Gordon</w:t>
      </w:r>
      <w:r w:rsidR="00A13F17" w:rsidRPr="00621ACA">
        <w:rPr>
          <w:color w:val="auto"/>
          <w:lang w:val="ru-RU"/>
        </w:rPr>
        <w:t xml:space="preserve"> [2007], который выявил обще-психический популяционный характер этого процесса, </w:t>
      </w:r>
      <w:r w:rsidR="008F037C" w:rsidRPr="008F037C">
        <w:rPr>
          <w:color w:val="auto"/>
          <w:lang w:val="ru-RU"/>
        </w:rPr>
        <w:t xml:space="preserve">           </w:t>
      </w:r>
      <w:r w:rsidR="00A13F17" w:rsidRPr="00621ACA">
        <w:rPr>
          <w:color w:val="auto"/>
          <w:lang w:val="ru-RU"/>
        </w:rPr>
        <w:t xml:space="preserve">но не были разработаны тесты на остальные виды когнитивных музыкальных процессов.  </w:t>
      </w:r>
    </w:p>
    <w:p w:rsidR="00B51DFA" w:rsidRDefault="00B51DFA" w:rsidP="00440204">
      <w:pPr>
        <w:pStyle w:val="Default"/>
        <w:ind w:firstLine="720"/>
        <w:jc w:val="both"/>
        <w:rPr>
          <w:color w:val="auto"/>
        </w:rPr>
      </w:pPr>
    </w:p>
    <w:p w:rsidR="00B51DFA" w:rsidRDefault="00B51DFA" w:rsidP="00440204">
      <w:pPr>
        <w:pStyle w:val="Default"/>
        <w:ind w:firstLine="720"/>
        <w:jc w:val="both"/>
        <w:rPr>
          <w:color w:val="auto"/>
        </w:rPr>
      </w:pPr>
    </w:p>
    <w:p w:rsidR="00B51DFA" w:rsidRDefault="00B51DFA" w:rsidP="00B51DFA">
      <w:pPr>
        <w:pStyle w:val="Default"/>
        <w:jc w:val="both"/>
        <w:rPr>
          <w:color w:val="auto"/>
        </w:rPr>
      </w:pP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lastRenderedPageBreak/>
        <w:t xml:space="preserve">В настоящее время открытыми остаются вопросы, связанные: </w:t>
      </w:r>
    </w:p>
    <w:p w:rsidR="00A13F17" w:rsidRPr="00621ACA" w:rsidRDefault="00A13F17" w:rsidP="00A15B5B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1. С изучением объёма памяти при восприятии музыки в виде отдельных музыкальных мелодий;                                    </w:t>
      </w:r>
    </w:p>
    <w:p w:rsidR="00A13F17" w:rsidRPr="00621ACA" w:rsidRDefault="00A13F17" w:rsidP="00A15B5B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2. С возможностями психологической диагностики «</w:t>
      </w:r>
      <w:proofErr w:type="spellStart"/>
      <w:r w:rsidRPr="00621ACA">
        <w:rPr>
          <w:color w:val="auto"/>
          <w:lang w:val="ru-RU"/>
        </w:rPr>
        <w:t>латерализации</w:t>
      </w:r>
      <w:proofErr w:type="spellEnd"/>
      <w:r w:rsidRPr="00621ACA">
        <w:rPr>
          <w:color w:val="auto"/>
          <w:lang w:val="ru-RU"/>
        </w:rPr>
        <w:t xml:space="preserve">» </w:t>
      </w:r>
      <w:r w:rsidR="004756EA">
        <w:rPr>
          <w:color w:val="auto"/>
          <w:lang w:val="ru-RU"/>
        </w:rPr>
        <w:t>рабочей</w:t>
      </w:r>
      <w:r w:rsidRPr="00621ACA">
        <w:rPr>
          <w:color w:val="auto"/>
          <w:lang w:val="ru-RU"/>
        </w:rPr>
        <w:t xml:space="preserve"> слуховой музыкальной памяти; </w:t>
      </w:r>
    </w:p>
    <w:p w:rsidR="00A13F17" w:rsidRPr="00621ACA" w:rsidRDefault="00A13F17" w:rsidP="00A15B5B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3. С изучением особенностей структуры музыки, оказывающей положительное воздействие </w:t>
      </w:r>
      <w:r w:rsidR="00440204" w:rsidRPr="00440204">
        <w:rPr>
          <w:color w:val="auto"/>
          <w:lang w:val="ru-RU"/>
        </w:rPr>
        <w:t xml:space="preserve">                       </w:t>
      </w:r>
      <w:r w:rsidRPr="00621ACA">
        <w:rPr>
          <w:color w:val="auto"/>
          <w:lang w:val="ru-RU"/>
        </w:rPr>
        <w:t xml:space="preserve">на когнитивные процессы человека.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Для ответа на эти вопросы необходим специальный метод диагностики музыкальной памяти, который был бы основан на психометрических параметрах исследуемого объекта.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Целью исследования </w:t>
      </w:r>
      <w:r w:rsidRPr="00621ACA">
        <w:rPr>
          <w:color w:val="auto"/>
          <w:lang w:val="ru-RU"/>
        </w:rPr>
        <w:t xml:space="preserve">является разработка психометрического метода диагностики музыкальной памяти, основанной </w:t>
      </w:r>
      <w:proofErr w:type="gramStart"/>
      <w:r w:rsidRPr="00621ACA">
        <w:rPr>
          <w:color w:val="auto"/>
          <w:lang w:val="ru-RU"/>
        </w:rPr>
        <w:t>на</w:t>
      </w:r>
      <w:proofErr w:type="gramEnd"/>
      <w:r w:rsidRPr="00621ACA">
        <w:rPr>
          <w:color w:val="auto"/>
          <w:lang w:val="ru-RU"/>
        </w:rPr>
        <w:t xml:space="preserve">: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1) методологии психометрических требований используемых в тесте интеллекта                      Д. В. Векслера;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2) </w:t>
      </w:r>
      <w:proofErr w:type="gramStart"/>
      <w:r w:rsidRPr="00621ACA">
        <w:rPr>
          <w:color w:val="auto"/>
          <w:lang w:val="ru-RU"/>
        </w:rPr>
        <w:t>принципе</w:t>
      </w:r>
      <w:proofErr w:type="gramEnd"/>
      <w:r w:rsidRPr="00621ACA">
        <w:rPr>
          <w:color w:val="auto"/>
          <w:lang w:val="ru-RU"/>
        </w:rPr>
        <w:t xml:space="preserve"> одноразового предъявления материала для запоминания в диагностике </w:t>
      </w:r>
      <w:r w:rsidR="00654AB3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 xml:space="preserve">памяти, использованного в тесте интеллекта Д. В. Векслера </w:t>
      </w:r>
      <w:r w:rsidR="00654AB3">
        <w:rPr>
          <w:color w:val="auto"/>
          <w:lang w:val="ru-RU"/>
        </w:rPr>
        <w:t xml:space="preserve">и в слуховых тестах музыкальных </w:t>
      </w:r>
      <w:r w:rsidRPr="00621ACA">
        <w:rPr>
          <w:color w:val="auto"/>
          <w:lang w:val="ru-RU"/>
        </w:rPr>
        <w:t xml:space="preserve">способностей;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3) методологии диагностики музыкального слуха как сенсорно-перцептивного музыкального когнитивного процесса, т.е. слухового восприятия музыки как общей когнитивной способности, обусловливающей наличие слухов</w:t>
      </w:r>
      <w:r w:rsidR="008F037C">
        <w:rPr>
          <w:color w:val="auto"/>
          <w:lang w:val="ru-RU"/>
        </w:rPr>
        <w:t>ой музыкальной памяти</w:t>
      </w:r>
      <w:r w:rsidR="008F037C" w:rsidRPr="008F037C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как обще-психического процесса </w:t>
      </w:r>
      <w:r w:rsidR="008F037C" w:rsidRPr="008F037C">
        <w:rPr>
          <w:color w:val="auto"/>
          <w:lang w:val="ru-RU"/>
        </w:rPr>
        <w:t xml:space="preserve">                     </w:t>
      </w:r>
      <w:r w:rsidRPr="00621ACA">
        <w:rPr>
          <w:color w:val="auto"/>
          <w:lang w:val="ru-RU"/>
        </w:rPr>
        <w:t xml:space="preserve">и составляющей музыкального интеллекта;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4) </w:t>
      </w:r>
      <w:proofErr w:type="gramStart"/>
      <w:r w:rsidRPr="00621ACA">
        <w:rPr>
          <w:color w:val="auto"/>
          <w:lang w:val="ru-RU"/>
        </w:rPr>
        <w:t>использовании</w:t>
      </w:r>
      <w:proofErr w:type="gramEnd"/>
      <w:r w:rsidRPr="00621ACA">
        <w:rPr>
          <w:color w:val="auto"/>
          <w:lang w:val="ru-RU"/>
        </w:rPr>
        <w:t xml:space="preserve"> запоминания музыкальных мелодий как семантических единиц музыкальной информации, по длительности входящих в объём </w:t>
      </w:r>
      <w:r w:rsidR="004756EA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 xml:space="preserve">памяти;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5) материи музыки и нейропсихологических данных о полушарной организации (функциональной асимметрии) слухового восприятия музыки, которые доказывают необходимость одновременного измерения двух переменных, характеризующих восприятие основных составляющих – высоты и длины музыкального звука;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6) медицинских данных о положительном воздействии музыки на когнитивную сферу человека во время её восприятия.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Объектом исследования </w:t>
      </w:r>
      <w:r w:rsidRPr="00621ACA">
        <w:rPr>
          <w:color w:val="auto"/>
          <w:lang w:val="ru-RU"/>
        </w:rPr>
        <w:t xml:space="preserve">является слуховая </w:t>
      </w:r>
      <w:r w:rsidR="00F35FD7">
        <w:rPr>
          <w:color w:val="auto"/>
          <w:lang w:val="ru-RU"/>
        </w:rPr>
        <w:t>рабочая (оперативная)</w:t>
      </w:r>
      <w:r w:rsidRPr="00621ACA">
        <w:rPr>
          <w:color w:val="auto"/>
          <w:lang w:val="ru-RU"/>
        </w:rPr>
        <w:t xml:space="preserve"> музыкальная память </w:t>
      </w:r>
      <w:r w:rsidR="008F037C" w:rsidRPr="008F037C">
        <w:rPr>
          <w:color w:val="auto"/>
          <w:lang w:val="ru-RU"/>
        </w:rPr>
        <w:t xml:space="preserve">         </w:t>
      </w:r>
      <w:r w:rsidRPr="00621ACA">
        <w:rPr>
          <w:color w:val="auto"/>
          <w:lang w:val="ru-RU"/>
        </w:rPr>
        <w:t>(</w:t>
      </w:r>
      <w:r w:rsidRPr="00621ACA">
        <w:rPr>
          <w:i/>
          <w:iCs/>
          <w:color w:val="auto"/>
          <w:lang w:val="ru-RU"/>
        </w:rPr>
        <w:t xml:space="preserve">англ. </w:t>
      </w:r>
      <w:r w:rsidRPr="00621ACA">
        <w:rPr>
          <w:i/>
          <w:iCs/>
          <w:color w:val="auto"/>
        </w:rPr>
        <w:t>WAM</w:t>
      </w:r>
      <w:r w:rsidRPr="00621ACA">
        <w:rPr>
          <w:i/>
          <w:iCs/>
          <w:color w:val="auto"/>
          <w:lang w:val="ru-RU"/>
        </w:rPr>
        <w:t xml:space="preserve"> </w:t>
      </w:r>
      <w:r w:rsidRPr="00621ACA">
        <w:rPr>
          <w:i/>
          <w:iCs/>
          <w:color w:val="auto"/>
        </w:rPr>
        <w:t>memory</w:t>
      </w:r>
      <w:r w:rsidRPr="00621ACA">
        <w:rPr>
          <w:i/>
          <w:iCs/>
          <w:color w:val="auto"/>
          <w:lang w:val="ru-RU"/>
        </w:rPr>
        <w:t xml:space="preserve"> - </w:t>
      </w:r>
      <w:r w:rsidRPr="00621ACA">
        <w:rPr>
          <w:i/>
          <w:iCs/>
          <w:color w:val="auto"/>
        </w:rPr>
        <w:t>working</w:t>
      </w:r>
      <w:r w:rsidRPr="00621ACA">
        <w:rPr>
          <w:i/>
          <w:iCs/>
          <w:color w:val="auto"/>
          <w:lang w:val="ru-RU"/>
        </w:rPr>
        <w:t xml:space="preserve"> </w:t>
      </w:r>
      <w:r w:rsidRPr="00621ACA">
        <w:rPr>
          <w:i/>
          <w:iCs/>
          <w:color w:val="auto"/>
        </w:rPr>
        <w:t>aural</w:t>
      </w:r>
      <w:r w:rsidRPr="00621ACA">
        <w:rPr>
          <w:i/>
          <w:iCs/>
          <w:color w:val="auto"/>
          <w:lang w:val="ru-RU"/>
        </w:rPr>
        <w:t xml:space="preserve"> </w:t>
      </w:r>
      <w:r w:rsidRPr="00621ACA">
        <w:rPr>
          <w:i/>
          <w:iCs/>
          <w:color w:val="auto"/>
        </w:rPr>
        <w:t>musical</w:t>
      </w:r>
      <w:r w:rsidRPr="00621ACA">
        <w:rPr>
          <w:i/>
          <w:iCs/>
          <w:color w:val="auto"/>
          <w:lang w:val="ru-RU"/>
        </w:rPr>
        <w:t xml:space="preserve"> </w:t>
      </w:r>
      <w:r w:rsidRPr="00621ACA">
        <w:rPr>
          <w:i/>
          <w:iCs/>
          <w:color w:val="auto"/>
        </w:rPr>
        <w:t>memory</w:t>
      </w:r>
      <w:r w:rsidRPr="00621ACA">
        <w:rPr>
          <w:color w:val="auto"/>
          <w:lang w:val="ru-RU"/>
        </w:rPr>
        <w:t xml:space="preserve">):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1) как сложная когнитивная функция на базе восприятия и внимания согласно определению </w:t>
      </w:r>
      <w:r w:rsidR="008F037C" w:rsidRPr="008F037C">
        <w:rPr>
          <w:color w:val="auto"/>
          <w:lang w:val="ru-RU"/>
        </w:rPr>
        <w:t xml:space="preserve">    </w:t>
      </w:r>
      <w:r w:rsidRPr="00621ACA">
        <w:rPr>
          <w:color w:val="auto"/>
          <w:lang w:val="ru-RU"/>
        </w:rPr>
        <w:t xml:space="preserve">Л. С. Выготского памяти как высшей психической функции;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2) как вид временной - сенсорной памяти для материала музыки и музыкальной информации входящий в музыкальный интеллект по классификации </w:t>
      </w:r>
      <w:r w:rsidRPr="00621ACA">
        <w:rPr>
          <w:color w:val="auto"/>
          <w:lang w:val="pl-PL"/>
        </w:rPr>
        <w:t>H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  <w:lang w:val="pl-PL"/>
        </w:rPr>
        <w:t>Gardner</w:t>
      </w:r>
      <w:r w:rsidRPr="00621ACA">
        <w:rPr>
          <w:color w:val="auto"/>
          <w:lang w:val="ru-RU"/>
        </w:rPr>
        <w:t xml:space="preserve"> видов интеллекта.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Предметом исследования </w:t>
      </w:r>
      <w:r w:rsidRPr="00621ACA">
        <w:rPr>
          <w:color w:val="auto"/>
          <w:lang w:val="ru-RU"/>
        </w:rPr>
        <w:t xml:space="preserve">являются психометрические свойства метода диагностики </w:t>
      </w:r>
      <w:r w:rsidR="00F02E23">
        <w:rPr>
          <w:color w:val="auto"/>
          <w:lang w:val="ru-RU"/>
        </w:rPr>
        <w:t>рабоче</w:t>
      </w:r>
      <w:r w:rsidR="004756EA">
        <w:rPr>
          <w:color w:val="auto"/>
          <w:lang w:val="ru-RU"/>
        </w:rPr>
        <w:t xml:space="preserve">й </w:t>
      </w:r>
      <w:r w:rsidRPr="00621ACA">
        <w:rPr>
          <w:color w:val="auto"/>
          <w:lang w:val="ru-RU"/>
        </w:rPr>
        <w:t xml:space="preserve">слуховой музыкальной памяти с его последующими тремя научно-теоретическими положениями: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1. Временным объёмом </w:t>
      </w:r>
      <w:r w:rsidR="004756EA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слуховой музыкальной памяти – выс</w:t>
      </w:r>
      <w:r w:rsidR="008F037C">
        <w:rPr>
          <w:color w:val="auto"/>
          <w:lang w:val="ru-RU"/>
        </w:rPr>
        <w:t>отной</w:t>
      </w:r>
      <w:r w:rsidR="008F037C" w:rsidRPr="008F037C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ритмической – для музыкальной мелодии как целостной единицы (в размере музыкальных тактов и временных секунд), что является методологической основой длительности стимульных заданий.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2. Связью высотной и ритмической видов </w:t>
      </w:r>
      <w:r w:rsidR="004756EA">
        <w:rPr>
          <w:color w:val="auto"/>
          <w:lang w:val="ru-RU"/>
        </w:rPr>
        <w:t>рабочей</w:t>
      </w:r>
      <w:r w:rsidR="004756EA" w:rsidRPr="004756E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музыкальной памяти          </w:t>
      </w:r>
      <w:r w:rsidR="004756EA">
        <w:rPr>
          <w:color w:val="auto"/>
          <w:lang w:val="ru-RU"/>
        </w:rPr>
        <w:t xml:space="preserve">                               </w:t>
      </w:r>
      <w:r w:rsidRPr="00621ACA">
        <w:rPr>
          <w:color w:val="auto"/>
          <w:lang w:val="ru-RU"/>
        </w:rPr>
        <w:t xml:space="preserve">на базе нейропсихологической организации полушарной специализации слухового восприятия музыки, в межполушарном взаимодействии по восприятию музыкальной мелодии как структуры ритмизированных высот.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Это обусловливает «</w:t>
      </w:r>
      <w:proofErr w:type="spellStart"/>
      <w:r w:rsidRPr="00621ACA">
        <w:rPr>
          <w:color w:val="auto"/>
          <w:lang w:val="ru-RU"/>
        </w:rPr>
        <w:t>латерализацию</w:t>
      </w:r>
      <w:proofErr w:type="spellEnd"/>
      <w:r w:rsidRPr="00621ACA">
        <w:rPr>
          <w:color w:val="auto"/>
          <w:lang w:val="ru-RU"/>
        </w:rPr>
        <w:t>» слухов</w:t>
      </w:r>
      <w:r w:rsidR="008F037C">
        <w:rPr>
          <w:color w:val="auto"/>
          <w:lang w:val="ru-RU"/>
        </w:rPr>
        <w:t>ого восприятия музыки</w:t>
      </w:r>
      <w:r w:rsidR="008F037C" w:rsidRPr="008F037C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</w:t>
      </w:r>
      <w:r w:rsidR="00276B52">
        <w:rPr>
          <w:color w:val="auto"/>
          <w:lang w:val="ru-RU"/>
        </w:rPr>
        <w:t>рабочей</w:t>
      </w:r>
      <w:r w:rsidRPr="00621ACA">
        <w:rPr>
          <w:color w:val="auto"/>
          <w:lang w:val="ru-RU"/>
        </w:rPr>
        <w:t xml:space="preserve"> музыкальной памяти. Данная связь является методологической</w:t>
      </w:r>
      <w:r w:rsidR="008F037C">
        <w:rPr>
          <w:color w:val="auto"/>
          <w:lang w:val="ru-RU"/>
        </w:rPr>
        <w:t xml:space="preserve"> основой</w:t>
      </w:r>
      <w:r w:rsidR="008F037C" w:rsidRPr="008F037C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для конструкции «латеральных» вариантов ответов стимульных заданий и разработки методологического конструкта одновременного измерения двух переменных – музыкальной</w:t>
      </w:r>
      <w:r w:rsidR="00276B52">
        <w:rPr>
          <w:color w:val="auto"/>
          <w:lang w:val="ru-RU"/>
        </w:rPr>
        <w:t xml:space="preserve"> высоты и музыкального ритма –</w:t>
      </w:r>
      <w:r w:rsidR="00276B52" w:rsidRPr="00276B52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в запоминании музыкальной мелодии как структуры ритмизированных высот. 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3. Выявления структуры музыки с положительным воздействием на когнитивную сферу человека во время её восприятия. Это является основой для выявления особенностей структуры стимульных заданий. </w:t>
      </w:r>
    </w:p>
    <w:p w:rsidR="00B51DFA" w:rsidRPr="00085A6C" w:rsidRDefault="00B51DFA" w:rsidP="00085A6C">
      <w:pPr>
        <w:pStyle w:val="Default"/>
        <w:jc w:val="both"/>
        <w:rPr>
          <w:color w:val="auto"/>
          <w:lang w:val="ru-RU"/>
        </w:rPr>
      </w:pPr>
    </w:p>
    <w:p w:rsidR="006F1034" w:rsidRPr="00085A6C" w:rsidRDefault="00A13F17" w:rsidP="006F103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lastRenderedPageBreak/>
        <w:t>Психометрические свойства метода диагностики музыкальной п</w:t>
      </w:r>
      <w:r w:rsidR="008F037C">
        <w:rPr>
          <w:color w:val="auto"/>
          <w:lang w:val="ru-RU"/>
        </w:rPr>
        <w:t>амяти,</w:t>
      </w:r>
      <w:r w:rsidR="008F037C" w:rsidRPr="008F037C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как когнитивного процесса, учитывают: </w:t>
      </w:r>
      <w:r w:rsidR="006F1034" w:rsidRPr="006F1034">
        <w:rPr>
          <w:color w:val="auto"/>
          <w:lang w:val="ru-RU"/>
        </w:rPr>
        <w:t xml:space="preserve"> </w:t>
      </w:r>
    </w:p>
    <w:p w:rsidR="006F1034" w:rsidRDefault="00A13F17" w:rsidP="006F1034">
      <w:pPr>
        <w:pStyle w:val="Default"/>
        <w:ind w:firstLine="720"/>
        <w:jc w:val="both"/>
        <w:rPr>
          <w:lang w:val="pl-PL"/>
        </w:rPr>
      </w:pPr>
      <w:r w:rsidRPr="00621ACA">
        <w:t>I</w:t>
      </w:r>
      <w:r w:rsidRPr="00621ACA">
        <w:rPr>
          <w:lang w:val="ru-RU"/>
        </w:rPr>
        <w:t xml:space="preserve">. Характеристики </w:t>
      </w:r>
      <w:proofErr w:type="spellStart"/>
      <w:r w:rsidRPr="00621ACA">
        <w:rPr>
          <w:lang w:val="ru-RU"/>
        </w:rPr>
        <w:t>валидности</w:t>
      </w:r>
      <w:proofErr w:type="spellEnd"/>
      <w:r w:rsidRPr="00621ACA">
        <w:rPr>
          <w:lang w:val="ru-RU"/>
        </w:rPr>
        <w:t xml:space="preserve">: </w:t>
      </w:r>
    </w:p>
    <w:p w:rsidR="00A13F17" w:rsidRPr="006F1034" w:rsidRDefault="00A13F17" w:rsidP="006F1034">
      <w:pPr>
        <w:pStyle w:val="Default"/>
        <w:jc w:val="both"/>
        <w:rPr>
          <w:color w:val="auto"/>
          <w:lang w:val="ru-RU"/>
        </w:rPr>
      </w:pPr>
      <w:r w:rsidRPr="00621ACA">
        <w:rPr>
          <w:lang w:val="ru-RU"/>
        </w:rPr>
        <w:t>1.1 Нормальное распределение балльных</w:t>
      </w:r>
      <w:r w:rsidR="006F1034">
        <w:rPr>
          <w:lang w:val="ru-RU"/>
        </w:rPr>
        <w:t xml:space="preserve"> результатов</w:t>
      </w:r>
      <w:r w:rsidR="006F1034" w:rsidRPr="006F1034">
        <w:rPr>
          <w:lang w:val="ru-RU"/>
        </w:rPr>
        <w:t xml:space="preserve"> </w:t>
      </w:r>
      <w:r w:rsidR="006F1034">
        <w:rPr>
          <w:lang w:val="ru-RU"/>
        </w:rPr>
        <w:t>методических шкал;</w:t>
      </w:r>
      <w:r w:rsidR="006F1034" w:rsidRPr="006F1034">
        <w:rPr>
          <w:lang w:val="ru-RU"/>
        </w:rPr>
        <w:t xml:space="preserve">                                                    </w:t>
      </w:r>
      <w:r w:rsidRPr="00621ACA">
        <w:rPr>
          <w:lang w:val="ru-RU"/>
        </w:rPr>
        <w:t xml:space="preserve">1.2. </w:t>
      </w:r>
      <w:proofErr w:type="spellStart"/>
      <w:r w:rsidRPr="00621ACA">
        <w:rPr>
          <w:lang w:val="ru-RU"/>
        </w:rPr>
        <w:t>Конструктную</w:t>
      </w:r>
      <w:proofErr w:type="spellEnd"/>
      <w:r w:rsidRPr="00621ACA">
        <w:rPr>
          <w:lang w:val="ru-RU"/>
        </w:rPr>
        <w:t xml:space="preserve"> (</w:t>
      </w:r>
      <w:proofErr w:type="gramStart"/>
      <w:r w:rsidRPr="00621ACA">
        <w:rPr>
          <w:lang w:val="ru-RU"/>
        </w:rPr>
        <w:t>понятийн</w:t>
      </w:r>
      <w:r w:rsidR="006F1034">
        <w:rPr>
          <w:lang w:val="ru-RU"/>
        </w:rPr>
        <w:t>ую</w:t>
      </w:r>
      <w:proofErr w:type="gramEnd"/>
      <w:r w:rsidR="006F1034">
        <w:rPr>
          <w:lang w:val="ru-RU"/>
        </w:rPr>
        <w:t xml:space="preserve"> - концептуальную) </w:t>
      </w:r>
      <w:proofErr w:type="spellStart"/>
      <w:r w:rsidR="006F1034">
        <w:rPr>
          <w:lang w:val="ru-RU"/>
        </w:rPr>
        <w:t>валидность</w:t>
      </w:r>
      <w:proofErr w:type="spellEnd"/>
      <w:r w:rsidR="006F1034" w:rsidRPr="006F1034">
        <w:rPr>
          <w:lang w:val="ru-RU"/>
        </w:rPr>
        <w:t xml:space="preserve"> </w:t>
      </w:r>
      <w:r w:rsidRPr="00621ACA">
        <w:rPr>
          <w:lang w:val="ru-RU"/>
        </w:rPr>
        <w:t>в факторном анализе</w:t>
      </w:r>
      <w:r w:rsidR="006F1034">
        <w:rPr>
          <w:lang w:val="ru-RU"/>
        </w:rPr>
        <w:t xml:space="preserve"> методических шкал;</w:t>
      </w:r>
      <w:r w:rsidR="006F1034" w:rsidRPr="006F1034">
        <w:rPr>
          <w:lang w:val="ru-RU"/>
        </w:rPr>
        <w:t xml:space="preserve"> </w:t>
      </w:r>
      <w:r w:rsidRPr="00621ACA">
        <w:rPr>
          <w:lang w:val="ru-RU"/>
        </w:rPr>
        <w:t xml:space="preserve">1.3. </w:t>
      </w:r>
      <w:proofErr w:type="spellStart"/>
      <w:r w:rsidRPr="00621ACA">
        <w:rPr>
          <w:lang w:val="ru-RU"/>
        </w:rPr>
        <w:t>Критериа</w:t>
      </w:r>
      <w:r w:rsidR="006F1034">
        <w:rPr>
          <w:lang w:val="ru-RU"/>
        </w:rPr>
        <w:t>льную</w:t>
      </w:r>
      <w:proofErr w:type="spellEnd"/>
      <w:r w:rsidR="006F1034">
        <w:rPr>
          <w:lang w:val="ru-RU"/>
        </w:rPr>
        <w:t xml:space="preserve"> (</w:t>
      </w:r>
      <w:proofErr w:type="gramStart"/>
      <w:r w:rsidR="006F1034">
        <w:rPr>
          <w:lang w:val="ru-RU"/>
        </w:rPr>
        <w:t>эмпирическую</w:t>
      </w:r>
      <w:proofErr w:type="gramEnd"/>
      <w:r w:rsidR="006F1034">
        <w:rPr>
          <w:lang w:val="ru-RU"/>
        </w:rPr>
        <w:t xml:space="preserve">) </w:t>
      </w:r>
      <w:proofErr w:type="spellStart"/>
      <w:r w:rsidR="006F1034">
        <w:rPr>
          <w:lang w:val="ru-RU"/>
        </w:rPr>
        <w:t>валидность</w:t>
      </w:r>
      <w:proofErr w:type="spellEnd"/>
      <w:r w:rsidR="006F1034" w:rsidRPr="006F1034">
        <w:rPr>
          <w:lang w:val="ru-RU"/>
        </w:rPr>
        <w:t xml:space="preserve"> </w:t>
      </w:r>
      <w:r w:rsidRPr="00621ACA">
        <w:rPr>
          <w:lang w:val="ru-RU"/>
        </w:rPr>
        <w:t xml:space="preserve">по другому критерию измеряемого свойства </w:t>
      </w:r>
      <w:r w:rsidR="006F1034" w:rsidRPr="006F1034">
        <w:rPr>
          <w:lang w:val="ru-RU"/>
        </w:rPr>
        <w:t xml:space="preserve"> </w:t>
      </w:r>
      <w:r w:rsidRPr="00621ACA">
        <w:rPr>
          <w:lang w:val="ru-RU"/>
        </w:rPr>
        <w:t>в корреляционном анализе методических шкал;</w:t>
      </w:r>
      <w:r w:rsidR="006F1034" w:rsidRPr="006F1034">
        <w:rPr>
          <w:lang w:val="ru-RU"/>
        </w:rPr>
        <w:t xml:space="preserve"> </w:t>
      </w:r>
      <w:r w:rsidRPr="00621ACA">
        <w:rPr>
          <w:lang w:val="ru-RU"/>
        </w:rPr>
        <w:t xml:space="preserve">1.4. Дискриминантную </w:t>
      </w:r>
      <w:proofErr w:type="spellStart"/>
      <w:r w:rsidRPr="00621ACA">
        <w:rPr>
          <w:lang w:val="ru-RU"/>
        </w:rPr>
        <w:t>валидность</w:t>
      </w:r>
      <w:proofErr w:type="spellEnd"/>
      <w:r w:rsidRPr="00621ACA">
        <w:rPr>
          <w:lang w:val="ru-RU"/>
        </w:rPr>
        <w:t xml:space="preserve"> по показателю точечно - би-сериальной корреляции методических заданий и по процентному показателю пропорции верных ответов (сложности) методических заданий.</w:t>
      </w:r>
    </w:p>
    <w:p w:rsidR="00114F04" w:rsidRDefault="00A13F17" w:rsidP="006F1034">
      <w:pPr>
        <w:pStyle w:val="default0"/>
        <w:spacing w:before="0" w:beforeAutospacing="0" w:after="0" w:afterAutospacing="0"/>
        <w:ind w:firstLine="720"/>
        <w:jc w:val="both"/>
        <w:rPr>
          <w:lang w:val="pl-PL"/>
        </w:rPr>
      </w:pPr>
      <w:r w:rsidRPr="00621ACA">
        <w:t>II</w:t>
      </w:r>
      <w:r w:rsidRPr="00621ACA">
        <w:rPr>
          <w:lang w:val="ru-RU"/>
        </w:rPr>
        <w:t xml:space="preserve">. Характеристики надежности: </w:t>
      </w:r>
    </w:p>
    <w:p w:rsidR="00A13F17" w:rsidRPr="00621ACA" w:rsidRDefault="00A13F17" w:rsidP="00114F04">
      <w:pPr>
        <w:pStyle w:val="default0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>2.1. Ре-тестовую надежность (устойчивость результатов) двукратного измерения в корреляционном анализе методических шкал;</w:t>
      </w:r>
      <w:r w:rsidR="006F1034" w:rsidRPr="006F1034">
        <w:rPr>
          <w:lang w:val="ru-RU"/>
        </w:rPr>
        <w:t xml:space="preserve"> </w:t>
      </w:r>
      <w:r w:rsidRPr="00621ACA">
        <w:rPr>
          <w:lang w:val="ru-RU"/>
        </w:rPr>
        <w:t>2.2. Применение эквивалентного (контрольного) диагностического метод</w:t>
      </w:r>
      <w:r w:rsidR="00440204">
        <w:rPr>
          <w:lang w:val="ru-RU"/>
        </w:rPr>
        <w:t xml:space="preserve">а </w:t>
      </w:r>
      <w:r w:rsidRPr="00621ACA">
        <w:rPr>
          <w:lang w:val="ru-RU"/>
        </w:rPr>
        <w:t>в корреляционном ан</w:t>
      </w:r>
      <w:r w:rsidR="006F1034">
        <w:rPr>
          <w:lang w:val="ru-RU"/>
        </w:rPr>
        <w:t>ализе методических шкал;</w:t>
      </w:r>
      <w:r w:rsidR="006F1034" w:rsidRPr="006F1034">
        <w:rPr>
          <w:lang w:val="ru-RU"/>
        </w:rPr>
        <w:t xml:space="preserve"> </w:t>
      </w:r>
      <w:r w:rsidRPr="00621ACA">
        <w:rPr>
          <w:lang w:val="ru-RU"/>
        </w:rPr>
        <w:t xml:space="preserve">2.3. Внутреннюю согласованность методических заданий по показателю альфа </w:t>
      </w:r>
      <w:proofErr w:type="spellStart"/>
      <w:r w:rsidRPr="00621ACA">
        <w:rPr>
          <w:lang w:val="ru-RU"/>
        </w:rPr>
        <w:t>Кронбаха</w:t>
      </w:r>
      <w:proofErr w:type="spellEnd"/>
      <w:r w:rsidRPr="00621ACA">
        <w:rPr>
          <w:lang w:val="ru-RU"/>
        </w:rPr>
        <w:t>.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Гипотезы исследования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1. Временной интервал от 9 до 12 секунд и музыкальный размер 6 тактов могут служить индикаторами объёма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 xml:space="preserve">слуховой музыкальной памяти.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2. Виды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 xml:space="preserve">слуховой музыкальной высотной и ритмической памяти могут иметь обратную корреляционную связь.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3. Психометрический метод диагностики музыкальной памяти, как вид общего психического когнитивного процесса, учитывающий: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proofErr w:type="gramStart"/>
      <w:r w:rsidRPr="00621ACA">
        <w:rPr>
          <w:color w:val="auto"/>
          <w:lang w:val="ru-RU"/>
        </w:rPr>
        <w:t xml:space="preserve">{ 3.1) временной объём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 xml:space="preserve">памяти для длительности методических заданий; </w:t>
      </w:r>
      <w:proofErr w:type="gramEnd"/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   3.2) мозговую нейропсихологическую организацию слухового восприятия музыки </w:t>
      </w:r>
      <w:r w:rsidR="00440204" w:rsidRPr="00440204">
        <w:rPr>
          <w:color w:val="auto"/>
          <w:lang w:val="ru-RU"/>
        </w:rPr>
        <w:t xml:space="preserve">                     </w:t>
      </w:r>
      <w:r w:rsidRPr="00621ACA">
        <w:rPr>
          <w:color w:val="auto"/>
          <w:lang w:val="ru-RU"/>
        </w:rPr>
        <w:t xml:space="preserve">(как структуры ритмизированных высот) для структуры вариантов ответов методических заданий;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   </w:t>
      </w:r>
      <w:proofErr w:type="gramStart"/>
      <w:r w:rsidRPr="00621ACA">
        <w:rPr>
          <w:color w:val="auto"/>
          <w:lang w:val="ru-RU"/>
        </w:rPr>
        <w:t>3.3) стимульный диагностический</w:t>
      </w:r>
      <w:r w:rsidR="00440204">
        <w:rPr>
          <w:color w:val="auto"/>
          <w:lang w:val="ru-RU"/>
        </w:rPr>
        <w:t xml:space="preserve"> материал по структуре музыки</w:t>
      </w:r>
      <w:r w:rsidR="00440204" w:rsidRPr="00440204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с положительным воздействием на когнитивные процессы человека во время её слушания (восприятия); }                 </w:t>
      </w:r>
      <w:proofErr w:type="gramEnd"/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- может характеризоваться требуемыми психометрическими свойствами </w:t>
      </w:r>
      <w:proofErr w:type="spellStart"/>
      <w:r w:rsidRPr="00621ACA">
        <w:rPr>
          <w:color w:val="auto"/>
          <w:lang w:val="ru-RU"/>
        </w:rPr>
        <w:t>валидности</w:t>
      </w:r>
      <w:proofErr w:type="spellEnd"/>
      <w:r w:rsidRPr="00621ACA">
        <w:rPr>
          <w:color w:val="auto"/>
          <w:lang w:val="ru-RU"/>
        </w:rPr>
        <w:t xml:space="preserve">               </w:t>
      </w:r>
      <w:r w:rsidR="00440204" w:rsidRPr="00440204">
        <w:rPr>
          <w:color w:val="auto"/>
          <w:lang w:val="ru-RU"/>
        </w:rPr>
        <w:t xml:space="preserve">   </w:t>
      </w:r>
      <w:r w:rsidRPr="00621ACA">
        <w:rPr>
          <w:color w:val="auto"/>
          <w:lang w:val="ru-RU"/>
        </w:rPr>
        <w:t xml:space="preserve">и надежности для психологических тестов когнитивных процессов.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В соответствии с поставленной целью, предметом и гипотезами диссертационного исследования в нем предстояло решить следующие теоретические, методичес</w:t>
      </w:r>
      <w:r w:rsidR="00440204">
        <w:rPr>
          <w:color w:val="auto"/>
          <w:lang w:val="ru-RU"/>
        </w:rPr>
        <w:t>кие</w:t>
      </w:r>
      <w:r w:rsidR="00440204" w:rsidRPr="00440204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эмпирические </w:t>
      </w:r>
      <w:r w:rsidRPr="00621ACA">
        <w:rPr>
          <w:b/>
          <w:bCs/>
          <w:color w:val="auto"/>
          <w:lang w:val="ru-RU"/>
        </w:rPr>
        <w:t>задачи исследования</w:t>
      </w:r>
      <w:r w:rsidRPr="00621ACA">
        <w:rPr>
          <w:color w:val="auto"/>
          <w:lang w:val="ru-RU"/>
        </w:rPr>
        <w:t xml:space="preserve">: </w:t>
      </w:r>
    </w:p>
    <w:p w:rsidR="00A13F17" w:rsidRPr="00621ACA" w:rsidRDefault="00A13F17" w:rsidP="00817605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1. Провести анализ современного состояния психологии музыкального интеллекта, музыкальной памяти,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памяти, слухового вос</w:t>
      </w:r>
      <w:r w:rsidR="00440204">
        <w:rPr>
          <w:color w:val="auto"/>
          <w:lang w:val="ru-RU"/>
        </w:rPr>
        <w:t>приятия музыки</w:t>
      </w:r>
      <w:r w:rsidR="00276B52" w:rsidRPr="00276B52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и нейропсихологической организации этого процесса.</w:t>
      </w:r>
      <w:r w:rsidR="00817605" w:rsidRPr="00817605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Определить объём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слуховой музыкальной памяти</w:t>
      </w:r>
      <w:r w:rsidR="00085A6C">
        <w:rPr>
          <w:color w:val="auto"/>
          <w:lang w:val="ru-RU"/>
        </w:rPr>
        <w:t xml:space="preserve"> </w:t>
      </w:r>
      <w:r w:rsidR="00276B52" w:rsidRPr="00276B52">
        <w:rPr>
          <w:color w:val="auto"/>
          <w:lang w:val="ru-RU"/>
        </w:rPr>
        <w:t xml:space="preserve">                         </w:t>
      </w:r>
      <w:r w:rsidRPr="00621ACA">
        <w:rPr>
          <w:color w:val="auto"/>
          <w:lang w:val="ru-RU"/>
        </w:rPr>
        <w:t xml:space="preserve">для запоминания музыкальной мелодии, в объединении двух научных эмпирических принципов - соотнести количество единиц входящих в объём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памяти по эмпирическим данным</w:t>
      </w:r>
      <w:r w:rsidR="00085A6C">
        <w:rPr>
          <w:color w:val="auto"/>
          <w:lang w:val="ru-RU"/>
        </w:rPr>
        <w:t xml:space="preserve"> </w:t>
      </w:r>
      <w:r w:rsidR="00276B52" w:rsidRPr="00276B52">
        <w:rPr>
          <w:color w:val="auto"/>
          <w:lang w:val="ru-RU"/>
        </w:rPr>
        <w:t xml:space="preserve">                  </w:t>
      </w:r>
      <w:r w:rsidRPr="00621ACA">
        <w:rPr>
          <w:color w:val="auto"/>
        </w:rPr>
        <w:t>N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</w:rPr>
        <w:t>A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</w:rPr>
        <w:t>Cowan</w:t>
      </w:r>
      <w:r w:rsidR="00440204" w:rsidRPr="00440204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в когнитивной психологии и размера временной сенсорной слуховой </w:t>
      </w:r>
      <w:r w:rsidR="00276B52" w:rsidRPr="00276B52">
        <w:rPr>
          <w:color w:val="auto"/>
          <w:lang w:val="ru-RU"/>
        </w:rPr>
        <w:t xml:space="preserve">                </w:t>
      </w:r>
      <w:r w:rsidRPr="00621ACA">
        <w:rPr>
          <w:color w:val="auto"/>
          <w:lang w:val="ru-RU"/>
        </w:rPr>
        <w:t>информационной единицы по эмпирическим данным</w:t>
      </w:r>
      <w:r w:rsidR="00817605" w:rsidRPr="00817605">
        <w:rPr>
          <w:color w:val="auto"/>
          <w:lang w:val="ru-RU"/>
        </w:rPr>
        <w:t xml:space="preserve"> </w:t>
      </w:r>
      <w:r w:rsidRPr="00621ACA">
        <w:rPr>
          <w:color w:val="auto"/>
        </w:rPr>
        <w:t>E</w:t>
      </w:r>
      <w:r w:rsidRPr="00621ACA">
        <w:rPr>
          <w:color w:val="auto"/>
          <w:lang w:val="ru-RU"/>
        </w:rPr>
        <w:t xml:space="preserve">. </w:t>
      </w:r>
      <w:proofErr w:type="spellStart"/>
      <w:r w:rsidRPr="00621ACA">
        <w:rPr>
          <w:color w:val="auto"/>
        </w:rPr>
        <w:t>Szelag</w:t>
      </w:r>
      <w:proofErr w:type="spellEnd"/>
      <w:r w:rsidRPr="00621ACA">
        <w:rPr>
          <w:color w:val="auto"/>
          <w:lang w:val="ru-RU"/>
        </w:rPr>
        <w:t xml:space="preserve">, </w:t>
      </w:r>
      <w:r w:rsidRPr="00621ACA">
        <w:rPr>
          <w:color w:val="auto"/>
        </w:rPr>
        <w:t>M</w:t>
      </w:r>
      <w:r w:rsidRPr="00621ACA">
        <w:rPr>
          <w:color w:val="auto"/>
          <w:lang w:val="ru-RU"/>
        </w:rPr>
        <w:t xml:space="preserve">. </w:t>
      </w:r>
      <w:proofErr w:type="spellStart"/>
      <w:r w:rsidRPr="00621ACA">
        <w:rPr>
          <w:color w:val="auto"/>
        </w:rPr>
        <w:t>Witmann</w:t>
      </w:r>
      <w:proofErr w:type="spellEnd"/>
      <w:r w:rsidR="00276B52">
        <w:rPr>
          <w:color w:val="auto"/>
          <w:lang w:val="ru-RU"/>
        </w:rPr>
        <w:t>,</w:t>
      </w:r>
      <w:r w:rsidR="00276B52" w:rsidRPr="00276B52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</w:t>
      </w:r>
      <w:r w:rsidRPr="00621ACA">
        <w:rPr>
          <w:color w:val="auto"/>
        </w:rPr>
        <w:t>E</w:t>
      </w:r>
      <w:r w:rsidRPr="00621ACA">
        <w:rPr>
          <w:color w:val="auto"/>
          <w:lang w:val="ru-RU"/>
        </w:rPr>
        <w:t xml:space="preserve">. </w:t>
      </w:r>
      <w:proofErr w:type="spellStart"/>
      <w:r w:rsidRPr="00621ACA">
        <w:rPr>
          <w:color w:val="auto"/>
        </w:rPr>
        <w:t>Poppel</w:t>
      </w:r>
      <w:proofErr w:type="spellEnd"/>
      <w:r w:rsidRPr="00621ACA">
        <w:rPr>
          <w:color w:val="auto"/>
          <w:lang w:val="ru-RU"/>
        </w:rPr>
        <w:t xml:space="preserve"> </w:t>
      </w:r>
      <w:r w:rsidR="00276B52" w:rsidRPr="00276B52">
        <w:rPr>
          <w:color w:val="auto"/>
          <w:lang w:val="ru-RU"/>
        </w:rPr>
        <w:t xml:space="preserve">                               </w:t>
      </w:r>
      <w:r w:rsidRPr="00621ACA">
        <w:rPr>
          <w:color w:val="auto"/>
          <w:lang w:val="ru-RU"/>
        </w:rPr>
        <w:t xml:space="preserve">в когнитивной нейропсихологии.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2. Разработать методологический конструкт одновременного измерения двух переменных - музыкальной высоты и музыкального ритма - и диагностическую структуру психометрического метода, с учетом нейропсихологической организации слухового восприятия музыки и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слуховой музыкальной памяти. Разработать стимульный материал психометрического метода диагнос</w:t>
      </w:r>
      <w:r w:rsidR="00440204">
        <w:rPr>
          <w:color w:val="auto"/>
          <w:lang w:val="ru-RU"/>
        </w:rPr>
        <w:t>тики музыкальной памяти,</w:t>
      </w:r>
      <w:r w:rsidR="00440204" w:rsidRPr="00440204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в соответствии  со структурой музыки с положительным воздействием на когнитивную сферу человека во время её прослушивания, определённой на основе анализа медицинских данных представленных в литературе из области музыкальной медицины. Записать стимульный материал в студии музыкальной записи в консерватории на </w:t>
      </w:r>
      <w:proofErr w:type="gramStart"/>
      <w:r w:rsidRPr="00621ACA">
        <w:rPr>
          <w:color w:val="auto"/>
          <w:lang w:val="ru-RU"/>
        </w:rPr>
        <w:t>аудио-диске</w:t>
      </w:r>
      <w:proofErr w:type="gramEnd"/>
      <w:r w:rsidRPr="00621ACA">
        <w:rPr>
          <w:color w:val="auto"/>
          <w:lang w:val="ru-RU"/>
        </w:rPr>
        <w:t xml:space="preserve">. </w:t>
      </w:r>
    </w:p>
    <w:p w:rsidR="006F1034" w:rsidRPr="008F4CB5" w:rsidRDefault="00A13F17" w:rsidP="008F4CB5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3. Обосновать специфику и порядок экспериментальной психометрической процедуры исследования музыкальной памяти и обработки полученных психометрических статистических данных в эмпирической верификации гипотез. Провести исследование музыкальной памяти </w:t>
      </w:r>
      <w:r w:rsidR="00817605" w:rsidRPr="00817605">
        <w:rPr>
          <w:color w:val="auto"/>
          <w:lang w:val="ru-RU"/>
        </w:rPr>
        <w:t xml:space="preserve">                         </w:t>
      </w:r>
      <w:r w:rsidRPr="00621ACA">
        <w:rPr>
          <w:color w:val="auto"/>
          <w:lang w:val="ru-RU"/>
        </w:rPr>
        <w:t xml:space="preserve">на 12-летних детях, с применением двух методов диагностики слуховой музыкальной памяти – психометрического метода и контрольного метода Р. М. Дрейка.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lastRenderedPageBreak/>
        <w:t xml:space="preserve">4. Дать содержательную интерпретацию полученным результатам по объёму </w:t>
      </w:r>
      <w:r w:rsidR="00F02D28">
        <w:rPr>
          <w:color w:val="auto"/>
          <w:lang w:val="ru-RU"/>
        </w:rPr>
        <w:t xml:space="preserve">                         </w:t>
      </w:r>
      <w:r w:rsidR="00276B52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слуховой музыкальной памяти и связи высотной и ритм</w:t>
      </w:r>
      <w:r w:rsidR="00276B52">
        <w:rPr>
          <w:color w:val="auto"/>
          <w:lang w:val="ru-RU"/>
        </w:rPr>
        <w:t>ической</w:t>
      </w:r>
      <w:r w:rsidR="00276B52" w:rsidRPr="00276B52">
        <w:rPr>
          <w:color w:val="auto"/>
          <w:lang w:val="ru-RU"/>
        </w:rPr>
        <w:t xml:space="preserve"> </w:t>
      </w:r>
      <w:r w:rsidR="00276B52">
        <w:rPr>
          <w:color w:val="auto"/>
          <w:lang w:val="ru-RU"/>
        </w:rPr>
        <w:t>рабочей</w:t>
      </w:r>
      <w:r w:rsidR="00276B52" w:rsidRPr="00276B52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слуховой музыкальной памят</w:t>
      </w:r>
      <w:r w:rsidR="00276B52">
        <w:rPr>
          <w:color w:val="auto"/>
          <w:lang w:val="ru-RU"/>
        </w:rPr>
        <w:t>и в психометрическом измерении.</w:t>
      </w:r>
      <w:r w:rsidR="00276B52" w:rsidRPr="00276B52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Провести статистические перерасчеты эмпирических данных на популяционные показатели (интервалы) величины на уровне вероятности 99 %</w:t>
      </w:r>
      <w:r w:rsidR="00085A6C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по принципу функциональной асимметрии слухового</w:t>
      </w:r>
      <w:r w:rsidR="00B51DFA">
        <w:rPr>
          <w:color w:val="auto"/>
          <w:lang w:val="ru-RU"/>
        </w:rPr>
        <w:t xml:space="preserve"> восприятия музыки</w:t>
      </w:r>
      <w:r w:rsidR="00B51DFA" w:rsidRPr="00B51DF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и по распределениям «латеральных» видо</w:t>
      </w:r>
      <w:r w:rsidR="00F02D28">
        <w:rPr>
          <w:color w:val="auto"/>
          <w:lang w:val="ru-RU"/>
        </w:rPr>
        <w:t xml:space="preserve">в соотношения развития высотной </w:t>
      </w:r>
      <w:r w:rsidRPr="00621ACA">
        <w:rPr>
          <w:color w:val="auto"/>
          <w:lang w:val="ru-RU"/>
        </w:rPr>
        <w:t>и ритмической музыкальной памяти</w:t>
      </w:r>
      <w:r w:rsidR="00085A6C">
        <w:rPr>
          <w:color w:val="auto"/>
          <w:lang w:val="ru-RU"/>
        </w:rPr>
        <w:t xml:space="preserve"> </w:t>
      </w:r>
      <w:r w:rsidR="00276B52" w:rsidRPr="00276B52">
        <w:rPr>
          <w:color w:val="auto"/>
          <w:lang w:val="ru-RU"/>
        </w:rPr>
        <w:t xml:space="preserve">                          </w:t>
      </w:r>
      <w:r w:rsidRPr="00621ACA">
        <w:rPr>
          <w:color w:val="auto"/>
          <w:lang w:val="ru-RU"/>
        </w:rPr>
        <w:t xml:space="preserve">в психометрическом измерении. </w:t>
      </w:r>
    </w:p>
    <w:p w:rsidR="00A13F17" w:rsidRPr="00621ACA" w:rsidRDefault="00A13F17" w:rsidP="00440204">
      <w:pPr>
        <w:pStyle w:val="msonormalmailrucssattributepostfix"/>
        <w:spacing w:before="0" w:beforeAutospacing="0" w:after="0" w:afterAutospacing="0"/>
        <w:ind w:firstLine="510"/>
        <w:jc w:val="both"/>
        <w:rPr>
          <w:lang w:val="ru-RU"/>
        </w:rPr>
      </w:pPr>
      <w:r w:rsidRPr="00621ACA">
        <w:rPr>
          <w:rStyle w:val="aa"/>
          <w:lang w:val="ru-RU"/>
        </w:rPr>
        <w:t xml:space="preserve">Методологической и теоретической основой </w:t>
      </w:r>
      <w:r w:rsidRPr="00621ACA">
        <w:rPr>
          <w:lang w:val="ru-RU"/>
        </w:rPr>
        <w:t>диссертационного исследования послужили</w:t>
      </w:r>
      <w:r w:rsidRPr="00621ACA">
        <w:rPr>
          <w:rStyle w:val="aa"/>
          <w:lang w:val="ru-RU"/>
        </w:rPr>
        <w:t>:</w:t>
      </w:r>
    </w:p>
    <w:p w:rsidR="00A13F17" w:rsidRPr="00621ACA" w:rsidRDefault="00A13F17" w:rsidP="00440204">
      <w:pPr>
        <w:pStyle w:val="msonormalmailrucssattributepostfix"/>
        <w:autoSpaceDE w:val="0"/>
        <w:spacing w:before="0" w:beforeAutospacing="0" w:after="0" w:afterAutospacing="0"/>
        <w:ind w:firstLine="510"/>
        <w:jc w:val="both"/>
        <w:rPr>
          <w:lang w:val="ru-RU"/>
        </w:rPr>
      </w:pPr>
      <w:r w:rsidRPr="00621ACA">
        <w:rPr>
          <w:lang w:val="ru-RU"/>
        </w:rPr>
        <w:t xml:space="preserve">1) методология </w:t>
      </w:r>
      <w:proofErr w:type="gramStart"/>
      <w:r w:rsidRPr="00621ACA">
        <w:rPr>
          <w:lang w:val="ru-RU"/>
        </w:rPr>
        <w:t>классической</w:t>
      </w:r>
      <w:proofErr w:type="gramEnd"/>
      <w:r w:rsidRPr="00621ACA">
        <w:rPr>
          <w:lang w:val="ru-RU"/>
        </w:rPr>
        <w:t xml:space="preserve"> </w:t>
      </w:r>
      <w:proofErr w:type="spellStart"/>
      <w:r w:rsidRPr="00621ACA">
        <w:rPr>
          <w:lang w:val="ru-RU"/>
        </w:rPr>
        <w:t>психометрики</w:t>
      </w:r>
      <w:proofErr w:type="spellEnd"/>
      <w:r w:rsidRPr="00621ACA">
        <w:t> </w:t>
      </w:r>
      <w:r w:rsidRPr="00621ACA">
        <w:rPr>
          <w:lang w:val="ru-RU"/>
        </w:rPr>
        <w:t xml:space="preserve"> </w:t>
      </w:r>
      <w:r w:rsidRPr="00621ACA">
        <w:t>J</w:t>
      </w:r>
      <w:r w:rsidRPr="00621ACA">
        <w:rPr>
          <w:lang w:val="ru-RU"/>
        </w:rPr>
        <w:t xml:space="preserve">. </w:t>
      </w:r>
      <w:r w:rsidRPr="00621ACA">
        <w:t>C</w:t>
      </w:r>
      <w:r w:rsidRPr="00621ACA">
        <w:rPr>
          <w:lang w:val="ru-RU"/>
        </w:rPr>
        <w:t xml:space="preserve">. </w:t>
      </w:r>
      <w:proofErr w:type="spellStart"/>
      <w:r w:rsidRPr="00621ACA">
        <w:t>Nunnally</w:t>
      </w:r>
      <w:proofErr w:type="spellEnd"/>
      <w:proofErr w:type="gramStart"/>
      <w:r w:rsidRPr="00621ACA">
        <w:t> </w:t>
      </w:r>
      <w:r w:rsidRPr="00621ACA">
        <w:rPr>
          <w:lang w:val="ru-RU"/>
        </w:rPr>
        <w:t xml:space="preserve"> и</w:t>
      </w:r>
      <w:proofErr w:type="gramEnd"/>
      <w:r w:rsidRPr="00621ACA">
        <w:rPr>
          <w:lang w:val="ru-RU"/>
        </w:rPr>
        <w:t xml:space="preserve"> </w:t>
      </w:r>
      <w:r w:rsidRPr="00621ACA">
        <w:t>B</w:t>
      </w:r>
      <w:r w:rsidRPr="00621ACA">
        <w:rPr>
          <w:lang w:val="ru-RU"/>
        </w:rPr>
        <w:t xml:space="preserve">. </w:t>
      </w:r>
      <w:r w:rsidRPr="00621ACA">
        <w:t>G</w:t>
      </w:r>
      <w:r w:rsidRPr="00621ACA">
        <w:rPr>
          <w:lang w:val="ru-RU"/>
        </w:rPr>
        <w:t xml:space="preserve">. </w:t>
      </w:r>
      <w:proofErr w:type="spellStart"/>
      <w:r w:rsidRPr="00621ACA">
        <w:t>Tabachnick</w:t>
      </w:r>
      <w:proofErr w:type="spellEnd"/>
      <w:r w:rsidRPr="00621ACA">
        <w:rPr>
          <w:lang w:val="ru-RU"/>
        </w:rPr>
        <w:t xml:space="preserve">; </w:t>
      </w:r>
    </w:p>
    <w:p w:rsidR="00A13F17" w:rsidRPr="00621ACA" w:rsidRDefault="00A13F17" w:rsidP="00440204">
      <w:pPr>
        <w:pStyle w:val="msonormalmailrucssattributepostfix"/>
        <w:autoSpaceDE w:val="0"/>
        <w:spacing w:before="0" w:beforeAutospacing="0" w:after="0" w:afterAutospacing="0"/>
        <w:ind w:firstLine="510"/>
        <w:jc w:val="both"/>
        <w:rPr>
          <w:lang w:val="ru-RU"/>
        </w:rPr>
      </w:pPr>
      <w:r w:rsidRPr="00621ACA">
        <w:rPr>
          <w:lang w:val="ru-RU"/>
        </w:rPr>
        <w:t xml:space="preserve">2) </w:t>
      </w:r>
      <w:r w:rsidRPr="00621ACA">
        <w:t> </w:t>
      </w:r>
      <w:r w:rsidRPr="00621ACA">
        <w:rPr>
          <w:lang w:val="ru-RU"/>
        </w:rPr>
        <w:t xml:space="preserve">методология </w:t>
      </w:r>
      <w:proofErr w:type="gramStart"/>
      <w:r w:rsidRPr="00621ACA">
        <w:rPr>
          <w:lang w:val="ru-RU"/>
        </w:rPr>
        <w:t>когнитивной</w:t>
      </w:r>
      <w:proofErr w:type="gramEnd"/>
      <w:r w:rsidRPr="00621ACA">
        <w:rPr>
          <w:lang w:val="ru-RU"/>
        </w:rPr>
        <w:t xml:space="preserve"> </w:t>
      </w:r>
      <w:proofErr w:type="spellStart"/>
      <w:r w:rsidRPr="00621ACA">
        <w:rPr>
          <w:lang w:val="ru-RU"/>
        </w:rPr>
        <w:t>психометрики</w:t>
      </w:r>
      <w:proofErr w:type="spellEnd"/>
      <w:r w:rsidRPr="00621ACA">
        <w:t> </w:t>
      </w:r>
      <w:r w:rsidRPr="00621ACA">
        <w:rPr>
          <w:lang w:val="ru-RU"/>
        </w:rPr>
        <w:t xml:space="preserve"> </w:t>
      </w:r>
      <w:r w:rsidRPr="00621ACA">
        <w:t>A</w:t>
      </w:r>
      <w:r w:rsidRPr="00621ACA">
        <w:rPr>
          <w:lang w:val="ru-RU"/>
        </w:rPr>
        <w:t xml:space="preserve">. </w:t>
      </w:r>
      <w:r w:rsidRPr="00621ACA">
        <w:t>S</w:t>
      </w:r>
      <w:r w:rsidRPr="00621ACA">
        <w:rPr>
          <w:lang w:val="ru-RU"/>
        </w:rPr>
        <w:t xml:space="preserve">. </w:t>
      </w:r>
      <w:proofErr w:type="spellStart"/>
      <w:r w:rsidRPr="00621ACA">
        <w:t>Kaufmanetal</w:t>
      </w:r>
      <w:proofErr w:type="spellEnd"/>
      <w:r w:rsidRPr="00621ACA">
        <w:rPr>
          <w:lang w:val="ru-RU"/>
        </w:rPr>
        <w:t xml:space="preserve">; </w:t>
      </w:r>
    </w:p>
    <w:p w:rsidR="00A13F17" w:rsidRPr="00621ACA" w:rsidRDefault="00A13F17" w:rsidP="00440204">
      <w:pPr>
        <w:pStyle w:val="msonormalmailrucssattributepostfix"/>
        <w:autoSpaceDE w:val="0"/>
        <w:spacing w:before="0" w:beforeAutospacing="0" w:after="0" w:afterAutospacing="0"/>
        <w:ind w:firstLine="510"/>
        <w:jc w:val="both"/>
        <w:rPr>
          <w:lang w:val="ru-RU"/>
        </w:rPr>
      </w:pPr>
      <w:r w:rsidRPr="00621ACA">
        <w:rPr>
          <w:lang w:val="ru-RU"/>
        </w:rPr>
        <w:t xml:space="preserve">3) понимание музыкального слуха в классификации </w:t>
      </w:r>
      <w:r w:rsidRPr="00621ACA">
        <w:t>E</w:t>
      </w:r>
      <w:r w:rsidRPr="00621ACA">
        <w:rPr>
          <w:lang w:val="ru-RU"/>
        </w:rPr>
        <w:t xml:space="preserve">. </w:t>
      </w:r>
      <w:r w:rsidRPr="00621ACA">
        <w:t>E</w:t>
      </w:r>
      <w:r w:rsidRPr="00621ACA">
        <w:rPr>
          <w:lang w:val="ru-RU"/>
        </w:rPr>
        <w:t xml:space="preserve">. </w:t>
      </w:r>
      <w:r w:rsidRPr="00621ACA">
        <w:t>Gordon</w:t>
      </w:r>
      <w:r w:rsidRPr="00621ACA">
        <w:rPr>
          <w:lang w:val="ru-RU"/>
        </w:rPr>
        <w:t xml:space="preserve">; базовых музыкальных слуховых способностей по классификациям </w:t>
      </w:r>
      <w:r w:rsidRPr="00621ACA">
        <w:t>C</w:t>
      </w:r>
      <w:r w:rsidRPr="00621ACA">
        <w:rPr>
          <w:lang w:val="ru-RU"/>
        </w:rPr>
        <w:t xml:space="preserve">. </w:t>
      </w:r>
      <w:r w:rsidRPr="00621ACA">
        <w:t>E</w:t>
      </w:r>
      <w:r w:rsidRPr="00621ACA">
        <w:rPr>
          <w:lang w:val="ru-RU"/>
        </w:rPr>
        <w:t xml:space="preserve">. </w:t>
      </w:r>
      <w:r w:rsidRPr="00621ACA">
        <w:t>Seashore</w:t>
      </w:r>
      <w:r w:rsidRPr="00621ACA">
        <w:rPr>
          <w:lang w:val="ru-RU"/>
        </w:rPr>
        <w:t xml:space="preserve">, Б. М. Теплова и </w:t>
      </w:r>
      <w:r w:rsidRPr="00621ACA">
        <w:t>E</w:t>
      </w:r>
      <w:r w:rsidRPr="00621ACA">
        <w:rPr>
          <w:lang w:val="ru-RU"/>
        </w:rPr>
        <w:t xml:space="preserve">. </w:t>
      </w:r>
      <w:r w:rsidRPr="00621ACA">
        <w:t>E</w:t>
      </w:r>
      <w:r w:rsidRPr="00621ACA">
        <w:rPr>
          <w:lang w:val="ru-RU"/>
        </w:rPr>
        <w:t xml:space="preserve">. </w:t>
      </w:r>
      <w:r w:rsidRPr="00621ACA">
        <w:t>Gordon</w:t>
      </w:r>
      <w:r w:rsidRPr="00621ACA">
        <w:rPr>
          <w:lang w:val="ru-RU"/>
        </w:rPr>
        <w:t xml:space="preserve">; </w:t>
      </w:r>
    </w:p>
    <w:p w:rsidR="00A13F17" w:rsidRPr="00621ACA" w:rsidRDefault="00A13F17" w:rsidP="00440204">
      <w:pPr>
        <w:pStyle w:val="msonormalmailrucssattributepostfix"/>
        <w:autoSpaceDE w:val="0"/>
        <w:spacing w:before="0" w:beforeAutospacing="0" w:after="0" w:afterAutospacing="0"/>
        <w:ind w:firstLine="510"/>
        <w:jc w:val="both"/>
        <w:rPr>
          <w:lang w:val="ru-RU"/>
        </w:rPr>
      </w:pPr>
      <w:proofErr w:type="gramStart"/>
      <w:r w:rsidRPr="00621ACA">
        <w:rPr>
          <w:lang w:val="ru-RU"/>
        </w:rPr>
        <w:t xml:space="preserve">4) феноменология музыкальной памяти в концепциях О. А. Тарасовой, Л. Л. Бочкарева, </w:t>
      </w:r>
      <w:r w:rsidR="00B51DFA" w:rsidRPr="00B51DFA">
        <w:rPr>
          <w:lang w:val="ru-RU"/>
        </w:rPr>
        <w:t xml:space="preserve">                       </w:t>
      </w:r>
      <w:r w:rsidRPr="00621ACA">
        <w:rPr>
          <w:lang w:val="ru-RU"/>
        </w:rPr>
        <w:t xml:space="preserve">Ю. А. </w:t>
      </w:r>
      <w:proofErr w:type="spellStart"/>
      <w:r w:rsidRPr="00621ACA">
        <w:rPr>
          <w:lang w:val="ru-RU"/>
        </w:rPr>
        <w:t>Цагарелли</w:t>
      </w:r>
      <w:proofErr w:type="spellEnd"/>
      <w:r w:rsidRPr="00621ACA">
        <w:rPr>
          <w:lang w:val="ru-RU"/>
        </w:rPr>
        <w:t xml:space="preserve"> и её место в стр</w:t>
      </w:r>
      <w:r w:rsidR="00B51DFA">
        <w:rPr>
          <w:lang w:val="ru-RU"/>
        </w:rPr>
        <w:t>уктуре музыкальных способностей</w:t>
      </w:r>
      <w:r w:rsidRPr="00621ACA">
        <w:t> </w:t>
      </w:r>
      <w:r w:rsidRPr="00621ACA">
        <w:rPr>
          <w:lang w:val="ru-RU"/>
        </w:rPr>
        <w:t xml:space="preserve">по 10 классификациям </w:t>
      </w:r>
      <w:r w:rsidR="00B51DFA" w:rsidRPr="00B51DFA">
        <w:rPr>
          <w:lang w:val="ru-RU"/>
        </w:rPr>
        <w:t xml:space="preserve">                          </w:t>
      </w:r>
      <w:r w:rsidRPr="00621ACA">
        <w:rPr>
          <w:lang w:val="ru-RU"/>
        </w:rPr>
        <w:t xml:space="preserve">А. Л. </w:t>
      </w:r>
      <w:proofErr w:type="spellStart"/>
      <w:r w:rsidRPr="00621ACA">
        <w:rPr>
          <w:lang w:val="ru-RU"/>
        </w:rPr>
        <w:t>Готсдинера</w:t>
      </w:r>
      <w:proofErr w:type="spellEnd"/>
      <w:r w:rsidRPr="00621ACA">
        <w:rPr>
          <w:lang w:val="ru-RU"/>
        </w:rPr>
        <w:t xml:space="preserve">, Д. К. </w:t>
      </w:r>
      <w:proofErr w:type="spellStart"/>
      <w:r w:rsidRPr="00621ACA">
        <w:rPr>
          <w:lang w:val="ru-RU"/>
        </w:rPr>
        <w:t>Кирнарской</w:t>
      </w:r>
      <w:proofErr w:type="spellEnd"/>
      <w:r w:rsidRPr="00621ACA">
        <w:rPr>
          <w:lang w:val="ru-RU"/>
        </w:rPr>
        <w:t xml:space="preserve">, </w:t>
      </w:r>
      <w:r w:rsidRPr="00621ACA">
        <w:t>  </w:t>
      </w:r>
      <w:r w:rsidRPr="00621ACA">
        <w:rPr>
          <w:lang w:val="ru-RU"/>
        </w:rPr>
        <w:t xml:space="preserve">О. А. Тарасовой, И. А. Левочкиной, Ю. А. </w:t>
      </w:r>
      <w:proofErr w:type="spellStart"/>
      <w:r w:rsidRPr="00621ACA">
        <w:rPr>
          <w:lang w:val="ru-RU"/>
        </w:rPr>
        <w:t>Цагарелли</w:t>
      </w:r>
      <w:proofErr w:type="spellEnd"/>
      <w:r w:rsidRPr="00621ACA">
        <w:rPr>
          <w:lang w:val="ru-RU"/>
        </w:rPr>
        <w:t xml:space="preserve">, </w:t>
      </w:r>
      <w:r w:rsidR="00B51DFA" w:rsidRPr="00B51DFA">
        <w:rPr>
          <w:lang w:val="ru-RU"/>
        </w:rPr>
        <w:t xml:space="preserve">                       </w:t>
      </w:r>
      <w:r w:rsidRPr="00621ACA">
        <w:rPr>
          <w:lang w:val="ru-RU"/>
        </w:rPr>
        <w:t xml:space="preserve">О. М. </w:t>
      </w:r>
      <w:proofErr w:type="spellStart"/>
      <w:r w:rsidRPr="00621ACA">
        <w:rPr>
          <w:lang w:val="ru-RU"/>
        </w:rPr>
        <w:t>Нежинского</w:t>
      </w:r>
      <w:proofErr w:type="spellEnd"/>
      <w:r w:rsidRPr="00621ACA">
        <w:rPr>
          <w:lang w:val="ru-RU"/>
        </w:rPr>
        <w:t xml:space="preserve">, С. И. </w:t>
      </w:r>
      <w:proofErr w:type="spellStart"/>
      <w:r w:rsidRPr="00621ACA">
        <w:rPr>
          <w:lang w:val="ru-RU"/>
        </w:rPr>
        <w:t>Торичной</w:t>
      </w:r>
      <w:proofErr w:type="spellEnd"/>
      <w:r w:rsidRPr="00621ACA">
        <w:rPr>
          <w:lang w:val="ru-RU"/>
        </w:rPr>
        <w:t>,</w:t>
      </w:r>
      <w:r w:rsidRPr="00621ACA">
        <w:t> </w:t>
      </w:r>
      <w:r w:rsidRPr="00621ACA">
        <w:rPr>
          <w:lang w:val="ru-RU"/>
        </w:rPr>
        <w:t xml:space="preserve"> К. Спинора, Г. М. Цыпина и </w:t>
      </w:r>
      <w:r w:rsidRPr="00621ACA">
        <w:t>C</w:t>
      </w:r>
      <w:r w:rsidRPr="00621ACA">
        <w:rPr>
          <w:lang w:val="ru-RU"/>
        </w:rPr>
        <w:t>.</w:t>
      </w:r>
      <w:proofErr w:type="gramEnd"/>
      <w:r w:rsidRPr="00621ACA">
        <w:rPr>
          <w:lang w:val="ru-RU"/>
        </w:rPr>
        <w:t xml:space="preserve"> </w:t>
      </w:r>
      <w:r w:rsidRPr="00621ACA">
        <w:t>E</w:t>
      </w:r>
      <w:r w:rsidRPr="00621ACA">
        <w:rPr>
          <w:lang w:val="ru-RU"/>
        </w:rPr>
        <w:t xml:space="preserve">. </w:t>
      </w:r>
      <w:r w:rsidRPr="00621ACA">
        <w:t>Seashore</w:t>
      </w:r>
      <w:r w:rsidRPr="00621ACA">
        <w:rPr>
          <w:lang w:val="ru-RU"/>
        </w:rPr>
        <w:t xml:space="preserve">; </w:t>
      </w:r>
    </w:p>
    <w:p w:rsidR="00A13F17" w:rsidRPr="00621ACA" w:rsidRDefault="00A13F17" w:rsidP="00440204">
      <w:pPr>
        <w:pStyle w:val="msonormalmailrucssattributepostfix"/>
        <w:autoSpaceDE w:val="0"/>
        <w:spacing w:before="0" w:beforeAutospacing="0" w:after="0" w:afterAutospacing="0"/>
        <w:ind w:firstLine="510"/>
        <w:jc w:val="both"/>
        <w:rPr>
          <w:lang w:val="ru-RU"/>
        </w:rPr>
      </w:pPr>
      <w:r w:rsidRPr="00621ACA">
        <w:rPr>
          <w:lang w:val="ru-RU"/>
        </w:rPr>
        <w:t xml:space="preserve">5) </w:t>
      </w:r>
      <w:r w:rsidRPr="00621ACA">
        <w:t> </w:t>
      </w:r>
      <w:r w:rsidRPr="00621ACA">
        <w:rPr>
          <w:lang w:val="ru-RU"/>
        </w:rPr>
        <w:t xml:space="preserve">функциональные механизмы </w:t>
      </w:r>
      <w:r w:rsidR="00602B09">
        <w:rPr>
          <w:lang w:val="ru-RU"/>
        </w:rPr>
        <w:t>рабочей</w:t>
      </w:r>
      <w:r w:rsidR="00602B09" w:rsidRPr="00602B09">
        <w:rPr>
          <w:lang w:val="ru-RU"/>
        </w:rPr>
        <w:t xml:space="preserve"> </w:t>
      </w:r>
      <w:r w:rsidRPr="00621ACA">
        <w:rPr>
          <w:lang w:val="ru-RU"/>
        </w:rPr>
        <w:t>памяти по опред</w:t>
      </w:r>
      <w:r w:rsidR="00602B09">
        <w:rPr>
          <w:lang w:val="ru-RU"/>
        </w:rPr>
        <w:t>елению</w:t>
      </w:r>
      <w:r w:rsidR="00602B09" w:rsidRPr="00602B09">
        <w:rPr>
          <w:lang w:val="ru-RU"/>
        </w:rPr>
        <w:t xml:space="preserve"> </w:t>
      </w:r>
      <w:r w:rsidR="00B51DFA">
        <w:rPr>
          <w:lang w:val="ru-RU"/>
        </w:rPr>
        <w:t xml:space="preserve">Б. Б. </w:t>
      </w:r>
      <w:proofErr w:type="spellStart"/>
      <w:r w:rsidR="00B51DFA">
        <w:rPr>
          <w:lang w:val="ru-RU"/>
        </w:rPr>
        <w:t>Величковского</w:t>
      </w:r>
      <w:proofErr w:type="spellEnd"/>
      <w:r w:rsidR="00B51DFA">
        <w:rPr>
          <w:lang w:val="ru-RU"/>
        </w:rPr>
        <w:t>,</w:t>
      </w:r>
      <w:r w:rsidR="00B51DFA" w:rsidRPr="00B51DFA">
        <w:rPr>
          <w:lang w:val="ru-RU"/>
        </w:rPr>
        <w:t xml:space="preserve"> </w:t>
      </w:r>
      <w:r w:rsidR="00602B09" w:rsidRPr="00602B09">
        <w:rPr>
          <w:lang w:val="ru-RU"/>
        </w:rPr>
        <w:t xml:space="preserve">                     </w:t>
      </w:r>
      <w:r w:rsidRPr="00621ACA">
        <w:rPr>
          <w:lang w:val="ru-RU"/>
        </w:rPr>
        <w:t>В. П. Зинченко</w:t>
      </w:r>
      <w:r w:rsidR="00602B09">
        <w:rPr>
          <w:lang w:val="ru-RU"/>
        </w:rPr>
        <w:t xml:space="preserve"> </w:t>
      </w:r>
      <w:r w:rsidRPr="00621ACA">
        <w:rPr>
          <w:lang w:val="ru-RU"/>
        </w:rPr>
        <w:t xml:space="preserve">и Л. В. </w:t>
      </w:r>
      <w:proofErr w:type="spellStart"/>
      <w:r w:rsidRPr="00621ACA">
        <w:rPr>
          <w:lang w:val="ru-RU"/>
        </w:rPr>
        <w:t>Черемошкиной</w:t>
      </w:r>
      <w:proofErr w:type="spellEnd"/>
      <w:r w:rsidRPr="00621ACA">
        <w:rPr>
          <w:lang w:val="ru-RU"/>
        </w:rPr>
        <w:t xml:space="preserve">; </w:t>
      </w:r>
    </w:p>
    <w:p w:rsidR="00A13F17" w:rsidRPr="00621ACA" w:rsidRDefault="00A13F17" w:rsidP="00440204">
      <w:pPr>
        <w:pStyle w:val="msonormalmailrucssattributepostfix"/>
        <w:spacing w:before="0" w:beforeAutospacing="0" w:after="0" w:afterAutospacing="0"/>
        <w:ind w:firstLine="510"/>
        <w:jc w:val="both"/>
        <w:rPr>
          <w:lang w:val="ru-RU"/>
        </w:rPr>
      </w:pPr>
      <w:r w:rsidRPr="00621ACA">
        <w:rPr>
          <w:lang w:val="ru-RU"/>
        </w:rPr>
        <w:t xml:space="preserve">6) теория множественного интеллекта </w:t>
      </w:r>
      <w:r w:rsidRPr="00621ACA">
        <w:t>H</w:t>
      </w:r>
      <w:r w:rsidRPr="00621ACA">
        <w:rPr>
          <w:lang w:val="ru-RU"/>
        </w:rPr>
        <w:t xml:space="preserve">. </w:t>
      </w:r>
      <w:proofErr w:type="gramStart"/>
      <w:r w:rsidRPr="00621ACA">
        <w:t>Gardner</w:t>
      </w:r>
      <w:r w:rsidRPr="00621ACA">
        <w:rPr>
          <w:lang w:val="ru-RU"/>
        </w:rPr>
        <w:t>, в том числе и музыкального интеллекта.</w:t>
      </w:r>
      <w:proofErr w:type="gramEnd"/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Эмпирическими основами исследования </w:t>
      </w:r>
      <w:r w:rsidRPr="00621ACA">
        <w:rPr>
          <w:color w:val="auto"/>
          <w:lang w:val="ru-RU"/>
        </w:rPr>
        <w:t xml:space="preserve">послужили данные: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1) модели </w:t>
      </w:r>
      <w:r w:rsidR="00602B09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 xml:space="preserve">памяти </w:t>
      </w:r>
      <w:r w:rsidRPr="00621ACA">
        <w:rPr>
          <w:color w:val="auto"/>
        </w:rPr>
        <w:t>A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</w:rPr>
        <w:t>D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</w:rPr>
        <w:t>Baddeley</w:t>
      </w:r>
      <w:r w:rsidRPr="00621ACA">
        <w:rPr>
          <w:color w:val="auto"/>
          <w:lang w:val="ru-RU"/>
        </w:rPr>
        <w:t xml:space="preserve"> и её онтогенеза, </w:t>
      </w:r>
      <w:r w:rsidRPr="00621ACA">
        <w:rPr>
          <w:color w:val="auto"/>
        </w:rPr>
        <w:t>c</w:t>
      </w:r>
      <w:r w:rsidRPr="00621ACA">
        <w:rPr>
          <w:color w:val="auto"/>
          <w:lang w:val="ru-RU"/>
        </w:rPr>
        <w:t xml:space="preserve"> эмпирической проверкой</w:t>
      </w:r>
      <w:r w:rsidR="00085A6C">
        <w:rPr>
          <w:color w:val="auto"/>
          <w:lang w:val="ru-RU"/>
        </w:rPr>
        <w:t xml:space="preserve"> </w:t>
      </w:r>
      <w:r w:rsidR="00602B09">
        <w:rPr>
          <w:color w:val="auto"/>
          <w:lang w:val="ru-RU"/>
        </w:rPr>
        <w:t xml:space="preserve">                    </w:t>
      </w:r>
      <w:r w:rsidRPr="00621ACA">
        <w:rPr>
          <w:color w:val="auto"/>
          <w:lang w:val="ru-RU"/>
        </w:rPr>
        <w:t xml:space="preserve">по половому фактору, также на музыкантах </w:t>
      </w:r>
      <w:r w:rsidR="00602B09">
        <w:rPr>
          <w:color w:val="auto"/>
          <w:lang w:val="ru-RU"/>
        </w:rPr>
        <w:t xml:space="preserve">и не-музыкантах с применением </w:t>
      </w:r>
      <w:r w:rsidRPr="00621ACA">
        <w:rPr>
          <w:color w:val="auto"/>
        </w:rPr>
        <w:t>W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</w:rPr>
        <w:t>L</w:t>
      </w:r>
      <w:r w:rsidRPr="00621ACA">
        <w:rPr>
          <w:color w:val="auto"/>
          <w:lang w:val="ru-RU"/>
        </w:rPr>
        <w:t xml:space="preserve">. </w:t>
      </w:r>
      <w:proofErr w:type="spellStart"/>
      <w:r w:rsidRPr="00621ACA">
        <w:rPr>
          <w:color w:val="auto"/>
        </w:rPr>
        <w:t>Berz</w:t>
      </w:r>
      <w:proofErr w:type="spellEnd"/>
      <w:r w:rsidRPr="00621ACA">
        <w:rPr>
          <w:color w:val="auto"/>
          <w:lang w:val="ru-RU"/>
        </w:rPr>
        <w:t xml:space="preserve"> этой модели для музыки, с эмпирическими данными </w:t>
      </w:r>
      <w:r w:rsidRPr="00621ACA">
        <w:rPr>
          <w:color w:val="auto"/>
        </w:rPr>
        <w:t>N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</w:rPr>
        <w:t>A</w:t>
      </w:r>
      <w:r w:rsidRPr="00621ACA">
        <w:rPr>
          <w:color w:val="auto"/>
          <w:lang w:val="ru-RU"/>
        </w:rPr>
        <w:t xml:space="preserve">. </w:t>
      </w:r>
      <w:r w:rsidRPr="00621ACA">
        <w:rPr>
          <w:color w:val="auto"/>
        </w:rPr>
        <w:t>Cowan</w:t>
      </w:r>
      <w:r w:rsidR="00A15B5B">
        <w:rPr>
          <w:color w:val="auto"/>
          <w:lang w:val="ru-RU"/>
        </w:rPr>
        <w:t xml:space="preserve"> о выявлении</w:t>
      </w:r>
      <w:r w:rsidR="00A15B5B" w:rsidRPr="00A15B5B">
        <w:rPr>
          <w:color w:val="auto"/>
          <w:lang w:val="ru-RU"/>
        </w:rPr>
        <w:t xml:space="preserve"> </w:t>
      </w:r>
      <w:r w:rsidR="00602B09">
        <w:rPr>
          <w:color w:val="auto"/>
          <w:lang w:val="ru-RU"/>
        </w:rPr>
        <w:t xml:space="preserve">её объёма </w:t>
      </w:r>
      <w:r w:rsidRPr="00621ACA">
        <w:rPr>
          <w:color w:val="auto"/>
          <w:lang w:val="ru-RU"/>
        </w:rPr>
        <w:t xml:space="preserve">и онтогенеза; </w:t>
      </w:r>
      <w:r w:rsidR="00602B09">
        <w:rPr>
          <w:color w:val="auto"/>
          <w:lang w:val="ru-RU"/>
        </w:rPr>
        <w:t xml:space="preserve">                          </w:t>
      </w:r>
      <w:r w:rsidRPr="00621ACA">
        <w:rPr>
          <w:color w:val="auto"/>
          <w:lang w:val="ru-RU"/>
        </w:rPr>
        <w:t xml:space="preserve">по временному объёму сенсорной слуховой единицы на основе нейропсихологических данных </w:t>
      </w:r>
      <w:r w:rsidR="00602B09">
        <w:rPr>
          <w:color w:val="auto"/>
          <w:lang w:val="ru-RU"/>
        </w:rPr>
        <w:t xml:space="preserve">                    </w:t>
      </w:r>
      <w:r w:rsidRPr="00621ACA">
        <w:rPr>
          <w:color w:val="auto"/>
        </w:rPr>
        <w:t>E</w:t>
      </w:r>
      <w:r w:rsidRPr="00621ACA">
        <w:rPr>
          <w:color w:val="auto"/>
          <w:lang w:val="ru-RU"/>
        </w:rPr>
        <w:t xml:space="preserve">. </w:t>
      </w:r>
      <w:proofErr w:type="spellStart"/>
      <w:r w:rsidRPr="00621ACA">
        <w:rPr>
          <w:color w:val="auto"/>
        </w:rPr>
        <w:t>Szelag</w:t>
      </w:r>
      <w:proofErr w:type="spellEnd"/>
      <w:r w:rsidRPr="00621ACA">
        <w:rPr>
          <w:color w:val="auto"/>
          <w:lang w:val="ru-RU"/>
        </w:rPr>
        <w:t xml:space="preserve"> и </w:t>
      </w:r>
      <w:r w:rsidRPr="00621ACA">
        <w:rPr>
          <w:color w:val="auto"/>
        </w:rPr>
        <w:t>M</w:t>
      </w:r>
      <w:r w:rsidRPr="00621ACA">
        <w:rPr>
          <w:color w:val="auto"/>
          <w:lang w:val="ru-RU"/>
        </w:rPr>
        <w:t xml:space="preserve">. </w:t>
      </w:r>
      <w:proofErr w:type="spellStart"/>
      <w:r w:rsidRPr="00621ACA">
        <w:rPr>
          <w:color w:val="auto"/>
        </w:rPr>
        <w:t>Wittmann</w:t>
      </w:r>
      <w:proofErr w:type="spellEnd"/>
      <w:r w:rsidRPr="00621ACA">
        <w:rPr>
          <w:color w:val="auto"/>
          <w:lang w:val="ru-RU"/>
        </w:rPr>
        <w:t xml:space="preserve"> принципа динамики временной обработки слуховой информации;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2) нейропсихологической организации слухового восприятия музыки - полушарной дифференцированной специализации в слуховой обработке музыкальной высот</w:t>
      </w:r>
      <w:r w:rsidR="00A15B5B">
        <w:rPr>
          <w:color w:val="auto"/>
          <w:lang w:val="ru-RU"/>
        </w:rPr>
        <w:t>ы</w:t>
      </w:r>
      <w:r w:rsidR="00A15B5B" w:rsidRPr="00A15B5B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и музыкального ритма; полушарной дифференцированной специализации в обработке положительных </w:t>
      </w:r>
      <w:r w:rsidR="00A15B5B" w:rsidRPr="00A15B5B">
        <w:rPr>
          <w:color w:val="auto"/>
          <w:lang w:val="ru-RU"/>
        </w:rPr>
        <w:t xml:space="preserve">                                    </w:t>
      </w:r>
      <w:r w:rsidRPr="00621ACA">
        <w:rPr>
          <w:color w:val="auto"/>
          <w:lang w:val="ru-RU"/>
        </w:rPr>
        <w:t xml:space="preserve">и отрицательных эмоций;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3) медицинских исследований по физиологическому воздействию музыки на здоровье человека и его когнитивные процессы.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Эмпирическую базу исследования </w:t>
      </w:r>
      <w:r w:rsidRPr="00621ACA">
        <w:rPr>
          <w:color w:val="auto"/>
          <w:lang w:val="ru-RU"/>
        </w:rPr>
        <w:t xml:space="preserve">составила группа 12-летних детей                                 (общее количество 907 испытуемых) из общеобразовательных школ:       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1) без дифференциации по факторам пола и уровню музыкальной активности, </w:t>
      </w:r>
      <w:r w:rsidR="00114F04" w:rsidRPr="00114F04">
        <w:rPr>
          <w:color w:val="auto"/>
          <w:lang w:val="ru-RU"/>
        </w:rPr>
        <w:t xml:space="preserve">                         </w:t>
      </w:r>
      <w:r w:rsidRPr="00621ACA">
        <w:rPr>
          <w:color w:val="auto"/>
          <w:lang w:val="ru-RU"/>
        </w:rPr>
        <w:t xml:space="preserve">согласно эмпирическим данным по объёму </w:t>
      </w:r>
      <w:r w:rsidR="00602B09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памяти и нейропсихологической организации слухового восприятия музыки обусловливающей «</w:t>
      </w:r>
      <w:proofErr w:type="spellStart"/>
      <w:r w:rsidRPr="00621ACA">
        <w:rPr>
          <w:color w:val="auto"/>
          <w:lang w:val="ru-RU"/>
        </w:rPr>
        <w:t>латерализацию</w:t>
      </w:r>
      <w:proofErr w:type="spellEnd"/>
      <w:r w:rsidRPr="00621ACA">
        <w:rPr>
          <w:color w:val="auto"/>
          <w:lang w:val="ru-RU"/>
        </w:rPr>
        <w:t xml:space="preserve">» этого процесса;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2) с формированием двух эмпирических выборок по разработанным версиям психометрического метода диагностики музыкальной памяти (547 испытуемых для первой версии, 360 испытуемых для второй версии), при соблюдении условий добровольности испытуемых </w:t>
      </w:r>
      <w:r w:rsidR="00A15B5B" w:rsidRPr="00A15B5B">
        <w:rPr>
          <w:color w:val="auto"/>
          <w:lang w:val="ru-RU"/>
        </w:rPr>
        <w:t xml:space="preserve">                    </w:t>
      </w:r>
      <w:r w:rsidRPr="00621ACA">
        <w:rPr>
          <w:color w:val="auto"/>
          <w:lang w:val="ru-RU"/>
        </w:rPr>
        <w:t>для участия в исследовании и наличия самостоятельного выполнения</w:t>
      </w:r>
      <w:r w:rsidR="00A15B5B" w:rsidRPr="00A15B5B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всех методических заданий.                             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Для психометрической проверки </w:t>
      </w:r>
      <w:proofErr w:type="spellStart"/>
      <w:r w:rsidRPr="00621ACA">
        <w:rPr>
          <w:color w:val="auto"/>
          <w:lang w:val="ru-RU"/>
        </w:rPr>
        <w:t>критериальной</w:t>
      </w:r>
      <w:proofErr w:type="spellEnd"/>
      <w:r w:rsidRPr="00621ACA">
        <w:rPr>
          <w:color w:val="auto"/>
          <w:lang w:val="ru-RU"/>
        </w:rPr>
        <w:t xml:space="preserve"> (эмпирической) </w:t>
      </w:r>
      <w:proofErr w:type="spellStart"/>
      <w:r w:rsidRPr="00621ACA">
        <w:rPr>
          <w:color w:val="auto"/>
          <w:lang w:val="ru-RU"/>
        </w:rPr>
        <w:t>в</w:t>
      </w:r>
      <w:r w:rsidR="00A15B5B">
        <w:rPr>
          <w:color w:val="auto"/>
          <w:lang w:val="ru-RU"/>
        </w:rPr>
        <w:t>алидности</w:t>
      </w:r>
      <w:proofErr w:type="spellEnd"/>
      <w:r w:rsidR="00A15B5B" w:rsidRPr="00A15B5B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по другому критерию измеряемого свойства («функциональной </w:t>
      </w:r>
      <w:proofErr w:type="spellStart"/>
      <w:r w:rsidRPr="00621ACA">
        <w:rPr>
          <w:color w:val="auto"/>
          <w:lang w:val="ru-RU"/>
        </w:rPr>
        <w:t>латерализации</w:t>
      </w:r>
      <w:proofErr w:type="spellEnd"/>
      <w:r w:rsidRPr="00621ACA">
        <w:rPr>
          <w:color w:val="auto"/>
          <w:lang w:val="ru-RU"/>
        </w:rPr>
        <w:t xml:space="preserve">») эмпирическая выборка составила 51 испытуемых в возрасте  19 - 20 лет.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Методы исследования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1. Анализ специальной научной литературы по психологии, музыке и</w:t>
      </w:r>
      <w:r w:rsidR="00EA1A0C">
        <w:rPr>
          <w:color w:val="auto"/>
          <w:lang w:val="ru-RU"/>
        </w:rPr>
        <w:t xml:space="preserve"> медицине,</w:t>
      </w:r>
      <w:r w:rsidR="00EA1A0C" w:rsidRPr="00EA1A0C">
        <w:rPr>
          <w:color w:val="auto"/>
          <w:lang w:val="ru-RU"/>
        </w:rPr>
        <w:t xml:space="preserve">                                     </w:t>
      </w:r>
      <w:r w:rsidRPr="00621ACA">
        <w:rPr>
          <w:color w:val="auto"/>
          <w:lang w:val="ru-RU"/>
        </w:rPr>
        <w:t xml:space="preserve">с научными эмпирическими доказательствами положительного воздействия выбранной музыки </w:t>
      </w:r>
      <w:r w:rsidR="00EA1A0C" w:rsidRPr="00EA1A0C">
        <w:rPr>
          <w:color w:val="auto"/>
          <w:lang w:val="ru-RU"/>
        </w:rPr>
        <w:t xml:space="preserve">                                          </w:t>
      </w:r>
      <w:r w:rsidR="0010738F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на психологическое, умственное, когнитивное здоровье человека, с определением структуры лечебной музыки, в том числе для когнитивных процессов человека.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2. </w:t>
      </w:r>
      <w:proofErr w:type="gramStart"/>
      <w:r w:rsidRPr="00621ACA">
        <w:rPr>
          <w:color w:val="auto"/>
          <w:lang w:val="ru-RU"/>
        </w:rPr>
        <w:t xml:space="preserve">Методы диагностики: 2.1) </w:t>
      </w:r>
      <w:r w:rsidR="00602B09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слуховой музыкальной памяти – психометрический метод и контрольный метод Р. М. Дрейка; 2.2) проективный метод оценки положительных</w:t>
      </w:r>
      <w:r w:rsidR="00085A6C">
        <w:rPr>
          <w:color w:val="auto"/>
          <w:lang w:val="ru-RU"/>
        </w:rPr>
        <w:t xml:space="preserve"> </w:t>
      </w:r>
      <w:r w:rsidR="00602B09">
        <w:rPr>
          <w:color w:val="auto"/>
          <w:lang w:val="ru-RU"/>
        </w:rPr>
        <w:t xml:space="preserve">                        </w:t>
      </w:r>
      <w:r w:rsidRPr="00621ACA">
        <w:rPr>
          <w:color w:val="auto"/>
          <w:lang w:val="ru-RU"/>
        </w:rPr>
        <w:t>и отрицательных жизненных событий.</w:t>
      </w:r>
      <w:proofErr w:type="gramEnd"/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3. Наблюдение поведения участников исследования во время проведения психометрического измерения.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lastRenderedPageBreak/>
        <w:t xml:space="preserve">4. </w:t>
      </w:r>
      <w:proofErr w:type="gramStart"/>
      <w:r w:rsidRPr="00621ACA">
        <w:rPr>
          <w:color w:val="auto"/>
          <w:lang w:val="ru-RU"/>
        </w:rPr>
        <w:t xml:space="preserve">Статистический анализ (дескриптивный, частотный, нормальности распределения, корреляционный, факторный) и психометрический анализ (нормализация, </w:t>
      </w:r>
      <w:proofErr w:type="spellStart"/>
      <w:r w:rsidRPr="00621ACA">
        <w:rPr>
          <w:color w:val="auto"/>
          <w:lang w:val="ru-RU"/>
        </w:rPr>
        <w:t>валидность</w:t>
      </w:r>
      <w:proofErr w:type="spellEnd"/>
      <w:r w:rsidRPr="00621ACA">
        <w:rPr>
          <w:color w:val="auto"/>
          <w:lang w:val="ru-RU"/>
        </w:rPr>
        <w:t xml:space="preserve">, надежность, стандартизация) эмпирических данных диагностических методов с применением статистического сервера «статистика». </w:t>
      </w:r>
      <w:proofErr w:type="gramEnd"/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Научная новизна исследования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1. Разработан психометрический метод диагностики музыкальной памят</w:t>
      </w:r>
      <w:r w:rsidR="00EA1A0C">
        <w:rPr>
          <w:color w:val="auto"/>
          <w:lang w:val="ru-RU"/>
        </w:rPr>
        <w:t>и</w:t>
      </w:r>
      <w:r w:rsidR="00EA1A0C" w:rsidRPr="00EA1A0C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с установлением возрастных норм для исследуемой экспериментальной возрастной выборки, на базе музыкального слуха как обще-психического когнитивного процесса с нормальным распределением в популяции </w:t>
      </w:r>
      <w:r w:rsidR="00EA1A0C" w:rsidRPr="00EA1A0C">
        <w:rPr>
          <w:color w:val="auto"/>
          <w:lang w:val="ru-RU"/>
        </w:rPr>
        <w:t xml:space="preserve">                               </w:t>
      </w:r>
      <w:r w:rsidRPr="00621ACA">
        <w:rPr>
          <w:color w:val="auto"/>
          <w:lang w:val="ru-RU"/>
        </w:rPr>
        <w:t xml:space="preserve">и как корня музыкального интеллекта. </w:t>
      </w:r>
    </w:p>
    <w:p w:rsidR="00A13F17" w:rsidRPr="0010738F" w:rsidRDefault="00A13F17" w:rsidP="0010738F">
      <w:pPr>
        <w:pStyle w:val="Default"/>
        <w:ind w:firstLine="720"/>
        <w:jc w:val="both"/>
        <w:rPr>
          <w:color w:val="auto"/>
          <w:lang w:val="ru-RU"/>
        </w:rPr>
      </w:pPr>
      <w:r w:rsidRPr="0010738F">
        <w:rPr>
          <w:color w:val="auto"/>
          <w:lang w:val="ru-RU"/>
        </w:rPr>
        <w:t xml:space="preserve">2. Метод основан на теоретико-методологических положениях </w:t>
      </w:r>
      <w:proofErr w:type="spellStart"/>
      <w:r w:rsidRPr="0010738F">
        <w:rPr>
          <w:color w:val="auto"/>
          <w:lang w:val="ru-RU"/>
        </w:rPr>
        <w:t>психометрики</w:t>
      </w:r>
      <w:proofErr w:type="spellEnd"/>
      <w:r w:rsidRPr="0010738F">
        <w:rPr>
          <w:color w:val="auto"/>
          <w:lang w:val="ru-RU"/>
        </w:rPr>
        <w:t xml:space="preserve">, </w:t>
      </w:r>
      <w:r w:rsidR="00F35FD7">
        <w:rPr>
          <w:color w:val="auto"/>
          <w:lang w:val="ru-RU"/>
        </w:rPr>
        <w:t xml:space="preserve">                   </w:t>
      </w:r>
      <w:r w:rsidRPr="0010738F">
        <w:rPr>
          <w:color w:val="auto"/>
          <w:lang w:val="ru-RU"/>
        </w:rPr>
        <w:t>когнитивной психологии, музыкальной психологии и учитыв</w:t>
      </w:r>
      <w:r w:rsidR="00EA1A0C" w:rsidRPr="0010738F">
        <w:rPr>
          <w:color w:val="auto"/>
          <w:lang w:val="ru-RU"/>
        </w:rPr>
        <w:t>ает объём информации</w:t>
      </w:r>
      <w:r w:rsidR="00F35FD7">
        <w:rPr>
          <w:color w:val="auto"/>
          <w:lang w:val="ru-RU"/>
        </w:rPr>
        <w:t xml:space="preserve">                                 </w:t>
      </w:r>
      <w:r w:rsidR="00EA1A0C" w:rsidRPr="0010738F">
        <w:rPr>
          <w:color w:val="auto"/>
          <w:lang w:val="ru-RU"/>
        </w:rPr>
        <w:t xml:space="preserve"> </w:t>
      </w:r>
      <w:r w:rsidRPr="0010738F">
        <w:rPr>
          <w:color w:val="auto"/>
          <w:lang w:val="ru-RU"/>
        </w:rPr>
        <w:t xml:space="preserve">для рабочего запоминания музыки. </w:t>
      </w:r>
      <w:r w:rsidR="0010738F" w:rsidRPr="0010738F">
        <w:rPr>
          <w:lang w:val="ru-RU"/>
        </w:rPr>
        <w:t xml:space="preserve">Благодаря оптимальному размеру методических заданий </w:t>
      </w:r>
      <w:r w:rsidR="00F35FD7">
        <w:rPr>
          <w:lang w:val="ru-RU"/>
        </w:rPr>
        <w:t xml:space="preserve">                         </w:t>
      </w:r>
      <w:r w:rsidR="0010738F" w:rsidRPr="0010738F">
        <w:rPr>
          <w:lang w:val="ru-RU"/>
        </w:rPr>
        <w:t>в виде различных музыкальных мелодий</w:t>
      </w:r>
      <w:r w:rsidR="0010738F" w:rsidRPr="0010738F">
        <w:rPr>
          <w:color w:val="auto"/>
          <w:lang w:val="ru-RU"/>
        </w:rPr>
        <w:t xml:space="preserve"> </w:t>
      </w:r>
      <w:r w:rsidR="0010738F" w:rsidRPr="0010738F">
        <w:rPr>
          <w:lang w:val="ru-RU"/>
        </w:rPr>
        <w:t xml:space="preserve">входящих в объём </w:t>
      </w:r>
      <w:r w:rsidR="00654AB3">
        <w:rPr>
          <w:lang w:val="ru-RU"/>
        </w:rPr>
        <w:t xml:space="preserve">рабочей </w:t>
      </w:r>
      <w:r w:rsidR="0010738F" w:rsidRPr="0010738F">
        <w:rPr>
          <w:lang w:val="ru-RU"/>
        </w:rPr>
        <w:t xml:space="preserve">слуховой музыкальной памяти, </w:t>
      </w:r>
      <w:r w:rsidRPr="0010738F">
        <w:rPr>
          <w:color w:val="auto"/>
          <w:lang w:val="ru-RU"/>
        </w:rPr>
        <w:t>метод лишен влияния</w:t>
      </w:r>
      <w:r w:rsidR="00085A6C">
        <w:rPr>
          <w:color w:val="auto"/>
          <w:lang w:val="ru-RU"/>
        </w:rPr>
        <w:t xml:space="preserve"> </w:t>
      </w:r>
      <w:r w:rsidR="004D1D1C">
        <w:rPr>
          <w:color w:val="auto"/>
          <w:lang w:val="ru-RU"/>
        </w:rPr>
        <w:t xml:space="preserve">ретро- </w:t>
      </w:r>
      <w:r w:rsidR="00654AB3">
        <w:rPr>
          <w:color w:val="auto"/>
          <w:lang w:val="ru-RU"/>
        </w:rPr>
        <w:t>и пр</w:t>
      </w:r>
      <w:proofErr w:type="gramStart"/>
      <w:r w:rsidR="00654AB3">
        <w:rPr>
          <w:color w:val="auto"/>
          <w:lang w:val="ru-RU"/>
        </w:rPr>
        <w:t>о-</w:t>
      </w:r>
      <w:proofErr w:type="gramEnd"/>
      <w:r w:rsidR="00654AB3">
        <w:rPr>
          <w:color w:val="auto"/>
          <w:lang w:val="ru-RU"/>
        </w:rPr>
        <w:t xml:space="preserve"> активной интерференции. </w:t>
      </w:r>
      <w:r w:rsidRPr="0010738F">
        <w:rPr>
          <w:color w:val="auto"/>
          <w:lang w:val="ru-RU"/>
        </w:rPr>
        <w:t>Временной объём установлен</w:t>
      </w:r>
      <w:r w:rsidR="004D1D1C">
        <w:rPr>
          <w:color w:val="auto"/>
          <w:lang w:val="ru-RU"/>
        </w:rPr>
        <w:t xml:space="preserve">о </w:t>
      </w:r>
      <w:r w:rsidR="00654AB3">
        <w:rPr>
          <w:color w:val="auto"/>
          <w:lang w:val="ru-RU"/>
        </w:rPr>
        <w:t xml:space="preserve">                  </w:t>
      </w:r>
      <w:r w:rsidR="004D1D1C">
        <w:rPr>
          <w:color w:val="auto"/>
          <w:lang w:val="ru-RU"/>
        </w:rPr>
        <w:t xml:space="preserve">при учёте эмпирических данных </w:t>
      </w:r>
      <w:r w:rsidRPr="0010738F">
        <w:rPr>
          <w:color w:val="auto"/>
          <w:lang w:val="ru-RU"/>
        </w:rPr>
        <w:t xml:space="preserve">по количеству отдельных элементов входящих в объём </w:t>
      </w:r>
      <w:r w:rsidR="00654AB3">
        <w:rPr>
          <w:color w:val="auto"/>
          <w:lang w:val="ru-RU"/>
        </w:rPr>
        <w:t xml:space="preserve">рабочей </w:t>
      </w:r>
      <w:r w:rsidRPr="0010738F">
        <w:rPr>
          <w:color w:val="auto"/>
          <w:lang w:val="ru-RU"/>
        </w:rPr>
        <w:t>памяти и при учёте временной длины сенсорной слуховой единицы в динамике временной обработке информации.</w:t>
      </w:r>
    </w:p>
    <w:p w:rsidR="00A13F17" w:rsidRPr="00621ACA" w:rsidRDefault="00A13F17" w:rsidP="00251025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3. Метод учитывает нейропсихологическую организацию слухового восприятия музыки, выявляет соотношение уровня развития высотной и ритмической музыкальной памяти, </w:t>
      </w:r>
      <w:r w:rsidR="00EA1A0C" w:rsidRPr="00EA1A0C">
        <w:rPr>
          <w:color w:val="auto"/>
          <w:lang w:val="ru-RU"/>
        </w:rPr>
        <w:t xml:space="preserve">                                    </w:t>
      </w:r>
      <w:r w:rsidRPr="00621ACA">
        <w:rPr>
          <w:color w:val="auto"/>
          <w:lang w:val="ru-RU"/>
        </w:rPr>
        <w:t xml:space="preserve">с проявлением трёх видов функциональных состояний, формирующих «латеральный» </w:t>
      </w:r>
      <w:r w:rsidR="003A182D">
        <w:rPr>
          <w:color w:val="auto"/>
          <w:lang w:val="ru-RU"/>
        </w:rPr>
        <w:t xml:space="preserve">                      </w:t>
      </w:r>
      <w:r w:rsidRPr="00621ACA">
        <w:rPr>
          <w:color w:val="auto"/>
          <w:lang w:val="ru-RU"/>
        </w:rPr>
        <w:t xml:space="preserve">профиль слухового восприятия музыки и </w:t>
      </w:r>
      <w:r w:rsidR="003A182D">
        <w:rPr>
          <w:color w:val="auto"/>
          <w:lang w:val="ru-RU"/>
        </w:rPr>
        <w:t xml:space="preserve">рабочей слуховой музыкальной памяти.                         </w:t>
      </w:r>
      <w:r w:rsidRPr="00621ACA">
        <w:rPr>
          <w:color w:val="auto"/>
          <w:lang w:val="ru-RU"/>
        </w:rPr>
        <w:t>Возможности такой диагностики обеспеч</w:t>
      </w:r>
      <w:r w:rsidR="00114F04">
        <w:rPr>
          <w:color w:val="auto"/>
          <w:lang w:val="ru-RU"/>
        </w:rPr>
        <w:t xml:space="preserve">ены структурой метода </w:t>
      </w:r>
      <w:r w:rsidRPr="00621ACA">
        <w:rPr>
          <w:color w:val="auto"/>
          <w:lang w:val="ru-RU"/>
        </w:rPr>
        <w:t xml:space="preserve">на базе методологического конструкта одновременного измерения двух переменных.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4. В методе используется стимульный психодиагностический музыкальный материал, соответствующий структуре музыки с положительным воздействием на когнитивные процессы человека в процессе её восприятия. Выявлена структура музыки,</w:t>
      </w:r>
      <w:r w:rsidR="00114F04" w:rsidRPr="00114F04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которая оказывается лечебной </w:t>
      </w:r>
      <w:r w:rsidR="00114F04" w:rsidRPr="00114F04">
        <w:rPr>
          <w:color w:val="auto"/>
          <w:lang w:val="ru-RU"/>
        </w:rPr>
        <w:t xml:space="preserve">                   </w:t>
      </w:r>
      <w:r w:rsidRPr="00621ACA">
        <w:rPr>
          <w:color w:val="auto"/>
          <w:lang w:val="ru-RU"/>
        </w:rPr>
        <w:t xml:space="preserve">как для физиологических, так и когнитивных процессов человека.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Теоретическая значимость исследования </w:t>
      </w:r>
    </w:p>
    <w:p w:rsidR="00A13F17" w:rsidRPr="00E86CDA" w:rsidRDefault="00A13F17" w:rsidP="00E86CDA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В ходе проведения исследования расширено и уточнено понятие музыкальной памяти </w:t>
      </w:r>
      <w:r w:rsidR="00114F04" w:rsidRPr="00114F04">
        <w:rPr>
          <w:color w:val="auto"/>
          <w:lang w:val="ru-RU"/>
        </w:rPr>
        <w:t xml:space="preserve">                   </w:t>
      </w:r>
      <w:r w:rsidRPr="00621ACA">
        <w:rPr>
          <w:color w:val="auto"/>
          <w:lang w:val="ru-RU"/>
        </w:rPr>
        <w:t>как обще-психического когнитивного процесса человека, как составляющего компонента музыкального интеллекта с возможностью его психометрической диагностики.                         Описаны структурные компоненты «</w:t>
      </w:r>
      <w:proofErr w:type="spellStart"/>
      <w:r w:rsidRPr="00621ACA">
        <w:rPr>
          <w:color w:val="auto"/>
          <w:lang w:val="ru-RU"/>
        </w:rPr>
        <w:t>латерализации</w:t>
      </w:r>
      <w:proofErr w:type="spellEnd"/>
      <w:r w:rsidRPr="00621ACA">
        <w:rPr>
          <w:color w:val="auto"/>
          <w:lang w:val="ru-RU"/>
        </w:rPr>
        <w:t xml:space="preserve">» слухового восприятия </w:t>
      </w:r>
      <w:r w:rsidR="00114F04">
        <w:rPr>
          <w:color w:val="auto"/>
          <w:lang w:val="ru-RU"/>
        </w:rPr>
        <w:t>музыки</w:t>
      </w:r>
      <w:r w:rsidR="00114F04" w:rsidRPr="00114F04">
        <w:rPr>
          <w:color w:val="auto"/>
          <w:lang w:val="ru-RU"/>
        </w:rPr>
        <w:t xml:space="preserve"> </w:t>
      </w:r>
      <w:r w:rsidR="00E86CDA" w:rsidRPr="00E86CDA">
        <w:rPr>
          <w:color w:val="auto"/>
          <w:lang w:val="ru-RU"/>
        </w:rPr>
        <w:t xml:space="preserve">                                                      </w:t>
      </w:r>
      <w:r w:rsidRPr="00621ACA">
        <w:rPr>
          <w:color w:val="auto"/>
          <w:lang w:val="ru-RU"/>
        </w:rPr>
        <w:t xml:space="preserve">и </w:t>
      </w:r>
      <w:r w:rsidR="003A182D">
        <w:rPr>
          <w:color w:val="auto"/>
          <w:lang w:val="ru-RU"/>
        </w:rPr>
        <w:t xml:space="preserve">рабочей </w:t>
      </w:r>
      <w:r w:rsidRPr="00621ACA">
        <w:rPr>
          <w:color w:val="auto"/>
          <w:lang w:val="ru-RU"/>
        </w:rPr>
        <w:t>слуховой музыкальной памяти, на баз</w:t>
      </w:r>
      <w:r w:rsidR="00E86CDA">
        <w:rPr>
          <w:color w:val="auto"/>
          <w:lang w:val="ru-RU"/>
        </w:rPr>
        <w:t>е музыкального слуха</w:t>
      </w:r>
      <w:r w:rsidR="003A182D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как обще-психического </w:t>
      </w:r>
      <w:r w:rsidR="003A182D">
        <w:rPr>
          <w:color w:val="auto"/>
          <w:lang w:val="ru-RU"/>
        </w:rPr>
        <w:t xml:space="preserve">                </w:t>
      </w:r>
      <w:r w:rsidRPr="00621ACA">
        <w:rPr>
          <w:color w:val="auto"/>
          <w:lang w:val="ru-RU"/>
        </w:rPr>
        <w:t>вида слухового восприятия. Полученные э</w:t>
      </w:r>
      <w:r w:rsidR="003A182D">
        <w:rPr>
          <w:color w:val="auto"/>
          <w:lang w:val="ru-RU"/>
        </w:rPr>
        <w:t xml:space="preserve">мпирические данные вносят вклад </w:t>
      </w:r>
      <w:r w:rsidRPr="00621ACA">
        <w:rPr>
          <w:color w:val="auto"/>
          <w:lang w:val="ru-RU"/>
        </w:rPr>
        <w:t xml:space="preserve">в изучение </w:t>
      </w:r>
      <w:r w:rsidR="003A182D">
        <w:rPr>
          <w:color w:val="auto"/>
          <w:lang w:val="ru-RU"/>
        </w:rPr>
        <w:t xml:space="preserve">                 </w:t>
      </w:r>
      <w:r w:rsidRPr="00621ACA">
        <w:rPr>
          <w:color w:val="auto"/>
          <w:lang w:val="ru-RU"/>
        </w:rPr>
        <w:t xml:space="preserve">природы музыкальной памяти человека как когнитивного музыкального процесса. </w:t>
      </w:r>
      <w:r w:rsidR="003A182D">
        <w:rPr>
          <w:color w:val="auto"/>
          <w:lang w:val="ru-RU"/>
        </w:rPr>
        <w:t xml:space="preserve">                      </w:t>
      </w:r>
      <w:r w:rsidRPr="00621ACA">
        <w:rPr>
          <w:color w:val="auto"/>
          <w:lang w:val="ru-RU"/>
        </w:rPr>
        <w:t>Полученные результаты исследования вносят</w:t>
      </w:r>
      <w:r w:rsidR="00E86CDA">
        <w:rPr>
          <w:color w:val="auto"/>
          <w:lang w:val="ru-RU"/>
        </w:rPr>
        <w:t xml:space="preserve"> теоретический вклад</w:t>
      </w:r>
      <w:r w:rsidR="00E86CDA" w:rsidRPr="00E86CDA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 xml:space="preserve">в: </w:t>
      </w:r>
      <w:proofErr w:type="spellStart"/>
      <w:r w:rsidRPr="00621ACA">
        <w:rPr>
          <w:color w:val="auto"/>
          <w:lang w:val="ru-RU"/>
        </w:rPr>
        <w:t>психометрику</w:t>
      </w:r>
      <w:proofErr w:type="spellEnd"/>
      <w:r w:rsidRPr="00621ACA">
        <w:rPr>
          <w:color w:val="auto"/>
          <w:lang w:val="ru-RU"/>
        </w:rPr>
        <w:t xml:space="preserve">; </w:t>
      </w:r>
      <w:r w:rsidR="003A182D">
        <w:rPr>
          <w:color w:val="auto"/>
          <w:lang w:val="ru-RU"/>
        </w:rPr>
        <w:t xml:space="preserve">                   </w:t>
      </w:r>
      <w:r w:rsidRPr="00621ACA">
        <w:rPr>
          <w:color w:val="auto"/>
          <w:lang w:val="ru-RU"/>
        </w:rPr>
        <w:t xml:space="preserve">когнитивную психологию; психологию памяти; музыкальную психологию; музыкальную нейропсихологию, музыкальную медицину (музыкальную терапию). </w:t>
      </w:r>
    </w:p>
    <w:p w:rsidR="00A13F17" w:rsidRPr="00621ACA" w:rsidRDefault="00A13F17" w:rsidP="00440204">
      <w:pPr>
        <w:pStyle w:val="Default"/>
        <w:ind w:firstLine="708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 xml:space="preserve">Практическая значимость исследования </w:t>
      </w:r>
    </w:p>
    <w:p w:rsidR="00A13F17" w:rsidRPr="00621ACA" w:rsidRDefault="00A13F17" w:rsidP="00440204">
      <w:pPr>
        <w:pStyle w:val="Default"/>
        <w:ind w:firstLine="708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Полученные результаты могут быть применены (в том числе для направлений будущих исследований): </w:t>
      </w:r>
    </w:p>
    <w:p w:rsidR="00251025" w:rsidRDefault="00A13F17" w:rsidP="00440204">
      <w:pPr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1. - В работе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 xml:space="preserve">учителей музыки детских музыкальных школ и школ искусств, психологов общеобразовательных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 xml:space="preserve">школ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>при выявлении уровня развития музыкальной</w:t>
      </w:r>
      <w:r w:rsidR="00E86CDA">
        <w:rPr>
          <w:rFonts w:eastAsia="Times New Roman"/>
          <w:szCs w:val="24"/>
          <w:lang w:val="ru-RU"/>
        </w:rPr>
        <w:t xml:space="preserve"> памяти,</w:t>
      </w:r>
      <w:r w:rsidR="00E86CDA" w:rsidRPr="00E86CDA">
        <w:rPr>
          <w:rFonts w:eastAsia="Times New Roman"/>
          <w:szCs w:val="24"/>
          <w:lang w:val="ru-RU"/>
        </w:rPr>
        <w:t xml:space="preserve">                                       </w:t>
      </w:r>
      <w:r w:rsidRPr="00621ACA">
        <w:rPr>
          <w:rFonts w:eastAsia="Times New Roman"/>
          <w:szCs w:val="24"/>
          <w:lang w:val="ru-RU"/>
        </w:rPr>
        <w:t>её прочности и активности, её</w:t>
      </w:r>
      <w:r w:rsidR="00E86CDA">
        <w:rPr>
          <w:rFonts w:eastAsia="Times New Roman"/>
          <w:szCs w:val="24"/>
          <w:lang w:val="ru-RU"/>
        </w:rPr>
        <w:t xml:space="preserve"> зависимости от фактора пола.</w:t>
      </w:r>
      <w:r w:rsidR="00E86CDA" w:rsidRPr="00E86CDA">
        <w:rPr>
          <w:rFonts w:eastAsia="Times New Roman"/>
          <w:szCs w:val="24"/>
          <w:lang w:val="ru-RU"/>
        </w:rPr>
        <w:t xml:space="preserve"> </w:t>
      </w:r>
    </w:p>
    <w:p w:rsidR="00A13F17" w:rsidRPr="00251025" w:rsidRDefault="00A13F17" w:rsidP="00440204">
      <w:pPr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2. - </w:t>
      </w:r>
      <w:r w:rsidRPr="00621ACA">
        <w:rPr>
          <w:rFonts w:eastAsia="Times New Roman"/>
          <w:szCs w:val="24"/>
        </w:rPr>
        <w:t>  </w:t>
      </w:r>
      <w:r w:rsidRPr="00621ACA">
        <w:rPr>
          <w:rFonts w:eastAsia="Times New Roman"/>
          <w:szCs w:val="24"/>
          <w:lang w:val="ru-RU"/>
        </w:rPr>
        <w:t>В психологическом консультировании музыкантов, имеющих проблемы с музыкальной памятью.</w:t>
      </w:r>
    </w:p>
    <w:p w:rsidR="00A13F17" w:rsidRPr="00621ACA" w:rsidRDefault="00A13F17" w:rsidP="00440204">
      <w:pPr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>3. - При разработке новых мнемонических приемов и методов эффективного запоминания музыкальных произведений.</w:t>
      </w:r>
    </w:p>
    <w:p w:rsidR="00A13F17" w:rsidRPr="00621ACA" w:rsidRDefault="00A13F17" w:rsidP="00440204">
      <w:pPr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4.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 xml:space="preserve">- При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 xml:space="preserve">разработке методов музыкальной терапии для целенаправленной стимуляции когнитивных процессов, их улучшения в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>сфере эмоционального состояния и регуляции сна.</w:t>
      </w:r>
    </w:p>
    <w:p w:rsidR="00251025" w:rsidRDefault="00A13F17" w:rsidP="00440204">
      <w:pPr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5. - В разработке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 xml:space="preserve">приемов и методов целенаправленной стимуляции 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>мозговой деятельности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 xml:space="preserve"> средствами музыки у лиц с нарушениями межполушарного взаимодействия головного мозга </w:t>
      </w:r>
      <w:r w:rsidR="00E86CDA" w:rsidRPr="00E86CDA">
        <w:rPr>
          <w:rFonts w:eastAsia="Times New Roman"/>
          <w:szCs w:val="24"/>
          <w:lang w:val="ru-RU"/>
        </w:rPr>
        <w:t xml:space="preserve">                       </w:t>
      </w:r>
      <w:r w:rsidR="00E86CDA">
        <w:rPr>
          <w:rFonts w:eastAsia="Times New Roman"/>
          <w:szCs w:val="24"/>
          <w:lang w:val="ru-RU"/>
        </w:rPr>
        <w:t>в процессе</w:t>
      </w:r>
      <w:r w:rsidRPr="00621ACA">
        <w:rPr>
          <w:rFonts w:eastAsia="Times New Roman"/>
          <w:szCs w:val="24"/>
        </w:rPr>
        <w:t> </w:t>
      </w:r>
      <w:r w:rsidRPr="00621ACA">
        <w:rPr>
          <w:rFonts w:eastAsia="Times New Roman"/>
          <w:szCs w:val="24"/>
          <w:lang w:val="ru-RU"/>
        </w:rPr>
        <w:t>его возрастного старения.</w:t>
      </w:r>
      <w:r w:rsidR="0010738F">
        <w:rPr>
          <w:rFonts w:eastAsia="Times New Roman"/>
          <w:szCs w:val="24"/>
          <w:lang w:val="ru-RU"/>
        </w:rPr>
        <w:t xml:space="preserve"> </w:t>
      </w:r>
    </w:p>
    <w:p w:rsidR="0010738F" w:rsidRPr="00621ACA" w:rsidRDefault="00A13F17" w:rsidP="00440204">
      <w:pPr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lastRenderedPageBreak/>
        <w:t>6. - При чтении лекций и проведении семинарских занятий</w:t>
      </w:r>
      <w:r w:rsidR="00251025">
        <w:rPr>
          <w:rFonts w:eastAsia="Times New Roman"/>
          <w:szCs w:val="24"/>
          <w:lang w:val="ru-RU"/>
        </w:rPr>
        <w:t xml:space="preserve"> </w:t>
      </w:r>
      <w:r w:rsidRPr="00621ACA">
        <w:rPr>
          <w:rFonts w:eastAsia="Times New Roman"/>
          <w:szCs w:val="24"/>
          <w:lang w:val="ru-RU"/>
        </w:rPr>
        <w:t>по курсам: «</w:t>
      </w:r>
      <w:proofErr w:type="spellStart"/>
      <w:r w:rsidRPr="00621ACA">
        <w:rPr>
          <w:rFonts w:eastAsia="Times New Roman"/>
          <w:szCs w:val="24"/>
          <w:lang w:val="ru-RU"/>
        </w:rPr>
        <w:t>Психометрика</w:t>
      </w:r>
      <w:proofErr w:type="spellEnd"/>
      <w:r w:rsidRPr="00621ACA">
        <w:rPr>
          <w:rFonts w:eastAsia="Times New Roman"/>
          <w:szCs w:val="24"/>
          <w:lang w:val="ru-RU"/>
        </w:rPr>
        <w:t xml:space="preserve">», «Психологическая диагностика» «Когнитивная психология», «Психология памяти», </w:t>
      </w:r>
      <w:r w:rsidR="0010738F">
        <w:rPr>
          <w:rFonts w:eastAsia="Times New Roman"/>
          <w:szCs w:val="24"/>
          <w:lang w:val="ru-RU"/>
        </w:rPr>
        <w:t xml:space="preserve"> </w:t>
      </w:r>
      <w:r w:rsidR="00F02D28">
        <w:rPr>
          <w:rFonts w:eastAsia="Times New Roman"/>
          <w:szCs w:val="24"/>
          <w:lang w:val="ru-RU"/>
        </w:rPr>
        <w:t xml:space="preserve">                        </w:t>
      </w:r>
      <w:r w:rsidRPr="00621ACA">
        <w:rPr>
          <w:rFonts w:eastAsia="Times New Roman"/>
          <w:szCs w:val="24"/>
          <w:lang w:val="ru-RU"/>
        </w:rPr>
        <w:t>«Музыкальная психология», «Музыкальная психотерапия».</w:t>
      </w:r>
    </w:p>
    <w:p w:rsidR="00A13F17" w:rsidRPr="0087050D" w:rsidRDefault="00A13F17" w:rsidP="0087050D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В плане информационной прогностической диагностики данный метод </w:t>
      </w:r>
      <w:r w:rsidR="00F02D28">
        <w:rPr>
          <w:rFonts w:eastAsia="Times New Roman"/>
          <w:szCs w:val="24"/>
          <w:lang w:val="ru-RU"/>
        </w:rPr>
        <w:t xml:space="preserve">                                   </w:t>
      </w:r>
      <w:r w:rsidRPr="00621ACA">
        <w:rPr>
          <w:rFonts w:eastAsia="Times New Roman"/>
          <w:szCs w:val="24"/>
          <w:lang w:val="ru-RU"/>
        </w:rPr>
        <w:t>позволяет определить вид музыки, полезной для сл</w:t>
      </w:r>
      <w:r w:rsidR="00E86CDA">
        <w:rPr>
          <w:rFonts w:eastAsia="Times New Roman"/>
          <w:szCs w:val="24"/>
          <w:lang w:val="ru-RU"/>
        </w:rPr>
        <w:t>ушания индивидуумом, в целях:</w:t>
      </w:r>
      <w:r w:rsidR="00E86CDA" w:rsidRPr="00E86CDA">
        <w:rPr>
          <w:rFonts w:eastAsia="Times New Roman"/>
          <w:szCs w:val="24"/>
          <w:lang w:val="ru-RU"/>
        </w:rPr>
        <w:t xml:space="preserve"> </w:t>
      </w:r>
      <w:r w:rsidR="00F02D28">
        <w:rPr>
          <w:rFonts w:eastAsia="Times New Roman"/>
          <w:szCs w:val="24"/>
          <w:lang w:val="ru-RU"/>
        </w:rPr>
        <w:t xml:space="preserve">                                    </w:t>
      </w:r>
      <w:r w:rsidRPr="00621ACA">
        <w:rPr>
          <w:rFonts w:eastAsia="Times New Roman"/>
          <w:szCs w:val="24"/>
          <w:lang w:val="ru-RU"/>
        </w:rPr>
        <w:t xml:space="preserve">1) сохранения оптимального когнитивного состояния (близкого к </w:t>
      </w:r>
      <w:proofErr w:type="spellStart"/>
      <w:r w:rsidRPr="00621ACA">
        <w:rPr>
          <w:rFonts w:eastAsia="Times New Roman"/>
          <w:szCs w:val="24"/>
          <w:lang w:val="ru-RU"/>
        </w:rPr>
        <w:t>ээг</w:t>
      </w:r>
      <w:proofErr w:type="spellEnd"/>
      <w:r w:rsidRPr="00621ACA">
        <w:rPr>
          <w:rFonts w:eastAsia="Times New Roman"/>
          <w:szCs w:val="24"/>
          <w:lang w:val="ru-RU"/>
        </w:rPr>
        <w:t xml:space="preserve"> со</w:t>
      </w:r>
      <w:r w:rsidR="00E86CDA">
        <w:rPr>
          <w:rFonts w:eastAsia="Times New Roman"/>
          <w:szCs w:val="24"/>
          <w:lang w:val="ru-RU"/>
        </w:rPr>
        <w:t>стоянию альфа);</w:t>
      </w:r>
      <w:r w:rsidR="00E86CDA" w:rsidRPr="00E86CDA">
        <w:rPr>
          <w:rFonts w:eastAsia="Times New Roman"/>
          <w:szCs w:val="24"/>
          <w:lang w:val="ru-RU"/>
        </w:rPr>
        <w:t xml:space="preserve"> </w:t>
      </w:r>
      <w:r w:rsidR="00F02D28">
        <w:rPr>
          <w:rFonts w:eastAsia="Times New Roman"/>
          <w:szCs w:val="24"/>
          <w:lang w:val="ru-RU"/>
        </w:rPr>
        <w:t xml:space="preserve">                            2) эмоциональной регуляции; </w:t>
      </w:r>
      <w:r w:rsidR="00E86CDA">
        <w:rPr>
          <w:rFonts w:eastAsia="Times New Roman"/>
          <w:szCs w:val="24"/>
          <w:lang w:val="ru-RU"/>
        </w:rPr>
        <w:t>3) регуляции настроения;</w:t>
      </w:r>
      <w:r w:rsidRPr="00621ACA">
        <w:rPr>
          <w:rFonts w:eastAsia="Times New Roman"/>
          <w:szCs w:val="24"/>
          <w:lang w:val="ru-RU"/>
        </w:rPr>
        <w:t xml:space="preserve"> 4) оптимального з</w:t>
      </w:r>
      <w:r w:rsidR="00E86CDA">
        <w:rPr>
          <w:rFonts w:eastAsia="Times New Roman"/>
          <w:szCs w:val="24"/>
          <w:lang w:val="ru-RU"/>
        </w:rPr>
        <w:t>асыпания</w:t>
      </w:r>
      <w:r w:rsidR="00E86CDA" w:rsidRPr="00E86CDA">
        <w:rPr>
          <w:rFonts w:eastAsia="Times New Roman"/>
          <w:szCs w:val="24"/>
          <w:lang w:val="ru-RU"/>
        </w:rPr>
        <w:t xml:space="preserve"> </w:t>
      </w:r>
      <w:r w:rsidRPr="00621ACA">
        <w:rPr>
          <w:rFonts w:eastAsia="Times New Roman"/>
          <w:szCs w:val="24"/>
          <w:lang w:val="ru-RU"/>
        </w:rPr>
        <w:t>и пробуждения; 5) регуляции нервного напряжения с успокоительным эффектом.</w:t>
      </w:r>
    </w:p>
    <w:p w:rsidR="0029357D" w:rsidRPr="004F6610" w:rsidRDefault="0029357D" w:rsidP="0029357D">
      <w:pPr>
        <w:pStyle w:val="Default"/>
        <w:ind w:firstLine="720"/>
        <w:jc w:val="both"/>
        <w:rPr>
          <w:color w:val="auto"/>
          <w:lang w:val="ru-RU"/>
        </w:rPr>
      </w:pPr>
      <w:r w:rsidRPr="004F6610">
        <w:rPr>
          <w:b/>
          <w:bCs/>
          <w:color w:val="auto"/>
          <w:lang w:val="ru-RU"/>
        </w:rPr>
        <w:t xml:space="preserve">Положения, выносимые на защиту </w:t>
      </w:r>
    </w:p>
    <w:p w:rsidR="0029357D" w:rsidRPr="004F6610" w:rsidRDefault="0029357D" w:rsidP="0029357D">
      <w:pPr>
        <w:pStyle w:val="msonormalmailrucssattributepostfix"/>
        <w:spacing w:before="0" w:beforeAutospacing="0" w:after="0" w:afterAutospacing="0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1. </w:t>
      </w:r>
      <w:r w:rsidR="00F02E23">
        <w:rPr>
          <w:lang w:val="ru-RU"/>
        </w:rPr>
        <w:t>Раб</w:t>
      </w:r>
      <w:r w:rsidR="003A182D">
        <w:rPr>
          <w:lang w:val="ru-RU"/>
        </w:rPr>
        <w:t xml:space="preserve">очая </w:t>
      </w:r>
      <w:r w:rsidRPr="004F6610">
        <w:rPr>
          <w:lang w:val="ru-RU"/>
        </w:rPr>
        <w:t>слуховая музыкальная память является составляющей музыкального интеллекта</w:t>
      </w:r>
      <w:r w:rsidR="00251025">
        <w:rPr>
          <w:lang w:val="ru-RU"/>
        </w:rPr>
        <w:t xml:space="preserve"> </w:t>
      </w:r>
      <w:r w:rsidR="003A182D">
        <w:rPr>
          <w:lang w:val="ru-RU"/>
        </w:rPr>
        <w:t xml:space="preserve">           </w:t>
      </w:r>
      <w:r w:rsidRPr="004F6610">
        <w:rPr>
          <w:lang w:val="ru-RU"/>
        </w:rPr>
        <w:t>и может быть проверена и определена индивидуальной меро</w:t>
      </w:r>
      <w:r>
        <w:rPr>
          <w:lang w:val="ru-RU"/>
        </w:rPr>
        <w:t>й выраженности</w:t>
      </w:r>
      <w:r w:rsidR="003A182D">
        <w:rPr>
          <w:lang w:val="ru-RU"/>
        </w:rPr>
        <w:t xml:space="preserve"> </w:t>
      </w:r>
      <w:r w:rsidRPr="004F6610">
        <w:rPr>
          <w:lang w:val="ru-RU"/>
        </w:rPr>
        <w:t>у каждого человека путём психометрического и психодиагностического</w:t>
      </w:r>
      <w:r>
        <w:rPr>
          <w:lang w:val="ru-RU"/>
        </w:rPr>
        <w:t xml:space="preserve"> измерения,</w:t>
      </w:r>
      <w:r w:rsidR="003A182D">
        <w:rPr>
          <w:lang w:val="ru-RU"/>
        </w:rPr>
        <w:t xml:space="preserve"> </w:t>
      </w:r>
      <w:r w:rsidRPr="004F6610">
        <w:rPr>
          <w:lang w:val="ru-RU"/>
        </w:rPr>
        <w:t>с возможностью определения также её «латерального» профиля по шкал</w:t>
      </w:r>
      <w:r>
        <w:rPr>
          <w:lang w:val="ru-RU"/>
        </w:rPr>
        <w:t xml:space="preserve">е асимметрии музыкальной памяти </w:t>
      </w:r>
      <w:r w:rsidRPr="004F6610">
        <w:rPr>
          <w:lang w:val="ru-RU"/>
        </w:rPr>
        <w:t>(«лево-право-гомогенн</w:t>
      </w:r>
      <w:proofErr w:type="gramStart"/>
      <w:r w:rsidRPr="004F6610">
        <w:rPr>
          <w:lang w:val="ru-RU"/>
        </w:rPr>
        <w:t>о-</w:t>
      </w:r>
      <w:proofErr w:type="gramEnd"/>
      <w:r w:rsidRPr="004F6610">
        <w:rPr>
          <w:lang w:val="ru-RU"/>
        </w:rPr>
        <w:t xml:space="preserve"> латерального» состояния). Методологический конструкт одновременного измерения двух переменных для функций разных полушарий, отражающий «латеральное» состояние межполушарного взаимодействия в процессе слухового восприятия музыки, продемонстрировал диагностическую эффективность для исследования </w:t>
      </w:r>
      <w:r w:rsidR="00654AB3">
        <w:rPr>
          <w:lang w:val="ru-RU"/>
        </w:rPr>
        <w:t xml:space="preserve">рабочей </w:t>
      </w:r>
      <w:r w:rsidRPr="004F6610">
        <w:rPr>
          <w:lang w:val="ru-RU"/>
        </w:rPr>
        <w:t>слуховой музыкальной памяти</w:t>
      </w:r>
      <w:r w:rsidR="00251025">
        <w:rPr>
          <w:lang w:val="ru-RU"/>
        </w:rPr>
        <w:t xml:space="preserve"> </w:t>
      </w:r>
      <w:r w:rsidR="00654AB3">
        <w:rPr>
          <w:lang w:val="ru-RU"/>
        </w:rPr>
        <w:t xml:space="preserve">                      </w:t>
      </w:r>
      <w:r w:rsidRPr="004F6610">
        <w:rPr>
          <w:lang w:val="ru-RU"/>
        </w:rPr>
        <w:t>на базе мелодии как: 1. структуры упорядоченных ритмизирован</w:t>
      </w:r>
      <w:r w:rsidR="00654AB3">
        <w:rPr>
          <w:lang w:val="ru-RU"/>
        </w:rPr>
        <w:t xml:space="preserve">ных высот </w:t>
      </w:r>
      <w:r w:rsidRPr="004F6610">
        <w:rPr>
          <w:lang w:val="ru-RU"/>
        </w:rPr>
        <w:t>и 2. семантической музыкальной целостной единицы.</w:t>
      </w:r>
    </w:p>
    <w:p w:rsidR="0029357D" w:rsidRPr="00944E25" w:rsidRDefault="0029357D" w:rsidP="0029357D">
      <w:pPr>
        <w:pStyle w:val="msonormalmailrucssattributepostfix"/>
        <w:spacing w:before="0" w:beforeAutospacing="0" w:after="0" w:afterAutospacing="0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2. Виды </w:t>
      </w:r>
      <w:r w:rsidR="003A182D">
        <w:rPr>
          <w:lang w:val="ru-RU"/>
        </w:rPr>
        <w:t xml:space="preserve">рабочей </w:t>
      </w:r>
      <w:r w:rsidRPr="004F6610">
        <w:rPr>
          <w:lang w:val="ru-RU"/>
        </w:rPr>
        <w:t>слуховой музыкальной памяти – высотной и ритмической, принадлежащие функционально разным полушариям в нейропсихологической организации слухового восприятия музыки по принципу межполушарной функциональной асимметрии, проявили статистически значимую высокую обратную корреляционную связь. Эта связь выявлена также</w:t>
      </w:r>
      <w:r w:rsidR="003A182D">
        <w:rPr>
          <w:lang w:val="ru-RU"/>
        </w:rPr>
        <w:t xml:space="preserve"> </w:t>
      </w:r>
      <w:r>
        <w:rPr>
          <w:lang w:val="ru-RU"/>
        </w:rPr>
        <w:t>в процедуре факторного анализа</w:t>
      </w:r>
      <w:r w:rsidRPr="00944E25">
        <w:rPr>
          <w:lang w:val="ru-RU"/>
        </w:rPr>
        <w:t xml:space="preserve"> </w:t>
      </w:r>
      <w:r w:rsidRPr="004F6610">
        <w:rPr>
          <w:lang w:val="ru-RU"/>
        </w:rPr>
        <w:t xml:space="preserve">при проверке структуры методических шкал психометрического метода. Результаты асимметрии </w:t>
      </w:r>
      <w:r w:rsidR="003A182D">
        <w:rPr>
          <w:lang w:val="ru-RU"/>
        </w:rPr>
        <w:t xml:space="preserve">рабочей </w:t>
      </w:r>
      <w:r>
        <w:rPr>
          <w:lang w:val="ru-RU"/>
        </w:rPr>
        <w:t>слуховой муз</w:t>
      </w:r>
      <w:r w:rsidR="003A182D">
        <w:rPr>
          <w:lang w:val="ru-RU"/>
        </w:rPr>
        <w:t xml:space="preserve">ыкальной памяти, </w:t>
      </w:r>
      <w:r w:rsidRPr="004F6610">
        <w:rPr>
          <w:lang w:val="ru-RU"/>
        </w:rPr>
        <w:t>как функциональных различий между уровнем развития высотной и ритмической музыкальной памяти, проявили тенденцию частотного распределения с доказательством на</w:t>
      </w:r>
      <w:r>
        <w:rPr>
          <w:lang w:val="ru-RU"/>
        </w:rPr>
        <w:t xml:space="preserve">личия нормального распределения </w:t>
      </w:r>
      <w:r w:rsidRPr="004F6610">
        <w:rPr>
          <w:lang w:val="ru-RU"/>
        </w:rPr>
        <w:t>этой хар</w:t>
      </w:r>
      <w:r>
        <w:rPr>
          <w:lang w:val="ru-RU"/>
        </w:rPr>
        <w:t>актеристики музыкальной памяти.</w:t>
      </w:r>
      <w:r w:rsidRPr="00944E25">
        <w:rPr>
          <w:lang w:val="ru-RU"/>
        </w:rPr>
        <w:t xml:space="preserve"> </w:t>
      </w:r>
      <w:r w:rsidRPr="004F6610">
        <w:rPr>
          <w:lang w:val="ru-RU"/>
        </w:rPr>
        <w:t>Это</w:t>
      </w:r>
      <w:r w:rsidR="00D274E2">
        <w:rPr>
          <w:lang w:val="ru-RU"/>
        </w:rPr>
        <w:t xml:space="preserve"> определяет её функциональность </w:t>
      </w:r>
      <w:r w:rsidRPr="004F6610">
        <w:rPr>
          <w:lang w:val="ru-RU"/>
        </w:rPr>
        <w:t>как обще-психического свойства общепопуляционного характера.</w:t>
      </w:r>
    </w:p>
    <w:p w:rsidR="0029357D" w:rsidRPr="00C92262" w:rsidRDefault="0029357D" w:rsidP="0029357D">
      <w:pPr>
        <w:pStyle w:val="msonormalmailrucssattributepostfix"/>
        <w:spacing w:before="0" w:beforeAutospacing="0" w:after="0" w:afterAutospacing="0"/>
        <w:ind w:firstLine="720"/>
        <w:jc w:val="both"/>
        <w:rPr>
          <w:lang w:val="ru-RU"/>
        </w:rPr>
      </w:pPr>
      <w:r w:rsidRPr="004F6610">
        <w:rPr>
          <w:lang w:val="ru-RU"/>
        </w:rPr>
        <w:t>3. Временной интервал от 9 до 12 секунд</w:t>
      </w:r>
      <w:r>
        <w:rPr>
          <w:lang w:val="ru-RU"/>
        </w:rPr>
        <w:t xml:space="preserve"> и музыкальный размер 6 тактов</w:t>
      </w:r>
      <w:r w:rsidRPr="00944E25">
        <w:rPr>
          <w:lang w:val="ru-RU"/>
        </w:rPr>
        <w:t xml:space="preserve">, </w:t>
      </w:r>
      <w:r w:rsidRPr="004F6610">
        <w:rPr>
          <w:lang w:val="ru-RU"/>
        </w:rPr>
        <w:t xml:space="preserve">в методических заданиях психометрического метода, входят в объём </w:t>
      </w:r>
      <w:r w:rsidR="00D274E2">
        <w:rPr>
          <w:lang w:val="ru-RU"/>
        </w:rPr>
        <w:t xml:space="preserve">рабочей </w:t>
      </w:r>
      <w:r w:rsidRPr="004F6610">
        <w:rPr>
          <w:lang w:val="ru-RU"/>
        </w:rPr>
        <w:t>слуховой музыкальной памяти</w:t>
      </w:r>
      <w:r w:rsidR="00251025">
        <w:rPr>
          <w:lang w:val="ru-RU"/>
        </w:rPr>
        <w:t xml:space="preserve"> </w:t>
      </w:r>
      <w:r w:rsidR="00D274E2">
        <w:rPr>
          <w:lang w:val="ru-RU"/>
        </w:rPr>
        <w:t xml:space="preserve">                          </w:t>
      </w:r>
      <w:r w:rsidRPr="004F6610">
        <w:rPr>
          <w:lang w:val="ru-RU"/>
        </w:rPr>
        <w:t>с проявлением нормальности распределения всех методических шкал.</w:t>
      </w: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4. Разработанный психометрический метод диагностики музыкальной памяти проявил наличие: </w:t>
      </w: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4.1. нормального распределения балльных результатов методических шкал; </w:t>
      </w: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4.2. </w:t>
      </w:r>
      <w:proofErr w:type="spellStart"/>
      <w:r w:rsidRPr="004F6610">
        <w:rPr>
          <w:lang w:val="ru-RU"/>
        </w:rPr>
        <w:t>конструктной</w:t>
      </w:r>
      <w:proofErr w:type="spellEnd"/>
      <w:r w:rsidRPr="004F6610">
        <w:rPr>
          <w:lang w:val="ru-RU"/>
        </w:rPr>
        <w:t xml:space="preserve"> (понятийной - концептуальной) </w:t>
      </w:r>
      <w:proofErr w:type="spellStart"/>
      <w:r w:rsidRPr="004F6610">
        <w:rPr>
          <w:lang w:val="ru-RU"/>
        </w:rPr>
        <w:t>валидности</w:t>
      </w:r>
      <w:proofErr w:type="spellEnd"/>
      <w:r w:rsidRPr="004F6610">
        <w:rPr>
          <w:lang w:val="ru-RU"/>
        </w:rPr>
        <w:t xml:space="preserve"> в факторном анализе методических шкал; </w:t>
      </w:r>
    </w:p>
    <w:p w:rsidR="0029357D" w:rsidRPr="00C92262" w:rsidRDefault="0029357D" w:rsidP="0029357D">
      <w:pPr>
        <w:pStyle w:val="msonormalmailrucssattributepostfix"/>
        <w:spacing w:before="0" w:beforeAutospacing="0" w:after="0" w:afterAutospacing="0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4.3. </w:t>
      </w:r>
      <w:proofErr w:type="spellStart"/>
      <w:r w:rsidRPr="004F6610">
        <w:rPr>
          <w:lang w:val="ru-RU"/>
        </w:rPr>
        <w:t>критериальной</w:t>
      </w:r>
      <w:proofErr w:type="spellEnd"/>
      <w:r w:rsidRPr="004F6610">
        <w:rPr>
          <w:lang w:val="ru-RU"/>
        </w:rPr>
        <w:t xml:space="preserve"> (эмпирической) </w:t>
      </w:r>
      <w:proofErr w:type="spellStart"/>
      <w:r w:rsidRPr="004F6610">
        <w:rPr>
          <w:lang w:val="ru-RU"/>
        </w:rPr>
        <w:t>валидности</w:t>
      </w:r>
      <w:proofErr w:type="spellEnd"/>
      <w:r w:rsidRPr="004F6610">
        <w:rPr>
          <w:lang w:val="ru-RU"/>
        </w:rPr>
        <w:t xml:space="preserve"> по другому критерию измеряемого свойства («функциональной </w:t>
      </w:r>
      <w:proofErr w:type="spellStart"/>
      <w:r w:rsidRPr="004F6610">
        <w:rPr>
          <w:lang w:val="ru-RU"/>
        </w:rPr>
        <w:t>латерализации</w:t>
      </w:r>
      <w:proofErr w:type="spellEnd"/>
      <w:r w:rsidRPr="004F6610">
        <w:rPr>
          <w:lang w:val="ru-RU"/>
        </w:rPr>
        <w:t>» положи</w:t>
      </w:r>
      <w:r>
        <w:rPr>
          <w:lang w:val="ru-RU"/>
        </w:rPr>
        <w:t xml:space="preserve">тельных и отрицательных эмоций) </w:t>
      </w:r>
      <w:r w:rsidRPr="004F6610">
        <w:rPr>
          <w:lang w:val="ru-RU"/>
        </w:rPr>
        <w:t>в корреляционном анализе методических шкал;</w:t>
      </w: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4.4. дискриминантной </w:t>
      </w:r>
      <w:proofErr w:type="spellStart"/>
      <w:r w:rsidRPr="004F6610">
        <w:rPr>
          <w:lang w:val="ru-RU"/>
        </w:rPr>
        <w:t>валидности</w:t>
      </w:r>
      <w:proofErr w:type="spellEnd"/>
      <w:r w:rsidRPr="004F6610">
        <w:rPr>
          <w:lang w:val="ru-RU"/>
        </w:rPr>
        <w:t xml:space="preserve"> по показателю точечно - би-сериальной корреляции методических заданий и по процентному показателю пропорции верных ответов (сложности) методических заданий; </w:t>
      </w: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>4.5. надежности по внутренней согла</w:t>
      </w:r>
      <w:r>
        <w:rPr>
          <w:lang w:val="ru-RU"/>
        </w:rPr>
        <w:t>сованности методических заданий</w:t>
      </w:r>
      <w:r w:rsidRPr="00944E25">
        <w:rPr>
          <w:lang w:val="ru-RU"/>
        </w:rPr>
        <w:t xml:space="preserve"> </w:t>
      </w:r>
      <w:r w:rsidRPr="004F6610">
        <w:rPr>
          <w:lang w:val="ru-RU"/>
        </w:rPr>
        <w:t xml:space="preserve">по показателю альфа </w:t>
      </w:r>
      <w:proofErr w:type="spellStart"/>
      <w:r w:rsidRPr="004F6610">
        <w:rPr>
          <w:lang w:val="ru-RU"/>
        </w:rPr>
        <w:t>Кронбаха</w:t>
      </w:r>
      <w:proofErr w:type="spellEnd"/>
      <w:r w:rsidRPr="004F6610">
        <w:rPr>
          <w:lang w:val="ru-RU"/>
        </w:rPr>
        <w:t xml:space="preserve">; </w:t>
      </w: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4.6. ре-тестовой надежности (устойчивости результатов) двукратного измерения </w:t>
      </w:r>
      <w:r w:rsidRPr="00C92262">
        <w:rPr>
          <w:lang w:val="ru-RU"/>
        </w:rPr>
        <w:t xml:space="preserve">                  </w:t>
      </w:r>
      <w:r w:rsidRPr="00BF70D9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r w:rsidRPr="004F6610">
        <w:rPr>
          <w:lang w:val="ru-RU"/>
        </w:rPr>
        <w:t xml:space="preserve">в корреляционном анализе методических шкал; </w:t>
      </w:r>
    </w:p>
    <w:p w:rsidR="0029357D" w:rsidRPr="00944E25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4.7. независимости по надежности с применением эквивалентного (контрольного) диагностического метода Р. М. Дрейка в корреляционном анализе методических шкал. </w:t>
      </w:r>
    </w:p>
    <w:p w:rsidR="0093227C" w:rsidRDefault="0093227C" w:rsidP="0029357D">
      <w:pPr>
        <w:pStyle w:val="Default"/>
        <w:ind w:firstLine="720"/>
        <w:jc w:val="both"/>
        <w:rPr>
          <w:lang w:val="ru-RU"/>
        </w:rPr>
      </w:pPr>
    </w:p>
    <w:p w:rsidR="0093227C" w:rsidRDefault="0093227C" w:rsidP="0029357D">
      <w:pPr>
        <w:pStyle w:val="Default"/>
        <w:ind w:firstLine="720"/>
        <w:jc w:val="both"/>
        <w:rPr>
          <w:lang w:val="ru-RU"/>
        </w:rPr>
      </w:pPr>
    </w:p>
    <w:p w:rsidR="0093227C" w:rsidRDefault="0093227C" w:rsidP="0029357D">
      <w:pPr>
        <w:pStyle w:val="Default"/>
        <w:ind w:firstLine="720"/>
        <w:jc w:val="both"/>
        <w:rPr>
          <w:lang w:val="ru-RU"/>
        </w:rPr>
      </w:pP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lastRenderedPageBreak/>
        <w:t>Контрольный метод проявил отсут</w:t>
      </w:r>
      <w:r>
        <w:rPr>
          <w:lang w:val="ru-RU"/>
        </w:rPr>
        <w:t xml:space="preserve">ствие психометрических свойств, требуемых </w:t>
      </w:r>
      <w:r w:rsidR="00F35FD7">
        <w:rPr>
          <w:lang w:val="ru-RU"/>
        </w:rPr>
        <w:t xml:space="preserve">                             </w:t>
      </w:r>
      <w:r w:rsidRPr="004F6610">
        <w:rPr>
          <w:lang w:val="ru-RU"/>
        </w:rPr>
        <w:t>для психометрических психодиагностически</w:t>
      </w:r>
      <w:r>
        <w:rPr>
          <w:lang w:val="ru-RU"/>
        </w:rPr>
        <w:t xml:space="preserve">х тестов когнитивных процессов, </w:t>
      </w:r>
      <w:r w:rsidRPr="004F6610">
        <w:rPr>
          <w:lang w:val="ru-RU"/>
        </w:rPr>
        <w:t xml:space="preserve">по результатам: </w:t>
      </w:r>
    </w:p>
    <w:p w:rsidR="0029357D" w:rsidRPr="004F6610" w:rsidRDefault="0029357D" w:rsidP="0029357D">
      <w:pPr>
        <w:pStyle w:val="msonormalmailrucssattributepostfix"/>
        <w:spacing w:before="0" w:beforeAutospacing="0" w:after="0" w:afterAutospacing="0"/>
        <w:ind w:firstLine="720"/>
        <w:jc w:val="both"/>
        <w:rPr>
          <w:lang w:val="ru-RU"/>
        </w:rPr>
      </w:pPr>
      <w:r w:rsidRPr="00C92262">
        <w:rPr>
          <w:lang w:val="ru-RU"/>
        </w:rPr>
        <w:t xml:space="preserve">1) </w:t>
      </w:r>
      <w:r w:rsidRPr="004F6610">
        <w:rPr>
          <w:lang w:val="ru-RU"/>
        </w:rPr>
        <w:t xml:space="preserve">надежности по внутренней согласованности методических заданий по показателю альфа </w:t>
      </w:r>
      <w:proofErr w:type="spellStart"/>
      <w:r w:rsidRPr="004F6610">
        <w:rPr>
          <w:lang w:val="ru-RU"/>
        </w:rPr>
        <w:t>Кронбаха</w:t>
      </w:r>
      <w:proofErr w:type="spellEnd"/>
      <w:r w:rsidRPr="004F6610">
        <w:rPr>
          <w:lang w:val="ru-RU"/>
        </w:rPr>
        <w:t>;</w:t>
      </w:r>
    </w:p>
    <w:p w:rsidR="0029357D" w:rsidRPr="004F6610" w:rsidRDefault="0029357D" w:rsidP="0029357D">
      <w:pPr>
        <w:pStyle w:val="Default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2) дискриминантной </w:t>
      </w:r>
      <w:proofErr w:type="spellStart"/>
      <w:r w:rsidRPr="004F6610">
        <w:rPr>
          <w:lang w:val="ru-RU"/>
        </w:rPr>
        <w:t>валидности</w:t>
      </w:r>
      <w:proofErr w:type="spellEnd"/>
      <w:r w:rsidRPr="004F6610">
        <w:rPr>
          <w:lang w:val="ru-RU"/>
        </w:rPr>
        <w:t xml:space="preserve"> по показателю точечно - би-сериальной корреляции методических заданий и по процентному показателю пропорции верных ответов (сложности) методических заданий. </w:t>
      </w:r>
    </w:p>
    <w:p w:rsidR="0029357D" w:rsidRPr="0029357D" w:rsidRDefault="0029357D" w:rsidP="0029357D">
      <w:pPr>
        <w:pStyle w:val="msonormalmailrucssattributepostfix"/>
        <w:spacing w:before="0" w:beforeAutospacing="0" w:after="0" w:afterAutospacing="0"/>
        <w:ind w:firstLine="720"/>
        <w:jc w:val="both"/>
        <w:rPr>
          <w:lang w:val="ru-RU"/>
        </w:rPr>
      </w:pPr>
      <w:r w:rsidRPr="004F6610">
        <w:rPr>
          <w:lang w:val="ru-RU"/>
        </w:rPr>
        <w:t xml:space="preserve">Сравнительный анализ структуры двух методов диагностики музыкальной памяти, используемых в диссертационном исследовании, выявил их методологические различия </w:t>
      </w:r>
      <w:r w:rsidRPr="00C92262">
        <w:rPr>
          <w:lang w:val="ru-RU"/>
        </w:rPr>
        <w:t xml:space="preserve">                            </w:t>
      </w:r>
      <w:r w:rsidRPr="004F6610">
        <w:rPr>
          <w:lang w:val="ru-RU"/>
        </w:rPr>
        <w:t>в диагностике музыкальной памяти.</w:t>
      </w:r>
    </w:p>
    <w:p w:rsidR="0087050D" w:rsidRPr="0029357D" w:rsidRDefault="00A13F17" w:rsidP="0029357D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Обоснованность, достоверность и надёжность результатов </w:t>
      </w:r>
      <w:r w:rsidRPr="00621ACA">
        <w:rPr>
          <w:bCs/>
          <w:szCs w:val="24"/>
          <w:lang w:val="ru-RU"/>
        </w:rPr>
        <w:t xml:space="preserve">диссертационного исследования </w:t>
      </w:r>
      <w:r w:rsidRPr="00621ACA">
        <w:rPr>
          <w:szCs w:val="24"/>
          <w:lang w:val="ru-RU"/>
        </w:rPr>
        <w:t>отражена в публикациях, обеспечена их анализом</w:t>
      </w:r>
      <w:r w:rsidRPr="00621ACA">
        <w:rPr>
          <w:bCs/>
          <w:szCs w:val="24"/>
          <w:lang w:val="ru-RU"/>
        </w:rPr>
        <w:t xml:space="preserve"> </w:t>
      </w:r>
      <w:r w:rsidR="0087050D">
        <w:rPr>
          <w:szCs w:val="24"/>
          <w:lang w:val="ru-RU"/>
        </w:rPr>
        <w:t>с опорой</w:t>
      </w:r>
      <w:r w:rsidR="0087050D" w:rsidRPr="0087050D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на фундаментальные теоретические и методологические положения современной когнитивной психологии памяти </w:t>
      </w:r>
      <w:r w:rsidR="0087050D" w:rsidRPr="0087050D">
        <w:rPr>
          <w:szCs w:val="24"/>
          <w:lang w:val="ru-RU"/>
        </w:rPr>
        <w:t xml:space="preserve">                       </w:t>
      </w:r>
      <w:r w:rsidRPr="00621ACA">
        <w:rPr>
          <w:szCs w:val="24"/>
          <w:lang w:val="ru-RU"/>
        </w:rPr>
        <w:t xml:space="preserve">и когнитивной нейропсихологии музыки; обоснованностью стратегии организации экспериментального психометрического исследования; применением комплекса методов, </w:t>
      </w:r>
      <w:r w:rsidR="00D274E2">
        <w:rPr>
          <w:szCs w:val="24"/>
          <w:lang w:val="ru-RU"/>
        </w:rPr>
        <w:t xml:space="preserve">                </w:t>
      </w:r>
      <w:r w:rsidRPr="00621ACA">
        <w:rPr>
          <w:szCs w:val="24"/>
          <w:lang w:val="ru-RU"/>
        </w:rPr>
        <w:t xml:space="preserve">адекватных целям, объекту, предмету и задачам исследования; репрезентативностью выборки </w:t>
      </w:r>
      <w:r w:rsidR="00D274E2">
        <w:rPr>
          <w:szCs w:val="24"/>
          <w:lang w:val="ru-RU"/>
        </w:rPr>
        <w:t xml:space="preserve">                 </w:t>
      </w:r>
      <w:r w:rsidRPr="00621ACA">
        <w:rPr>
          <w:szCs w:val="24"/>
          <w:lang w:val="ru-RU"/>
        </w:rPr>
        <w:t>958 испытуемых; многоэтапной обработкой эмпирических д</w:t>
      </w:r>
      <w:r w:rsidR="00D274E2">
        <w:rPr>
          <w:szCs w:val="24"/>
          <w:lang w:val="ru-RU"/>
        </w:rPr>
        <w:t xml:space="preserve">анных в сочетании качественных                       </w:t>
      </w:r>
      <w:r w:rsidRPr="00621ACA">
        <w:rPr>
          <w:szCs w:val="24"/>
          <w:lang w:val="ru-RU"/>
        </w:rPr>
        <w:t>и количественных методов, с использованием процедур статистической обработки полученных психологических данных и музыковедческого анализа научного материала; соответствием сформулированных выводов с получен</w:t>
      </w:r>
      <w:r w:rsidR="0087050D">
        <w:rPr>
          <w:szCs w:val="24"/>
          <w:lang w:val="ru-RU"/>
        </w:rPr>
        <w:t>ными</w:t>
      </w:r>
      <w:r w:rsidR="0087050D" w:rsidRPr="0087050D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и обработанными экспериментальными данными, </w:t>
      </w:r>
      <w:r w:rsidR="00D274E2">
        <w:rPr>
          <w:szCs w:val="24"/>
          <w:lang w:val="ru-RU"/>
        </w:rPr>
        <w:t xml:space="preserve">            также сведениями </w:t>
      </w:r>
      <w:r w:rsidRPr="00621ACA">
        <w:rPr>
          <w:szCs w:val="24"/>
          <w:lang w:val="ru-RU"/>
        </w:rPr>
        <w:t>в научной литературе  по предмету диссертационного исследования.</w:t>
      </w:r>
    </w:p>
    <w:p w:rsidR="00A13F17" w:rsidRPr="00621ACA" w:rsidRDefault="00A13F17" w:rsidP="00440204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Соответствие диссертации паспорту научной специальности.</w:t>
      </w:r>
      <w:r w:rsidR="0087050D" w:rsidRPr="0087050D">
        <w:rPr>
          <w:b/>
          <w:bCs/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Тема диссертационного исследования </w:t>
      </w:r>
      <w:r w:rsidRPr="00621ACA">
        <w:rPr>
          <w:bCs/>
          <w:szCs w:val="24"/>
          <w:lang w:val="ru-RU"/>
        </w:rPr>
        <w:t>психометрического метода диагностики музыкальной памяти</w:t>
      </w:r>
      <w:r w:rsidRPr="00621ACA">
        <w:rPr>
          <w:szCs w:val="24"/>
          <w:lang w:val="ru-RU"/>
        </w:rPr>
        <w:t xml:space="preserve"> </w:t>
      </w:r>
      <w:r w:rsidR="0087050D" w:rsidRPr="0087050D">
        <w:rPr>
          <w:szCs w:val="24"/>
          <w:lang w:val="ru-RU"/>
        </w:rPr>
        <w:t xml:space="preserve">                                                              </w:t>
      </w:r>
      <w:r w:rsidRPr="00621ACA">
        <w:rPr>
          <w:szCs w:val="24"/>
          <w:lang w:val="ru-RU"/>
        </w:rPr>
        <w:t>и результаты эмпирической работы соответствуют требованиям паспорта научной специальности 19.00.01 «Общая психология, психология</w:t>
      </w:r>
      <w:r w:rsidR="0087050D">
        <w:rPr>
          <w:szCs w:val="24"/>
          <w:lang w:val="ru-RU"/>
        </w:rPr>
        <w:t xml:space="preserve"> личности, история психологии»,</w:t>
      </w:r>
      <w:r w:rsidR="0087050D" w:rsidRPr="0087050D">
        <w:rPr>
          <w:szCs w:val="24"/>
          <w:lang w:val="ru-RU"/>
        </w:rPr>
        <w:t xml:space="preserve">                                           </w:t>
      </w:r>
      <w:r w:rsidRPr="00621ACA">
        <w:rPr>
          <w:szCs w:val="24"/>
          <w:lang w:val="ru-RU"/>
        </w:rPr>
        <w:t xml:space="preserve">согласно следующим 10 пунктам: </w:t>
      </w:r>
      <w:r w:rsidRPr="00621ACA">
        <w:rPr>
          <w:bCs/>
          <w:szCs w:val="24"/>
          <w:lang w:val="ru-RU"/>
        </w:rPr>
        <w:t xml:space="preserve">2, 7, 8, 10, 12, 25, 26, 29, 40,41.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b/>
          <w:bCs/>
          <w:color w:val="auto"/>
          <w:lang w:val="ru-RU"/>
        </w:rPr>
        <w:t>Апробация результатов и материалов диссертационного исследования</w:t>
      </w:r>
      <w:r w:rsidR="0087050D" w:rsidRPr="0087050D">
        <w:rPr>
          <w:b/>
          <w:bCs/>
          <w:color w:val="auto"/>
          <w:lang w:val="ru-RU"/>
        </w:rPr>
        <w:t xml:space="preserve">                                     </w:t>
      </w:r>
      <w:r w:rsidRPr="00621ACA">
        <w:rPr>
          <w:color w:val="auto"/>
          <w:lang w:val="ru-RU"/>
        </w:rPr>
        <w:t xml:space="preserve">была представлена, обсуждалась и отражена в материалах шести конференций:                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1. </w:t>
      </w:r>
      <w:proofErr w:type="gramStart"/>
      <w:r w:rsidRPr="00621ACA">
        <w:rPr>
          <w:color w:val="auto"/>
        </w:rPr>
        <w:t>VI</w:t>
      </w:r>
      <w:r w:rsidRPr="00621ACA">
        <w:rPr>
          <w:color w:val="auto"/>
          <w:lang w:val="ru-RU"/>
        </w:rPr>
        <w:t>-той международной научно - практической конференции «Музыкальная культура глазами молодых учёных» Института Музыки Российского Государственного Педагогического Университета им.</w:t>
      </w:r>
      <w:proofErr w:type="gramEnd"/>
      <w:r w:rsidRPr="00621ACA">
        <w:rPr>
          <w:color w:val="auto"/>
          <w:lang w:val="ru-RU"/>
        </w:rPr>
        <w:t xml:space="preserve"> А. И. Герцена, Санкт - Петербург, 8 декабря 2010 г.                                     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2. </w:t>
      </w:r>
      <w:proofErr w:type="gramStart"/>
      <w:r w:rsidRPr="00621ACA">
        <w:rPr>
          <w:color w:val="auto"/>
        </w:rPr>
        <w:t>IV</w:t>
      </w:r>
      <w:r w:rsidRPr="00621ACA">
        <w:rPr>
          <w:color w:val="auto"/>
          <w:lang w:val="ru-RU"/>
        </w:rPr>
        <w:t xml:space="preserve">-той международной научно - практической конференции </w:t>
      </w:r>
      <w:r w:rsidR="00890287" w:rsidRPr="00890287">
        <w:rPr>
          <w:color w:val="auto"/>
          <w:lang w:val="ru-RU"/>
        </w:rPr>
        <w:t xml:space="preserve">         </w:t>
      </w:r>
      <w:r w:rsidR="00BC47C5">
        <w:rPr>
          <w:color w:val="auto"/>
          <w:lang w:val="ru-RU"/>
        </w:rPr>
        <w:t xml:space="preserve">                               </w:t>
      </w:r>
      <w:r w:rsidRPr="00621ACA">
        <w:rPr>
          <w:color w:val="auto"/>
          <w:lang w:val="ru-RU"/>
        </w:rPr>
        <w:t>«М</w:t>
      </w:r>
      <w:r w:rsidR="0087050D">
        <w:rPr>
          <w:color w:val="auto"/>
          <w:lang w:val="ru-RU"/>
        </w:rPr>
        <w:t>узыкотерапия</w:t>
      </w:r>
      <w:r w:rsidR="00890287" w:rsidRPr="00890287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в музыкальном образовании» Института Музыки Российского Государственного Педагогического Университета им.</w:t>
      </w:r>
      <w:proofErr w:type="gramEnd"/>
      <w:r w:rsidRPr="00621ACA">
        <w:rPr>
          <w:color w:val="auto"/>
          <w:lang w:val="ru-RU"/>
        </w:rPr>
        <w:t xml:space="preserve"> А. И. Герцена, Санкт - Петербург, </w:t>
      </w:r>
      <w:r w:rsidR="0087050D">
        <w:rPr>
          <w:color w:val="auto"/>
          <w:lang w:val="ru-RU"/>
        </w:rPr>
        <w:t>16 - 18 мая 2011 г.,</w:t>
      </w:r>
      <w:r w:rsidR="0087050D" w:rsidRPr="0087050D">
        <w:rPr>
          <w:color w:val="auto"/>
          <w:lang w:val="ru-RU"/>
        </w:rPr>
        <w:t xml:space="preserve"> </w:t>
      </w:r>
      <w:r w:rsidR="00890287" w:rsidRPr="00890287">
        <w:rPr>
          <w:color w:val="auto"/>
          <w:lang w:val="ru-RU"/>
        </w:rPr>
        <w:t xml:space="preserve">                              </w:t>
      </w:r>
      <w:r w:rsidRPr="00621ACA">
        <w:rPr>
          <w:color w:val="auto"/>
          <w:lang w:val="ru-RU"/>
        </w:rPr>
        <w:t>с докладом</w:t>
      </w:r>
      <w:r w:rsidR="0087050D" w:rsidRPr="0087050D">
        <w:rPr>
          <w:i/>
          <w:iCs/>
          <w:color w:val="auto"/>
          <w:lang w:val="ru-RU"/>
        </w:rPr>
        <w:t xml:space="preserve"> </w:t>
      </w:r>
      <w:r w:rsidRPr="00621ACA">
        <w:rPr>
          <w:iCs/>
          <w:color w:val="auto"/>
          <w:lang w:val="ru-RU"/>
        </w:rPr>
        <w:t>«</w:t>
      </w:r>
      <w:r w:rsidRPr="00621ACA">
        <w:rPr>
          <w:color w:val="auto"/>
          <w:lang w:val="ru-RU"/>
        </w:rPr>
        <w:t>Психология музыки - новая научная дисциплина</w:t>
      </w:r>
      <w:r w:rsidRPr="00621ACA">
        <w:rPr>
          <w:iCs/>
          <w:color w:val="auto"/>
          <w:lang w:val="ru-RU"/>
        </w:rPr>
        <w:t>».</w:t>
      </w:r>
      <w:r w:rsidRPr="00621ACA">
        <w:rPr>
          <w:color w:val="auto"/>
          <w:lang w:val="ru-RU"/>
        </w:rPr>
        <w:t xml:space="preserve">                                           </w:t>
      </w:r>
    </w:p>
    <w:p w:rsidR="00A13F17" w:rsidRPr="00621ACA" w:rsidRDefault="00A13F17" w:rsidP="00440204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3. </w:t>
      </w:r>
      <w:r w:rsidRPr="00621ACA">
        <w:rPr>
          <w:color w:val="auto"/>
        </w:rPr>
        <w:t>V</w:t>
      </w:r>
      <w:r w:rsidRPr="00621ACA">
        <w:rPr>
          <w:color w:val="auto"/>
          <w:lang w:val="ru-RU"/>
        </w:rPr>
        <w:t xml:space="preserve">-том конгрессе Российского Психологического Общества, </w:t>
      </w:r>
      <w:r w:rsidRPr="00621ACA">
        <w:rPr>
          <w:color w:val="auto"/>
        </w:rPr>
        <w:t>c</w:t>
      </w:r>
      <w:r w:rsidRPr="00621ACA">
        <w:rPr>
          <w:color w:val="auto"/>
          <w:lang w:val="ru-RU"/>
        </w:rPr>
        <w:t xml:space="preserve"> дискуссией в научной сессии </w:t>
      </w:r>
      <w:proofErr w:type="gramStart"/>
      <w:r w:rsidRPr="00621ACA">
        <w:rPr>
          <w:color w:val="auto"/>
          <w:lang w:val="ru-RU"/>
        </w:rPr>
        <w:t>,,Способности</w:t>
      </w:r>
      <w:proofErr w:type="gramEnd"/>
      <w:r w:rsidRPr="00621ACA">
        <w:rPr>
          <w:color w:val="auto"/>
          <w:lang w:val="ru-RU"/>
        </w:rPr>
        <w:t xml:space="preserve"> и интеллект”, Москва, 14 - 18 февраля 2012 г.    </w:t>
      </w:r>
    </w:p>
    <w:p w:rsidR="00A13F17" w:rsidRPr="00BC47C5" w:rsidRDefault="00A13F17" w:rsidP="00BC47C5">
      <w:pPr>
        <w:pStyle w:val="Default"/>
        <w:ind w:firstLine="720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4. Международной научно - практической конфер</w:t>
      </w:r>
      <w:r w:rsidR="00BC47C5">
        <w:rPr>
          <w:color w:val="auto"/>
          <w:lang w:val="ru-RU"/>
        </w:rPr>
        <w:t>енции «Инклюзивное образование:</w:t>
      </w:r>
      <w:r w:rsidR="00BC47C5" w:rsidRPr="00BC47C5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метод</w:t>
      </w:r>
      <w:r w:rsidR="00BC47C5">
        <w:rPr>
          <w:color w:val="auto"/>
          <w:lang w:val="ru-RU"/>
        </w:rPr>
        <w:t>ология, практика и технология»,</w:t>
      </w:r>
      <w:r w:rsidR="00BC47C5" w:rsidRPr="00BC47C5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Московский Город</w:t>
      </w:r>
      <w:r w:rsidR="00BC47C5">
        <w:rPr>
          <w:color w:val="auto"/>
          <w:lang w:val="ru-RU"/>
        </w:rPr>
        <w:t>ской Психолого-</w:t>
      </w:r>
      <w:r w:rsidR="00890287">
        <w:rPr>
          <w:color w:val="auto"/>
          <w:lang w:val="ru-RU"/>
        </w:rPr>
        <w:t>Педагогический</w:t>
      </w:r>
      <w:r w:rsidR="00BC47C5" w:rsidRPr="00BC47C5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Университет. Институт проблем интегративного (инклюзивного) образова</w:t>
      </w:r>
      <w:r w:rsidR="0087050D">
        <w:rPr>
          <w:color w:val="auto"/>
          <w:lang w:val="ru-RU"/>
        </w:rPr>
        <w:t>ния, Москва,</w:t>
      </w:r>
      <w:r w:rsidR="0087050D" w:rsidRPr="0087050D">
        <w:rPr>
          <w:color w:val="auto"/>
          <w:lang w:val="ru-RU"/>
        </w:rPr>
        <w:t xml:space="preserve"> </w:t>
      </w:r>
      <w:r w:rsidRPr="00621ACA">
        <w:rPr>
          <w:color w:val="auto"/>
          <w:lang w:val="ru-RU"/>
        </w:rPr>
        <w:t>20 - 22 июня, 2011 г.</w:t>
      </w:r>
      <w:r w:rsidR="00BC47C5">
        <w:rPr>
          <w:color w:val="auto"/>
          <w:lang w:val="pl-PL"/>
        </w:rPr>
        <w:t xml:space="preserve"> </w:t>
      </w:r>
      <w:r w:rsidRPr="00621ACA">
        <w:rPr>
          <w:iCs/>
          <w:lang w:val="ru-RU"/>
        </w:rPr>
        <w:t xml:space="preserve">5. </w:t>
      </w:r>
      <w:proofErr w:type="gramStart"/>
      <w:r w:rsidRPr="00621ACA">
        <w:t>VII</w:t>
      </w:r>
      <w:r w:rsidR="00BC47C5">
        <w:rPr>
          <w:lang w:val="ru-RU"/>
        </w:rPr>
        <w:t>-мой международной научно-</w:t>
      </w:r>
      <w:r w:rsidRPr="00621ACA">
        <w:rPr>
          <w:lang w:val="ru-RU"/>
        </w:rPr>
        <w:t xml:space="preserve">практической </w:t>
      </w:r>
      <w:r w:rsidR="0087050D">
        <w:rPr>
          <w:lang w:val="ru-RU"/>
        </w:rPr>
        <w:t>конференции «Терапия искусством</w:t>
      </w:r>
      <w:r w:rsidRPr="00621ACA">
        <w:rPr>
          <w:lang w:val="ru-RU"/>
        </w:rPr>
        <w:t xml:space="preserve"> </w:t>
      </w:r>
      <w:r w:rsidR="0087050D" w:rsidRPr="0087050D">
        <w:rPr>
          <w:lang w:val="ru-RU"/>
        </w:rPr>
        <w:t xml:space="preserve">                      </w:t>
      </w:r>
      <w:r w:rsidRPr="00621ACA">
        <w:rPr>
          <w:lang w:val="ru-RU"/>
        </w:rPr>
        <w:t xml:space="preserve">в художественном образовании» Института Музыки Российского Государственного </w:t>
      </w:r>
      <w:r w:rsidR="0087050D" w:rsidRPr="0087050D">
        <w:rPr>
          <w:lang w:val="ru-RU"/>
        </w:rPr>
        <w:t xml:space="preserve">             </w:t>
      </w:r>
      <w:r w:rsidRPr="00621ACA">
        <w:rPr>
          <w:lang w:val="ru-RU"/>
        </w:rPr>
        <w:t>Педагогического Университета им.</w:t>
      </w:r>
      <w:proofErr w:type="gramEnd"/>
      <w:r w:rsidRPr="00621ACA">
        <w:rPr>
          <w:lang w:val="ru-RU"/>
        </w:rPr>
        <w:t xml:space="preserve"> А. И. Герцена, Санкт - Петербург, 26 -</w:t>
      </w:r>
      <w:r w:rsidR="0087050D">
        <w:rPr>
          <w:lang w:val="ru-RU"/>
        </w:rPr>
        <w:t xml:space="preserve"> 28 мая 2014 г.</w:t>
      </w:r>
      <w:r w:rsidR="0087050D" w:rsidRPr="0087050D">
        <w:rPr>
          <w:lang w:val="ru-RU"/>
        </w:rPr>
        <w:t xml:space="preserve">,                                </w:t>
      </w:r>
      <w:r w:rsidRPr="00621ACA">
        <w:rPr>
          <w:lang w:val="ru-RU"/>
        </w:rPr>
        <w:t>с докладом</w:t>
      </w:r>
      <w:r w:rsidRPr="00621ACA">
        <w:rPr>
          <w:i/>
          <w:iCs/>
          <w:lang w:val="ru-RU"/>
        </w:rPr>
        <w:t xml:space="preserve"> </w:t>
      </w:r>
      <w:r w:rsidRPr="00621ACA">
        <w:rPr>
          <w:iCs/>
          <w:lang w:val="ru-RU"/>
        </w:rPr>
        <w:t>«К вопросу о специфике исследований в области музыкальной психологии».</w:t>
      </w:r>
    </w:p>
    <w:p w:rsidR="00A13F17" w:rsidRPr="00621ACA" w:rsidRDefault="00A13F17" w:rsidP="00440204">
      <w:pPr>
        <w:autoSpaceDE w:val="0"/>
        <w:autoSpaceDN w:val="0"/>
        <w:adjustRightInd w:val="0"/>
        <w:ind w:firstLine="720"/>
        <w:jc w:val="both"/>
        <w:rPr>
          <w:iCs/>
          <w:szCs w:val="24"/>
          <w:lang w:val="ru-RU"/>
        </w:rPr>
      </w:pPr>
      <w:r w:rsidRPr="00621ACA">
        <w:rPr>
          <w:iCs/>
          <w:szCs w:val="24"/>
          <w:lang w:val="ru-RU"/>
        </w:rPr>
        <w:t xml:space="preserve">6. </w:t>
      </w:r>
      <w:r w:rsidRPr="00621ACA">
        <w:rPr>
          <w:szCs w:val="24"/>
          <w:lang w:val="ru-RU"/>
        </w:rPr>
        <w:t>Х-той международной научно - практической конференции «Терапия искусством                    в художественном образовании» Института Музыки Российского Государственного Педагогического Университета им. А. И. Герцена, Санкт - Петербург, 22 -</w:t>
      </w:r>
      <w:r w:rsidR="0087050D">
        <w:rPr>
          <w:szCs w:val="24"/>
          <w:lang w:val="ru-RU"/>
        </w:rPr>
        <w:t xml:space="preserve"> 23 мая 2017 г.,</w:t>
      </w:r>
      <w:r w:rsidR="0087050D" w:rsidRPr="0087050D">
        <w:rPr>
          <w:szCs w:val="24"/>
          <w:lang w:val="ru-RU"/>
        </w:rPr>
        <w:t xml:space="preserve">                                                               </w:t>
      </w:r>
      <w:r w:rsidRPr="00621ACA">
        <w:rPr>
          <w:szCs w:val="24"/>
          <w:lang w:val="ru-RU"/>
        </w:rPr>
        <w:t>с докладом</w:t>
      </w:r>
      <w:r w:rsidRPr="00621ACA">
        <w:rPr>
          <w:i/>
          <w:iCs/>
          <w:szCs w:val="24"/>
          <w:lang w:val="ru-RU"/>
        </w:rPr>
        <w:t xml:space="preserve"> </w:t>
      </w:r>
      <w:r w:rsidRPr="00621ACA">
        <w:rPr>
          <w:iCs/>
          <w:szCs w:val="24"/>
          <w:lang w:val="ru-RU"/>
        </w:rPr>
        <w:t>«Нейропсихологическая организация слухового восприятия музыки».</w:t>
      </w:r>
    </w:p>
    <w:p w:rsidR="0029357D" w:rsidRPr="00621ACA" w:rsidRDefault="00A13F17" w:rsidP="0029357D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Структура диссертации. </w:t>
      </w:r>
      <w:r w:rsidRPr="00621ACA">
        <w:rPr>
          <w:szCs w:val="24"/>
          <w:lang w:val="ru-RU"/>
        </w:rPr>
        <w:t>Диссертационная работа содержит введение, четыре главы, заключение с выводами, список литературы, 4 приложения, 14</w:t>
      </w:r>
      <w:r w:rsidRPr="00621ACA">
        <w:rPr>
          <w:szCs w:val="24"/>
        </w:rPr>
        <w:t> </w:t>
      </w:r>
      <w:r w:rsidRPr="00621ACA">
        <w:rPr>
          <w:szCs w:val="24"/>
          <w:lang w:val="ru-RU"/>
        </w:rPr>
        <w:t>таблиц и</w:t>
      </w:r>
      <w:r w:rsidR="00843043">
        <w:rPr>
          <w:szCs w:val="24"/>
          <w:lang w:val="ru-RU"/>
        </w:rPr>
        <w:t xml:space="preserve"> 9 рисунков.</w:t>
      </w:r>
      <w:r w:rsidR="00843043" w:rsidRPr="00843043">
        <w:rPr>
          <w:szCs w:val="24"/>
          <w:lang w:val="ru-RU"/>
        </w:rPr>
        <w:t xml:space="preserve"> </w:t>
      </w:r>
      <w:r w:rsidR="0093227C">
        <w:rPr>
          <w:szCs w:val="24"/>
          <w:lang w:val="ru-RU"/>
        </w:rPr>
        <w:t xml:space="preserve">                                </w:t>
      </w:r>
      <w:r w:rsidRPr="00621ACA">
        <w:rPr>
          <w:szCs w:val="24"/>
          <w:lang w:val="ru-RU"/>
        </w:rPr>
        <w:t>Список литературы включает 278 наименований, из них 59 на русском яз</w:t>
      </w:r>
      <w:r w:rsidR="0087050D">
        <w:rPr>
          <w:szCs w:val="24"/>
          <w:lang w:val="ru-RU"/>
        </w:rPr>
        <w:t>ыке,</w:t>
      </w:r>
      <w:r w:rsidR="0087050D" w:rsidRPr="0087050D">
        <w:rPr>
          <w:szCs w:val="24"/>
          <w:lang w:val="ru-RU"/>
        </w:rPr>
        <w:t xml:space="preserve"> </w:t>
      </w:r>
      <w:r w:rsidR="0093227C">
        <w:rPr>
          <w:szCs w:val="24"/>
          <w:lang w:val="ru-RU"/>
        </w:rPr>
        <w:t xml:space="preserve">                                            </w:t>
      </w:r>
      <w:r w:rsidRPr="00621ACA">
        <w:rPr>
          <w:szCs w:val="24"/>
          <w:lang w:val="ru-RU"/>
        </w:rPr>
        <w:t xml:space="preserve">219 на английском языке. </w:t>
      </w:r>
    </w:p>
    <w:p w:rsidR="00251025" w:rsidRDefault="00251025" w:rsidP="0093227C">
      <w:pPr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E5293C" w:rsidRPr="00621ACA" w:rsidRDefault="00E5293C" w:rsidP="00440204">
      <w:pPr>
        <w:autoSpaceDE w:val="0"/>
        <w:autoSpaceDN w:val="0"/>
        <w:adjustRightInd w:val="0"/>
        <w:jc w:val="center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lastRenderedPageBreak/>
        <w:t>ОСНОВНОЕ СОДЕРЖАНИЕ РАБОТЫ</w:t>
      </w:r>
    </w:p>
    <w:p w:rsidR="002E2F63" w:rsidRPr="00621ACA" w:rsidRDefault="0096018D" w:rsidP="0061349A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Во введении </w:t>
      </w:r>
      <w:r w:rsidR="009C5AA2" w:rsidRPr="00621ACA">
        <w:rPr>
          <w:bCs/>
          <w:szCs w:val="24"/>
          <w:lang w:val="ru-RU"/>
        </w:rPr>
        <w:t xml:space="preserve">представлено </w:t>
      </w:r>
      <w:r w:rsidRPr="00621ACA">
        <w:rPr>
          <w:szCs w:val="24"/>
          <w:lang w:val="ru-RU"/>
        </w:rPr>
        <w:t>обоснова</w:t>
      </w:r>
      <w:r w:rsidR="009C5AA2" w:rsidRPr="00621ACA">
        <w:rPr>
          <w:szCs w:val="24"/>
          <w:lang w:val="ru-RU"/>
        </w:rPr>
        <w:t>ние актуальности темы, цели</w:t>
      </w:r>
      <w:r w:rsidRPr="00621ACA">
        <w:rPr>
          <w:szCs w:val="24"/>
          <w:lang w:val="ru-RU"/>
        </w:rPr>
        <w:t xml:space="preserve">, </w:t>
      </w:r>
      <w:r w:rsidR="009C5AA2" w:rsidRPr="00621ACA">
        <w:rPr>
          <w:szCs w:val="24"/>
          <w:lang w:val="ru-RU"/>
        </w:rPr>
        <w:t>задач</w:t>
      </w:r>
      <w:r w:rsidRPr="00621ACA">
        <w:rPr>
          <w:szCs w:val="24"/>
          <w:lang w:val="ru-RU"/>
        </w:rPr>
        <w:t xml:space="preserve">, </w:t>
      </w:r>
      <w:r w:rsidR="00A63E01" w:rsidRPr="00621ACA">
        <w:rPr>
          <w:szCs w:val="24"/>
          <w:lang w:val="ru-RU"/>
        </w:rPr>
        <w:t xml:space="preserve">гипотез, </w:t>
      </w:r>
      <w:r w:rsidRPr="00621ACA">
        <w:rPr>
          <w:szCs w:val="24"/>
          <w:lang w:val="ru-RU"/>
        </w:rPr>
        <w:t>объект</w:t>
      </w:r>
      <w:r w:rsidR="009C5AA2" w:rsidRPr="00621ACA">
        <w:rPr>
          <w:szCs w:val="24"/>
          <w:lang w:val="ru-RU"/>
        </w:rPr>
        <w:t>а</w:t>
      </w:r>
      <w:r w:rsidR="00B33046" w:rsidRPr="00621ACA">
        <w:rPr>
          <w:szCs w:val="24"/>
          <w:lang w:val="ru-RU"/>
        </w:rPr>
        <w:t xml:space="preserve"> </w:t>
      </w:r>
      <w:r w:rsidR="00890287" w:rsidRPr="00890287">
        <w:rPr>
          <w:szCs w:val="24"/>
          <w:lang w:val="ru-RU"/>
        </w:rPr>
        <w:t xml:space="preserve">               </w:t>
      </w:r>
      <w:r w:rsidRPr="00621ACA">
        <w:rPr>
          <w:szCs w:val="24"/>
          <w:lang w:val="ru-RU"/>
        </w:rPr>
        <w:t>и предмет</w:t>
      </w:r>
      <w:r w:rsidR="009C5AA2" w:rsidRPr="00621ACA">
        <w:rPr>
          <w:szCs w:val="24"/>
          <w:lang w:val="ru-RU"/>
        </w:rPr>
        <w:t xml:space="preserve">а когнитивного психометрического психодиагностического исследования. </w:t>
      </w:r>
      <w:r w:rsidR="00890287" w:rsidRPr="00890287">
        <w:rPr>
          <w:szCs w:val="24"/>
          <w:lang w:val="ru-RU"/>
        </w:rPr>
        <w:t xml:space="preserve">                       </w:t>
      </w:r>
      <w:r w:rsidR="00F60A1B" w:rsidRPr="00621ACA">
        <w:rPr>
          <w:szCs w:val="24"/>
          <w:lang w:val="ru-RU"/>
        </w:rPr>
        <w:t>Изложены теоретико-методологиче</w:t>
      </w:r>
      <w:r w:rsidR="00276CBB" w:rsidRPr="00621ACA">
        <w:rPr>
          <w:szCs w:val="24"/>
          <w:lang w:val="ru-RU"/>
        </w:rPr>
        <w:t xml:space="preserve">ская, эмпирическая научная база </w:t>
      </w:r>
      <w:r w:rsidR="00F60A1B" w:rsidRPr="00621ACA">
        <w:rPr>
          <w:szCs w:val="24"/>
          <w:lang w:val="ru-RU"/>
        </w:rPr>
        <w:t>и источники исследования вместе с методами исследования и положениям</w:t>
      </w:r>
      <w:r w:rsidR="00EE6284" w:rsidRPr="00621ACA">
        <w:rPr>
          <w:szCs w:val="24"/>
          <w:lang w:val="ru-RU"/>
        </w:rPr>
        <w:t>и</w:t>
      </w:r>
      <w:r w:rsidR="00E75257" w:rsidRPr="00621ACA">
        <w:rPr>
          <w:szCs w:val="24"/>
          <w:lang w:val="ru-RU"/>
        </w:rPr>
        <w:t>,</w:t>
      </w:r>
      <w:r w:rsidR="00A63E01" w:rsidRPr="00621ACA">
        <w:rPr>
          <w:szCs w:val="24"/>
          <w:lang w:val="ru-RU"/>
        </w:rPr>
        <w:t xml:space="preserve"> выносимыми на защиту. </w:t>
      </w:r>
      <w:r w:rsidR="00843043" w:rsidRPr="00843043">
        <w:rPr>
          <w:szCs w:val="24"/>
          <w:lang w:val="ru-RU"/>
        </w:rPr>
        <w:t xml:space="preserve">                                           </w:t>
      </w:r>
      <w:r w:rsidR="00F60A1B" w:rsidRPr="00621ACA">
        <w:rPr>
          <w:szCs w:val="24"/>
          <w:lang w:val="ru-RU"/>
        </w:rPr>
        <w:t>Представлен</w:t>
      </w:r>
      <w:r w:rsidR="00EE6284" w:rsidRPr="00621ACA">
        <w:rPr>
          <w:szCs w:val="24"/>
          <w:lang w:val="ru-RU"/>
        </w:rPr>
        <w:t>а научная новизна, теоретическая и практическая значимост</w:t>
      </w:r>
      <w:r w:rsidR="00E75257" w:rsidRPr="00621ACA">
        <w:rPr>
          <w:szCs w:val="24"/>
          <w:lang w:val="ru-RU"/>
        </w:rPr>
        <w:t>ь</w:t>
      </w:r>
      <w:r w:rsidR="00843043">
        <w:rPr>
          <w:szCs w:val="24"/>
          <w:lang w:val="ru-RU"/>
        </w:rPr>
        <w:t xml:space="preserve"> диссертационного исследования</w:t>
      </w:r>
      <w:r w:rsidR="00843043" w:rsidRPr="00843043">
        <w:rPr>
          <w:szCs w:val="24"/>
          <w:lang w:val="ru-RU"/>
        </w:rPr>
        <w:t xml:space="preserve">. </w:t>
      </w:r>
      <w:r w:rsidR="00E75257" w:rsidRPr="00621ACA">
        <w:rPr>
          <w:szCs w:val="24"/>
          <w:lang w:val="ru-RU"/>
        </w:rPr>
        <w:t>Приведены сведения об апробации и вне</w:t>
      </w:r>
      <w:r w:rsidR="009E1AC0" w:rsidRPr="00621ACA">
        <w:rPr>
          <w:szCs w:val="24"/>
          <w:lang w:val="ru-RU"/>
        </w:rPr>
        <w:t>дрении результатов исследования.</w:t>
      </w:r>
      <w:r w:rsidR="00A63E01" w:rsidRPr="00621ACA">
        <w:rPr>
          <w:szCs w:val="24"/>
          <w:lang w:val="ru-RU"/>
        </w:rPr>
        <w:t xml:space="preserve"> </w:t>
      </w:r>
      <w:r w:rsidR="009E1AC0" w:rsidRPr="00621ACA">
        <w:rPr>
          <w:szCs w:val="24"/>
          <w:lang w:val="ru-RU"/>
        </w:rPr>
        <w:t>Представлена краткая характеристика</w:t>
      </w:r>
      <w:r w:rsidR="00E75257" w:rsidRPr="00621ACA">
        <w:rPr>
          <w:szCs w:val="24"/>
          <w:lang w:val="ru-RU"/>
        </w:rPr>
        <w:t xml:space="preserve"> структуры дис</w:t>
      </w:r>
      <w:r w:rsidR="001C1476" w:rsidRPr="00621ACA">
        <w:rPr>
          <w:szCs w:val="24"/>
          <w:lang w:val="ru-RU"/>
        </w:rPr>
        <w:t>сертации</w:t>
      </w:r>
      <w:r w:rsidR="00890287">
        <w:rPr>
          <w:szCs w:val="24"/>
          <w:lang w:val="ru-RU"/>
        </w:rPr>
        <w:t xml:space="preserve"> со списком публикаций</w:t>
      </w:r>
      <w:r w:rsidR="00890287" w:rsidRPr="00890287">
        <w:rPr>
          <w:szCs w:val="24"/>
          <w:lang w:val="ru-RU"/>
        </w:rPr>
        <w:t xml:space="preserve"> </w:t>
      </w:r>
      <w:r w:rsidR="00843043" w:rsidRPr="00843043">
        <w:rPr>
          <w:szCs w:val="24"/>
          <w:lang w:val="ru-RU"/>
        </w:rPr>
        <w:t xml:space="preserve">                                </w:t>
      </w:r>
      <w:r w:rsidR="00843043">
        <w:rPr>
          <w:szCs w:val="24"/>
          <w:lang w:val="ru-RU"/>
        </w:rPr>
        <w:t>по теме диссертации</w:t>
      </w:r>
      <w:r w:rsidR="00843043" w:rsidRPr="00843043">
        <w:rPr>
          <w:szCs w:val="24"/>
          <w:lang w:val="ru-RU"/>
        </w:rPr>
        <w:t xml:space="preserve"> </w:t>
      </w:r>
      <w:r w:rsidR="00E75257" w:rsidRPr="00621ACA">
        <w:rPr>
          <w:szCs w:val="24"/>
          <w:lang w:val="ru-RU"/>
        </w:rPr>
        <w:t>в ВАК журналах, зарубежных журналах,</w:t>
      </w:r>
      <w:r w:rsidR="00276CBB" w:rsidRPr="00621ACA">
        <w:rPr>
          <w:szCs w:val="24"/>
          <w:lang w:val="ru-RU"/>
        </w:rPr>
        <w:t xml:space="preserve"> </w:t>
      </w:r>
      <w:r w:rsidR="00E75257" w:rsidRPr="00621ACA">
        <w:rPr>
          <w:szCs w:val="24"/>
          <w:lang w:val="ru-RU"/>
        </w:rPr>
        <w:t>сборниках научных конфе</w:t>
      </w:r>
      <w:r w:rsidR="00521C3D" w:rsidRPr="00621ACA">
        <w:rPr>
          <w:szCs w:val="24"/>
          <w:lang w:val="ru-RU"/>
        </w:rPr>
        <w:t xml:space="preserve">ренций </w:t>
      </w:r>
      <w:r w:rsidR="00843043" w:rsidRPr="00843043">
        <w:rPr>
          <w:szCs w:val="24"/>
          <w:lang w:val="ru-RU"/>
        </w:rPr>
        <w:t xml:space="preserve">                   </w:t>
      </w:r>
      <w:r w:rsidR="00521C3D" w:rsidRPr="00621ACA">
        <w:rPr>
          <w:szCs w:val="24"/>
          <w:lang w:val="ru-RU"/>
        </w:rPr>
        <w:t>и других научных источниках</w:t>
      </w:r>
      <w:r w:rsidR="00E75257" w:rsidRPr="00621ACA">
        <w:rPr>
          <w:szCs w:val="24"/>
          <w:lang w:val="ru-RU"/>
        </w:rPr>
        <w:t>.</w:t>
      </w:r>
      <w:r w:rsidR="00C25920" w:rsidRPr="00621ACA">
        <w:rPr>
          <w:szCs w:val="24"/>
          <w:lang w:val="ru-RU"/>
        </w:rPr>
        <w:t xml:space="preserve"> </w:t>
      </w:r>
    </w:p>
    <w:p w:rsidR="00FD3C0E" w:rsidRDefault="000A57C6" w:rsidP="00D274E2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 первой главе </w:t>
      </w:r>
      <w:r w:rsidRPr="00621ACA">
        <w:rPr>
          <w:szCs w:val="24"/>
          <w:lang w:val="ru-RU"/>
        </w:rPr>
        <w:t>«</w:t>
      </w:r>
      <w:r w:rsidR="00820AB2" w:rsidRPr="00621ACA">
        <w:rPr>
          <w:szCs w:val="24"/>
          <w:lang w:val="ru-RU"/>
        </w:rPr>
        <w:t xml:space="preserve">характеристика </w:t>
      </w:r>
      <w:r w:rsidR="00D274E2">
        <w:rPr>
          <w:szCs w:val="24"/>
          <w:lang w:val="ru-RU"/>
        </w:rPr>
        <w:t xml:space="preserve">рабочей </w:t>
      </w:r>
      <w:r w:rsidR="00820AB2" w:rsidRPr="00621ACA">
        <w:rPr>
          <w:szCs w:val="24"/>
          <w:lang w:val="ru-RU"/>
        </w:rPr>
        <w:t>слуховой музыкальной п</w:t>
      </w:r>
      <w:r w:rsidR="00890287">
        <w:rPr>
          <w:szCs w:val="24"/>
          <w:lang w:val="ru-RU"/>
        </w:rPr>
        <w:t>амяти</w:t>
      </w:r>
      <w:r w:rsidR="00890287" w:rsidRPr="00890287">
        <w:rPr>
          <w:szCs w:val="24"/>
          <w:lang w:val="ru-RU"/>
        </w:rPr>
        <w:t xml:space="preserve">                                              </w:t>
      </w:r>
      <w:r w:rsidR="00820AB2" w:rsidRPr="00621ACA">
        <w:rPr>
          <w:szCs w:val="24"/>
          <w:lang w:val="ru-RU"/>
        </w:rPr>
        <w:t>и её психометрической диагностики», содержащей три</w:t>
      </w:r>
      <w:r w:rsidR="00276CBB" w:rsidRPr="00621ACA">
        <w:rPr>
          <w:szCs w:val="24"/>
          <w:lang w:val="ru-RU"/>
        </w:rPr>
        <w:t xml:space="preserve"> параграфа, </w:t>
      </w:r>
      <w:r w:rsidRPr="00621ACA">
        <w:rPr>
          <w:szCs w:val="24"/>
          <w:lang w:val="ru-RU"/>
        </w:rPr>
        <w:t>представлены теоретико-методолог</w:t>
      </w:r>
      <w:r w:rsidR="00C25E94" w:rsidRPr="00621ACA">
        <w:rPr>
          <w:szCs w:val="24"/>
          <w:lang w:val="ru-RU"/>
        </w:rPr>
        <w:t xml:space="preserve">ические научные основы </w:t>
      </w:r>
      <w:r w:rsidRPr="00621ACA">
        <w:rPr>
          <w:szCs w:val="24"/>
          <w:lang w:val="ru-RU"/>
        </w:rPr>
        <w:t>исследования.</w:t>
      </w:r>
      <w:r w:rsidR="00276CBB" w:rsidRPr="00621ACA">
        <w:rPr>
          <w:szCs w:val="24"/>
          <w:lang w:val="ru-RU"/>
        </w:rPr>
        <w:t xml:space="preserve"> </w:t>
      </w:r>
      <w:r w:rsidR="00C25920" w:rsidRPr="00621ACA">
        <w:rPr>
          <w:b/>
          <w:bCs/>
          <w:szCs w:val="24"/>
          <w:lang w:val="ru-RU"/>
        </w:rPr>
        <w:t>В подразделе</w:t>
      </w:r>
      <w:r w:rsidRPr="00621ACA">
        <w:rPr>
          <w:b/>
          <w:bCs/>
          <w:szCs w:val="24"/>
          <w:lang w:val="ru-RU"/>
        </w:rPr>
        <w:t xml:space="preserve"> 1.1.</w:t>
      </w:r>
      <w:r w:rsidR="00276CBB" w:rsidRPr="00621ACA">
        <w:rPr>
          <w:b/>
          <w:bCs/>
          <w:szCs w:val="24"/>
          <w:lang w:val="ru-RU"/>
        </w:rPr>
        <w:t xml:space="preserve"> </w:t>
      </w:r>
      <w:r w:rsidR="00820AB2" w:rsidRPr="00621ACA">
        <w:rPr>
          <w:bCs/>
          <w:szCs w:val="24"/>
          <w:lang w:val="ru-RU"/>
        </w:rPr>
        <w:t>представлена</w:t>
      </w:r>
      <w:r w:rsidR="00C25E94" w:rsidRPr="00621ACA">
        <w:rPr>
          <w:bCs/>
          <w:szCs w:val="24"/>
          <w:lang w:val="ru-RU"/>
        </w:rPr>
        <w:t xml:space="preserve"> </w:t>
      </w:r>
      <w:r w:rsidR="00820AB2" w:rsidRPr="00621ACA">
        <w:rPr>
          <w:bCs/>
          <w:szCs w:val="24"/>
          <w:lang w:val="ru-RU"/>
        </w:rPr>
        <w:t>«</w:t>
      </w:r>
      <w:r w:rsidR="00820AB2" w:rsidRPr="00621ACA">
        <w:rPr>
          <w:szCs w:val="24"/>
          <w:lang w:val="ru-RU"/>
        </w:rPr>
        <w:t xml:space="preserve">характеристика </w:t>
      </w:r>
      <w:r w:rsidR="00F02E23" w:rsidRPr="00F35FD7">
        <w:rPr>
          <w:szCs w:val="24"/>
          <w:lang w:val="ru-RU"/>
        </w:rPr>
        <w:t>рабоч</w:t>
      </w:r>
      <w:r w:rsidR="00D274E2">
        <w:rPr>
          <w:szCs w:val="24"/>
          <w:lang w:val="ru-RU"/>
        </w:rPr>
        <w:t xml:space="preserve">ей </w:t>
      </w:r>
      <w:r w:rsidR="00820AB2" w:rsidRPr="00F35FD7">
        <w:rPr>
          <w:szCs w:val="24"/>
          <w:lang w:val="ru-RU"/>
        </w:rPr>
        <w:t>памяти</w:t>
      </w:r>
      <w:r w:rsidR="00820AB2" w:rsidRPr="00F35FD7">
        <w:rPr>
          <w:bCs/>
          <w:szCs w:val="24"/>
          <w:lang w:val="ru-RU"/>
        </w:rPr>
        <w:t>».</w:t>
      </w:r>
      <w:r w:rsidR="00D274E2">
        <w:rPr>
          <w:bCs/>
          <w:szCs w:val="24"/>
          <w:lang w:val="ru-RU"/>
        </w:rPr>
        <w:t xml:space="preserve"> </w:t>
      </w:r>
      <w:r w:rsidR="00820AB2" w:rsidRPr="00621ACA">
        <w:rPr>
          <w:b/>
          <w:bCs/>
          <w:szCs w:val="24"/>
          <w:lang w:val="ru-RU"/>
        </w:rPr>
        <w:t xml:space="preserve">В подразделе 1.2. </w:t>
      </w:r>
      <w:r w:rsidR="00820AB2" w:rsidRPr="00621ACA">
        <w:rPr>
          <w:bCs/>
          <w:szCs w:val="24"/>
          <w:lang w:val="ru-RU"/>
        </w:rPr>
        <w:t>представлена «</w:t>
      </w:r>
      <w:r w:rsidR="00820AB2" w:rsidRPr="00621ACA">
        <w:rPr>
          <w:szCs w:val="24"/>
          <w:lang w:val="ru-RU"/>
        </w:rPr>
        <w:t>характеристика музыкального интеллекта</w:t>
      </w:r>
      <w:r w:rsidR="00085A6C">
        <w:rPr>
          <w:szCs w:val="24"/>
          <w:lang w:val="ru-RU"/>
        </w:rPr>
        <w:t xml:space="preserve"> </w:t>
      </w:r>
      <w:r w:rsidR="00654AB3">
        <w:rPr>
          <w:szCs w:val="24"/>
          <w:lang w:val="ru-RU"/>
        </w:rPr>
        <w:t xml:space="preserve">                       </w:t>
      </w:r>
      <w:r w:rsidR="00820AB2" w:rsidRPr="00621ACA">
        <w:rPr>
          <w:szCs w:val="24"/>
          <w:lang w:val="ru-RU"/>
        </w:rPr>
        <w:t xml:space="preserve">и музыкальной </w:t>
      </w:r>
      <w:r w:rsidR="00820AB2" w:rsidRPr="00A36F55">
        <w:rPr>
          <w:szCs w:val="24"/>
          <w:lang w:val="ru-RU"/>
        </w:rPr>
        <w:t>памяти».</w:t>
      </w:r>
      <w:r w:rsidR="00D274E2">
        <w:rPr>
          <w:szCs w:val="24"/>
          <w:lang w:val="ru-RU"/>
        </w:rPr>
        <w:t xml:space="preserve"> </w:t>
      </w:r>
      <w:r w:rsidR="00442B44" w:rsidRPr="00621ACA">
        <w:rPr>
          <w:b/>
          <w:bCs/>
          <w:szCs w:val="24"/>
          <w:lang w:val="ru-RU"/>
        </w:rPr>
        <w:t>В</w:t>
      </w:r>
      <w:r w:rsidR="00820AB2" w:rsidRPr="00621ACA">
        <w:rPr>
          <w:b/>
          <w:bCs/>
          <w:szCs w:val="24"/>
          <w:lang w:val="ru-RU"/>
        </w:rPr>
        <w:t xml:space="preserve"> подразделе 1.3</w:t>
      </w:r>
      <w:r w:rsidRPr="00621ACA">
        <w:rPr>
          <w:b/>
          <w:bCs/>
          <w:szCs w:val="24"/>
          <w:lang w:val="ru-RU"/>
        </w:rPr>
        <w:t>.</w:t>
      </w:r>
      <w:r w:rsidR="00C25E94" w:rsidRPr="00621ACA">
        <w:rPr>
          <w:b/>
          <w:bCs/>
          <w:szCs w:val="24"/>
          <w:lang w:val="ru-RU"/>
        </w:rPr>
        <w:t xml:space="preserve"> </w:t>
      </w:r>
      <w:r w:rsidR="00C25E94" w:rsidRPr="00621ACA">
        <w:rPr>
          <w:bCs/>
          <w:szCs w:val="24"/>
          <w:lang w:val="ru-RU"/>
        </w:rPr>
        <w:t>представлены</w:t>
      </w:r>
      <w:r w:rsidR="00E8259A" w:rsidRPr="00621ACA">
        <w:rPr>
          <w:bCs/>
          <w:szCs w:val="24"/>
          <w:lang w:val="ru-RU"/>
        </w:rPr>
        <w:t xml:space="preserve"> </w:t>
      </w:r>
      <w:r w:rsidR="00E8259A" w:rsidRPr="00621ACA">
        <w:rPr>
          <w:szCs w:val="24"/>
          <w:lang w:val="ru-RU"/>
        </w:rPr>
        <w:t>«</w:t>
      </w:r>
      <w:r w:rsidR="005F3BCA" w:rsidRPr="00621ACA">
        <w:rPr>
          <w:bCs/>
          <w:szCs w:val="24"/>
          <w:lang w:val="ru-RU"/>
        </w:rPr>
        <w:t>психометрические требования</w:t>
      </w:r>
      <w:r w:rsidR="00E37F4B">
        <w:rPr>
          <w:bCs/>
          <w:szCs w:val="24"/>
          <w:lang w:val="ru-RU"/>
        </w:rPr>
        <w:t xml:space="preserve"> </w:t>
      </w:r>
      <w:r w:rsidR="00D274E2">
        <w:rPr>
          <w:bCs/>
          <w:szCs w:val="24"/>
          <w:lang w:val="ru-RU"/>
        </w:rPr>
        <w:t xml:space="preserve">                             </w:t>
      </w:r>
      <w:r w:rsidR="005F3BCA" w:rsidRPr="00621ACA">
        <w:rPr>
          <w:bCs/>
          <w:szCs w:val="24"/>
          <w:lang w:val="ru-RU"/>
        </w:rPr>
        <w:t xml:space="preserve">для диагностики когнитивных процессов на примере метода Д. В. Векслера и методология диагностики музыкальной </w:t>
      </w:r>
      <w:r w:rsidR="00654AB3">
        <w:rPr>
          <w:bCs/>
          <w:szCs w:val="24"/>
          <w:lang w:val="ru-RU"/>
        </w:rPr>
        <w:t xml:space="preserve">рабочей </w:t>
      </w:r>
      <w:r w:rsidR="005F3BCA" w:rsidRPr="00621ACA">
        <w:rPr>
          <w:bCs/>
          <w:szCs w:val="24"/>
          <w:lang w:val="ru-RU"/>
        </w:rPr>
        <w:t>памяти в слуховых тестах музыкальных способностей</w:t>
      </w:r>
      <w:r w:rsidR="005F3BCA" w:rsidRPr="00621ACA">
        <w:rPr>
          <w:szCs w:val="24"/>
          <w:lang w:val="ru-RU"/>
        </w:rPr>
        <w:t>».</w:t>
      </w:r>
      <w:r w:rsidR="00E37F4B">
        <w:rPr>
          <w:szCs w:val="24"/>
          <w:lang w:val="ru-RU"/>
        </w:rPr>
        <w:t xml:space="preserve"> </w:t>
      </w:r>
      <w:r w:rsidR="00654AB3">
        <w:rPr>
          <w:szCs w:val="24"/>
          <w:lang w:val="ru-RU"/>
        </w:rPr>
        <w:t xml:space="preserve">                   </w:t>
      </w:r>
      <w:proofErr w:type="gramStart"/>
      <w:r w:rsidR="00B33046" w:rsidRPr="00621ACA">
        <w:rPr>
          <w:szCs w:val="24"/>
          <w:lang w:val="ru-RU"/>
        </w:rPr>
        <w:t>Также</w:t>
      </w:r>
      <w:r w:rsidR="00C25E94" w:rsidRPr="00621ACA">
        <w:rPr>
          <w:szCs w:val="24"/>
          <w:lang w:val="ru-RU"/>
        </w:rPr>
        <w:t xml:space="preserve"> представлено определен</w:t>
      </w:r>
      <w:r w:rsidR="002E2F63" w:rsidRPr="00621ACA">
        <w:rPr>
          <w:szCs w:val="24"/>
          <w:lang w:val="ru-RU"/>
        </w:rPr>
        <w:t xml:space="preserve">ие психометрического измерения </w:t>
      </w:r>
      <w:r w:rsidR="00C25E94" w:rsidRPr="00621ACA">
        <w:rPr>
          <w:szCs w:val="24"/>
          <w:lang w:val="ru-RU"/>
        </w:rPr>
        <w:t>[</w:t>
      </w:r>
      <w:proofErr w:type="spellStart"/>
      <w:r w:rsidR="00C25E94" w:rsidRPr="00621ACA">
        <w:rPr>
          <w:szCs w:val="24"/>
        </w:rPr>
        <w:t>Michell</w:t>
      </w:r>
      <w:proofErr w:type="spellEnd"/>
      <w:r w:rsidR="00C25E94" w:rsidRPr="00621ACA">
        <w:rPr>
          <w:szCs w:val="24"/>
          <w:lang w:val="ru-RU"/>
        </w:rPr>
        <w:t xml:space="preserve">, </w:t>
      </w:r>
      <w:r w:rsidR="00C25E94" w:rsidRPr="00621ACA">
        <w:rPr>
          <w:szCs w:val="24"/>
        </w:rPr>
        <w:t>J</w:t>
      </w:r>
      <w:r w:rsidR="00C25E94" w:rsidRPr="00621ACA">
        <w:rPr>
          <w:szCs w:val="24"/>
          <w:lang w:val="ru-RU"/>
        </w:rPr>
        <w:t>. 1997; 1999;</w:t>
      </w:r>
      <w:r w:rsidR="00E37F4B">
        <w:rPr>
          <w:szCs w:val="24"/>
          <w:lang w:val="ru-RU"/>
        </w:rPr>
        <w:t xml:space="preserve"> </w:t>
      </w:r>
      <w:r w:rsidR="00654AB3">
        <w:rPr>
          <w:szCs w:val="24"/>
          <w:lang w:val="ru-RU"/>
        </w:rPr>
        <w:t xml:space="preserve">                          </w:t>
      </w:r>
      <w:proofErr w:type="spellStart"/>
      <w:r w:rsidR="00C25E94" w:rsidRPr="00621ACA">
        <w:rPr>
          <w:szCs w:val="24"/>
        </w:rPr>
        <w:t>Rieber</w:t>
      </w:r>
      <w:proofErr w:type="spellEnd"/>
      <w:r w:rsidR="00C25E94" w:rsidRPr="00621ACA">
        <w:rPr>
          <w:szCs w:val="24"/>
          <w:lang w:val="ru-RU"/>
        </w:rPr>
        <w:t xml:space="preserve">, </w:t>
      </w:r>
      <w:r w:rsidR="00C25E94" w:rsidRPr="00621ACA">
        <w:rPr>
          <w:szCs w:val="24"/>
        </w:rPr>
        <w:t>R</w:t>
      </w:r>
      <w:r w:rsidR="00C25E94" w:rsidRPr="00621ACA">
        <w:rPr>
          <w:szCs w:val="24"/>
          <w:lang w:val="ru-RU"/>
        </w:rPr>
        <w:t>.</w:t>
      </w:r>
      <w:proofErr w:type="gramEnd"/>
      <w:r w:rsidR="00C25E94" w:rsidRPr="00621ACA">
        <w:rPr>
          <w:szCs w:val="24"/>
          <w:lang w:val="ru-RU"/>
        </w:rPr>
        <w:t xml:space="preserve"> </w:t>
      </w:r>
      <w:r w:rsidR="00C25E94" w:rsidRPr="00621ACA">
        <w:rPr>
          <w:szCs w:val="24"/>
        </w:rPr>
        <w:t>W</w:t>
      </w:r>
      <w:r w:rsidR="00C25E94" w:rsidRPr="00621ACA">
        <w:rPr>
          <w:szCs w:val="24"/>
          <w:lang w:val="ru-RU"/>
        </w:rPr>
        <w:t xml:space="preserve">. </w:t>
      </w:r>
      <w:r w:rsidR="00C25E94" w:rsidRPr="00621ACA">
        <w:rPr>
          <w:szCs w:val="24"/>
        </w:rPr>
        <w:t>et</w:t>
      </w:r>
      <w:r w:rsidR="00C25E94" w:rsidRPr="00621ACA">
        <w:rPr>
          <w:szCs w:val="24"/>
          <w:lang w:val="ru-RU"/>
        </w:rPr>
        <w:t xml:space="preserve"> </w:t>
      </w:r>
      <w:r w:rsidR="00C25E94" w:rsidRPr="00621ACA">
        <w:rPr>
          <w:szCs w:val="24"/>
        </w:rPr>
        <w:t>al</w:t>
      </w:r>
      <w:r w:rsidR="005F2E7E" w:rsidRPr="00621ACA">
        <w:rPr>
          <w:szCs w:val="24"/>
          <w:lang w:val="ru-RU"/>
        </w:rPr>
        <w:t xml:space="preserve">., 1999; </w:t>
      </w:r>
      <w:proofErr w:type="spellStart"/>
      <w:r w:rsidR="00C25E94" w:rsidRPr="00621ACA">
        <w:rPr>
          <w:szCs w:val="24"/>
        </w:rPr>
        <w:t>Hornowska</w:t>
      </w:r>
      <w:proofErr w:type="spellEnd"/>
      <w:r w:rsidR="00C25E94" w:rsidRPr="00621ACA">
        <w:rPr>
          <w:szCs w:val="24"/>
          <w:lang w:val="ru-RU"/>
        </w:rPr>
        <w:t xml:space="preserve">, </w:t>
      </w:r>
      <w:r w:rsidR="00C25E94" w:rsidRPr="00621ACA">
        <w:rPr>
          <w:szCs w:val="24"/>
        </w:rPr>
        <w:t>E</w:t>
      </w:r>
      <w:r w:rsidR="00162D21" w:rsidRPr="00621ACA">
        <w:rPr>
          <w:szCs w:val="24"/>
          <w:lang w:val="ru-RU"/>
        </w:rPr>
        <w:t xml:space="preserve">. 2009; </w:t>
      </w:r>
      <w:r w:rsidR="00C25E94" w:rsidRPr="00621ACA">
        <w:rPr>
          <w:szCs w:val="24"/>
        </w:rPr>
        <w:t>Kaplan</w:t>
      </w:r>
      <w:r w:rsidR="00C25E94" w:rsidRPr="00621ACA">
        <w:rPr>
          <w:szCs w:val="24"/>
          <w:lang w:val="ru-RU"/>
        </w:rPr>
        <w:t xml:space="preserve">, </w:t>
      </w:r>
      <w:r w:rsidR="00C25E94" w:rsidRPr="00621ACA">
        <w:rPr>
          <w:szCs w:val="24"/>
        </w:rPr>
        <w:t>R</w:t>
      </w:r>
      <w:r w:rsidR="00C25E94" w:rsidRPr="00621ACA">
        <w:rPr>
          <w:szCs w:val="24"/>
          <w:lang w:val="ru-RU"/>
        </w:rPr>
        <w:t xml:space="preserve">. </w:t>
      </w:r>
      <w:r w:rsidR="00C25E94" w:rsidRPr="00621ACA">
        <w:rPr>
          <w:szCs w:val="24"/>
        </w:rPr>
        <w:t>M</w:t>
      </w:r>
      <w:r w:rsidR="00210D1A" w:rsidRPr="00621ACA">
        <w:rPr>
          <w:szCs w:val="24"/>
          <w:lang w:val="ru-RU"/>
        </w:rPr>
        <w:t>.</w:t>
      </w:r>
      <w:r w:rsidR="002E2F63" w:rsidRPr="00621ACA">
        <w:rPr>
          <w:szCs w:val="24"/>
          <w:lang w:val="ru-RU"/>
        </w:rPr>
        <w:t xml:space="preserve"> </w:t>
      </w:r>
      <w:r w:rsidR="00C25E94" w:rsidRPr="00621ACA">
        <w:rPr>
          <w:szCs w:val="24"/>
        </w:rPr>
        <w:t>et</w:t>
      </w:r>
      <w:r w:rsidR="00C25E94" w:rsidRPr="00621ACA">
        <w:rPr>
          <w:szCs w:val="24"/>
          <w:lang w:val="ru-RU"/>
        </w:rPr>
        <w:t xml:space="preserve"> </w:t>
      </w:r>
      <w:r w:rsidR="00C25E94" w:rsidRPr="00621ACA">
        <w:rPr>
          <w:szCs w:val="24"/>
        </w:rPr>
        <w:t>al</w:t>
      </w:r>
      <w:r w:rsidR="00276CBB" w:rsidRPr="00621ACA">
        <w:rPr>
          <w:szCs w:val="24"/>
          <w:lang w:val="ru-RU"/>
        </w:rPr>
        <w:t xml:space="preserve">., 2012; </w:t>
      </w:r>
      <w:proofErr w:type="spellStart"/>
      <w:r w:rsidR="00C25E94" w:rsidRPr="00621ACA">
        <w:rPr>
          <w:szCs w:val="24"/>
        </w:rPr>
        <w:t>Nunnally</w:t>
      </w:r>
      <w:proofErr w:type="spellEnd"/>
      <w:r w:rsidR="00C25E94" w:rsidRPr="00621ACA">
        <w:rPr>
          <w:szCs w:val="24"/>
          <w:lang w:val="ru-RU"/>
        </w:rPr>
        <w:t xml:space="preserve">, </w:t>
      </w:r>
      <w:r w:rsidR="00C25E94" w:rsidRPr="00621ACA">
        <w:rPr>
          <w:szCs w:val="24"/>
        </w:rPr>
        <w:t>J</w:t>
      </w:r>
      <w:r w:rsidR="00C25E94" w:rsidRPr="00621ACA">
        <w:rPr>
          <w:szCs w:val="24"/>
          <w:lang w:val="ru-RU"/>
        </w:rPr>
        <w:t xml:space="preserve">. </w:t>
      </w:r>
      <w:r w:rsidR="00C25E94" w:rsidRPr="00621ACA">
        <w:rPr>
          <w:szCs w:val="24"/>
        </w:rPr>
        <w:t>C</w:t>
      </w:r>
      <w:r w:rsidR="00C25E94" w:rsidRPr="00621ACA">
        <w:rPr>
          <w:szCs w:val="24"/>
          <w:lang w:val="ru-RU"/>
        </w:rPr>
        <w:t xml:space="preserve">. </w:t>
      </w:r>
      <w:r w:rsidR="00C25E94" w:rsidRPr="00621ACA">
        <w:rPr>
          <w:szCs w:val="24"/>
        </w:rPr>
        <w:t>et</w:t>
      </w:r>
      <w:r w:rsidR="00C25E94" w:rsidRPr="00621ACA">
        <w:rPr>
          <w:szCs w:val="24"/>
          <w:lang w:val="ru-RU"/>
        </w:rPr>
        <w:t xml:space="preserve"> </w:t>
      </w:r>
      <w:r w:rsidR="00C25E94" w:rsidRPr="00621ACA">
        <w:rPr>
          <w:szCs w:val="24"/>
        </w:rPr>
        <w:t>al</w:t>
      </w:r>
      <w:r w:rsidR="00A63E01" w:rsidRPr="00621ACA">
        <w:rPr>
          <w:szCs w:val="24"/>
          <w:lang w:val="ru-RU"/>
        </w:rPr>
        <w:t>., 1994]</w:t>
      </w:r>
      <w:r w:rsidR="00E37F4B">
        <w:rPr>
          <w:szCs w:val="24"/>
          <w:lang w:val="ru-RU"/>
        </w:rPr>
        <w:t xml:space="preserve"> </w:t>
      </w:r>
      <w:r w:rsidR="00654AB3">
        <w:rPr>
          <w:szCs w:val="24"/>
          <w:lang w:val="ru-RU"/>
        </w:rPr>
        <w:t xml:space="preserve">                     </w:t>
      </w:r>
      <w:r w:rsidR="00FD3C0E">
        <w:rPr>
          <w:szCs w:val="24"/>
          <w:lang w:val="ru-RU"/>
        </w:rPr>
        <w:t xml:space="preserve">и его требования </w:t>
      </w:r>
      <w:r w:rsidR="00C25E94" w:rsidRPr="00621ACA">
        <w:rPr>
          <w:szCs w:val="24"/>
          <w:lang w:val="ru-RU"/>
        </w:rPr>
        <w:t xml:space="preserve">для психологической </w:t>
      </w:r>
      <w:r w:rsidR="00843043">
        <w:rPr>
          <w:szCs w:val="24"/>
          <w:lang w:val="ru-RU"/>
        </w:rPr>
        <w:t>диагностики когнитивных функций</w:t>
      </w:r>
      <w:r w:rsidR="00654AB3">
        <w:rPr>
          <w:szCs w:val="24"/>
          <w:lang w:val="ru-RU"/>
        </w:rPr>
        <w:t xml:space="preserve">                                          </w:t>
      </w:r>
      <w:r w:rsidR="00C25E94" w:rsidRPr="00621ACA">
        <w:rPr>
          <w:szCs w:val="24"/>
          <w:lang w:val="ru-RU"/>
        </w:rPr>
        <w:t>[Большой психологический словарь, 2003; Психологическая энцикло</w:t>
      </w:r>
      <w:r w:rsidR="00843043">
        <w:rPr>
          <w:szCs w:val="24"/>
          <w:lang w:val="ru-RU"/>
        </w:rPr>
        <w:t>педия, 2006],</w:t>
      </w:r>
      <w:r w:rsidR="00654AB3">
        <w:rPr>
          <w:szCs w:val="24"/>
          <w:lang w:val="ru-RU"/>
        </w:rPr>
        <w:t xml:space="preserve">                                    </w:t>
      </w:r>
      <w:r w:rsidR="00E37F4B">
        <w:rPr>
          <w:szCs w:val="24"/>
          <w:lang w:val="ru-RU"/>
        </w:rPr>
        <w:t xml:space="preserve"> </w:t>
      </w:r>
      <w:r w:rsidR="00C60C18" w:rsidRPr="00621ACA">
        <w:rPr>
          <w:szCs w:val="24"/>
          <w:lang w:val="ru-RU"/>
        </w:rPr>
        <w:t xml:space="preserve">в том числе также </w:t>
      </w:r>
      <w:r w:rsidR="00C25E94" w:rsidRPr="00621ACA">
        <w:rPr>
          <w:szCs w:val="24"/>
          <w:lang w:val="ru-RU"/>
        </w:rPr>
        <w:t>для методолог</w:t>
      </w:r>
      <w:r w:rsidR="00BA171A" w:rsidRPr="00621ACA">
        <w:rPr>
          <w:szCs w:val="24"/>
          <w:lang w:val="ru-RU"/>
        </w:rPr>
        <w:t xml:space="preserve">ии диагностики </w:t>
      </w:r>
      <w:r w:rsidR="00654AB3">
        <w:rPr>
          <w:szCs w:val="24"/>
          <w:lang w:val="ru-RU"/>
        </w:rPr>
        <w:t xml:space="preserve">рабочей </w:t>
      </w:r>
      <w:r w:rsidR="00C25E94" w:rsidRPr="00621ACA">
        <w:rPr>
          <w:szCs w:val="24"/>
          <w:lang w:val="ru-RU"/>
        </w:rPr>
        <w:t>памяти [</w:t>
      </w:r>
      <w:r w:rsidR="00C25E94" w:rsidRPr="00621ACA">
        <w:rPr>
          <w:szCs w:val="24"/>
        </w:rPr>
        <w:t>Kaufman</w:t>
      </w:r>
      <w:r w:rsidR="00C25E94" w:rsidRPr="00621ACA">
        <w:rPr>
          <w:szCs w:val="24"/>
          <w:lang w:val="ru-RU"/>
        </w:rPr>
        <w:t xml:space="preserve">, </w:t>
      </w:r>
      <w:r w:rsidR="00C25E94" w:rsidRPr="00621ACA">
        <w:rPr>
          <w:szCs w:val="24"/>
        </w:rPr>
        <w:t>A</w:t>
      </w:r>
      <w:r w:rsidR="00C25E94" w:rsidRPr="00621ACA">
        <w:rPr>
          <w:szCs w:val="24"/>
          <w:lang w:val="ru-RU"/>
        </w:rPr>
        <w:t xml:space="preserve">. </w:t>
      </w:r>
      <w:r w:rsidR="00C25E94" w:rsidRPr="00621ACA">
        <w:rPr>
          <w:szCs w:val="24"/>
        </w:rPr>
        <w:t>S</w:t>
      </w:r>
      <w:r w:rsidR="00C25E94" w:rsidRPr="00621ACA">
        <w:rPr>
          <w:szCs w:val="24"/>
          <w:lang w:val="ru-RU"/>
        </w:rPr>
        <w:t xml:space="preserve">. </w:t>
      </w:r>
      <w:r w:rsidR="00C25E94" w:rsidRPr="00621ACA">
        <w:rPr>
          <w:szCs w:val="24"/>
        </w:rPr>
        <w:t>et</w:t>
      </w:r>
      <w:r w:rsidR="00C25E94" w:rsidRPr="00621ACA">
        <w:rPr>
          <w:szCs w:val="24"/>
          <w:lang w:val="ru-RU"/>
        </w:rPr>
        <w:t xml:space="preserve"> </w:t>
      </w:r>
      <w:r w:rsidR="00C25E94" w:rsidRPr="00621ACA">
        <w:rPr>
          <w:szCs w:val="24"/>
        </w:rPr>
        <w:t>al</w:t>
      </w:r>
      <w:r w:rsidR="00C25E94" w:rsidRPr="00621ACA">
        <w:rPr>
          <w:szCs w:val="24"/>
          <w:lang w:val="ru-RU"/>
        </w:rPr>
        <w:t xml:space="preserve">., 2006; </w:t>
      </w:r>
      <w:r w:rsidR="00BC47C5" w:rsidRPr="00BC47C5">
        <w:rPr>
          <w:szCs w:val="24"/>
          <w:lang w:val="ru-RU"/>
        </w:rPr>
        <w:t xml:space="preserve"> </w:t>
      </w:r>
      <w:proofErr w:type="spellStart"/>
      <w:r w:rsidR="00C25E94" w:rsidRPr="00621ACA">
        <w:rPr>
          <w:szCs w:val="24"/>
          <w:lang w:val="ru-RU"/>
        </w:rPr>
        <w:t>Ги</w:t>
      </w:r>
      <w:r w:rsidR="006635D6" w:rsidRPr="00621ACA">
        <w:rPr>
          <w:szCs w:val="24"/>
          <w:lang w:val="ru-RU"/>
        </w:rPr>
        <w:t>ппенрейтер</w:t>
      </w:r>
      <w:proofErr w:type="spellEnd"/>
      <w:r w:rsidR="006635D6" w:rsidRPr="00621ACA">
        <w:rPr>
          <w:szCs w:val="24"/>
          <w:lang w:val="ru-RU"/>
        </w:rPr>
        <w:t xml:space="preserve">, Ю. Б. и др., 2008]. </w:t>
      </w:r>
      <w:r w:rsidR="00FD3C0E">
        <w:rPr>
          <w:szCs w:val="24"/>
          <w:lang w:val="ru-RU"/>
        </w:rPr>
        <w:t xml:space="preserve">              </w:t>
      </w:r>
    </w:p>
    <w:p w:rsidR="00D93CB5" w:rsidRPr="00D43FDE" w:rsidRDefault="00E8259A" w:rsidP="00D93CB5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Во второй главе</w:t>
      </w:r>
      <w:r w:rsidR="00346721" w:rsidRPr="00621ACA">
        <w:rPr>
          <w:b/>
          <w:bCs/>
          <w:szCs w:val="24"/>
          <w:lang w:val="ru-RU"/>
        </w:rPr>
        <w:t xml:space="preserve"> </w:t>
      </w:r>
      <w:r w:rsidR="00346721" w:rsidRPr="00621ACA">
        <w:rPr>
          <w:szCs w:val="24"/>
          <w:lang w:val="ru-RU"/>
        </w:rPr>
        <w:t>«методология разработки психометрического метода диагностики</w:t>
      </w:r>
      <w:r w:rsidR="00210D1A" w:rsidRPr="00621ACA">
        <w:rPr>
          <w:szCs w:val="24"/>
          <w:lang w:val="ru-RU"/>
        </w:rPr>
        <w:t xml:space="preserve"> музыкальной памяти» содержащей </w:t>
      </w:r>
      <w:r w:rsidR="00346721" w:rsidRPr="00621ACA">
        <w:rPr>
          <w:szCs w:val="24"/>
          <w:lang w:val="ru-RU"/>
        </w:rPr>
        <w:t>три</w:t>
      </w:r>
      <w:r w:rsidR="005070D9" w:rsidRPr="00621ACA">
        <w:rPr>
          <w:szCs w:val="24"/>
          <w:lang w:val="ru-RU"/>
        </w:rPr>
        <w:t xml:space="preserve"> параграфа, </w:t>
      </w:r>
      <w:r w:rsidR="00346721" w:rsidRPr="00621ACA">
        <w:rPr>
          <w:szCs w:val="24"/>
          <w:lang w:val="ru-RU"/>
        </w:rPr>
        <w:t xml:space="preserve">представлены </w:t>
      </w:r>
      <w:r w:rsidR="005070D9" w:rsidRPr="00621ACA">
        <w:rPr>
          <w:szCs w:val="24"/>
          <w:lang w:val="ru-RU"/>
        </w:rPr>
        <w:t xml:space="preserve">научные </w:t>
      </w:r>
      <w:r w:rsidR="00346721" w:rsidRPr="00621ACA">
        <w:rPr>
          <w:szCs w:val="24"/>
          <w:lang w:val="ru-RU"/>
        </w:rPr>
        <w:t>теоретико-методолог</w:t>
      </w:r>
      <w:r w:rsidR="005070D9" w:rsidRPr="00621ACA">
        <w:rPr>
          <w:szCs w:val="24"/>
          <w:lang w:val="ru-RU"/>
        </w:rPr>
        <w:t xml:space="preserve">ические </w:t>
      </w:r>
      <w:r w:rsidR="00210D1A" w:rsidRPr="00621ACA">
        <w:rPr>
          <w:szCs w:val="24"/>
          <w:lang w:val="ru-RU"/>
        </w:rPr>
        <w:t xml:space="preserve">основы </w:t>
      </w:r>
      <w:r w:rsidR="005070D9" w:rsidRPr="00621ACA">
        <w:rPr>
          <w:szCs w:val="24"/>
          <w:lang w:val="ru-RU"/>
        </w:rPr>
        <w:t>для его разработки.</w:t>
      </w:r>
      <w:r w:rsidR="00C25920" w:rsidRPr="00621ACA">
        <w:rPr>
          <w:szCs w:val="24"/>
          <w:lang w:val="ru-RU"/>
        </w:rPr>
        <w:t xml:space="preserve"> </w:t>
      </w:r>
    </w:p>
    <w:p w:rsidR="0098041E" w:rsidRPr="00D93CB5" w:rsidRDefault="005070D9" w:rsidP="00FD3C0E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В подразделе 2.1.</w:t>
      </w:r>
      <w:r w:rsidR="002E2F63" w:rsidRPr="00621ACA">
        <w:rPr>
          <w:b/>
          <w:bCs/>
          <w:szCs w:val="24"/>
          <w:lang w:val="ru-RU"/>
        </w:rPr>
        <w:t xml:space="preserve"> </w:t>
      </w:r>
      <w:r w:rsidR="00F95634" w:rsidRPr="00621ACA">
        <w:rPr>
          <w:bCs/>
          <w:szCs w:val="24"/>
          <w:lang w:val="ru-RU"/>
        </w:rPr>
        <w:t>«</w:t>
      </w:r>
      <w:r w:rsidR="00BC1C3B" w:rsidRPr="00621ACA">
        <w:rPr>
          <w:szCs w:val="24"/>
          <w:lang w:val="ru-RU"/>
        </w:rPr>
        <w:t>объём п</w:t>
      </w:r>
      <w:r w:rsidR="00BC47C5">
        <w:rPr>
          <w:szCs w:val="24"/>
          <w:lang w:val="ru-RU"/>
        </w:rPr>
        <w:t>амяти</w:t>
      </w:r>
      <w:r w:rsidR="00D93CB5" w:rsidRPr="00D93CB5">
        <w:rPr>
          <w:szCs w:val="24"/>
          <w:lang w:val="ru-RU"/>
        </w:rPr>
        <w:t xml:space="preserve"> </w:t>
      </w:r>
      <w:r w:rsidR="00F95634" w:rsidRPr="00621ACA">
        <w:rPr>
          <w:szCs w:val="24"/>
          <w:lang w:val="ru-RU"/>
        </w:rPr>
        <w:t>в определении длительности методических заданий»</w:t>
      </w:r>
      <w:r w:rsidR="006E0D30" w:rsidRPr="00621ACA">
        <w:rPr>
          <w:szCs w:val="24"/>
          <w:lang w:val="ru-RU"/>
        </w:rPr>
        <w:t xml:space="preserve"> предста</w:t>
      </w:r>
      <w:r w:rsidR="00D93CB5">
        <w:rPr>
          <w:szCs w:val="24"/>
          <w:lang w:val="ru-RU"/>
        </w:rPr>
        <w:t>влено определение объёма памяти</w:t>
      </w:r>
      <w:r w:rsidR="00D93CB5" w:rsidRPr="00D93CB5">
        <w:rPr>
          <w:szCs w:val="24"/>
          <w:lang w:val="ru-RU"/>
        </w:rPr>
        <w:t xml:space="preserve"> </w:t>
      </w:r>
      <w:r w:rsidR="006E0D30" w:rsidRPr="00621ACA">
        <w:rPr>
          <w:szCs w:val="24"/>
          <w:lang w:val="ru-RU"/>
        </w:rPr>
        <w:t>для цели диссертационного исследовани</w:t>
      </w:r>
      <w:r w:rsidR="002E2F63" w:rsidRPr="00621ACA">
        <w:rPr>
          <w:szCs w:val="24"/>
          <w:lang w:val="ru-RU"/>
        </w:rPr>
        <w:t xml:space="preserve">я, </w:t>
      </w:r>
      <w:r w:rsidR="00D93CB5" w:rsidRPr="00D93CB5">
        <w:rPr>
          <w:szCs w:val="24"/>
          <w:lang w:val="ru-RU"/>
        </w:rPr>
        <w:t xml:space="preserve">                                     </w:t>
      </w:r>
      <w:r w:rsidR="006E0D30" w:rsidRPr="00621ACA">
        <w:rPr>
          <w:szCs w:val="24"/>
          <w:lang w:val="ru-RU"/>
        </w:rPr>
        <w:t>с описанием д</w:t>
      </w:r>
      <w:r w:rsidR="00D93CB5">
        <w:rPr>
          <w:szCs w:val="24"/>
          <w:lang w:val="ru-RU"/>
        </w:rPr>
        <w:t>анных эмпирических исследований</w:t>
      </w:r>
      <w:r w:rsidR="00D93CB5" w:rsidRPr="00D93CB5">
        <w:rPr>
          <w:szCs w:val="24"/>
          <w:lang w:val="ru-RU"/>
        </w:rPr>
        <w:t xml:space="preserve"> </w:t>
      </w:r>
      <w:r w:rsidR="008430F4" w:rsidRPr="00621ACA">
        <w:rPr>
          <w:szCs w:val="24"/>
          <w:lang w:val="ru-RU"/>
        </w:rPr>
        <w:t xml:space="preserve">по этому вопросу </w:t>
      </w:r>
      <w:r w:rsidR="006E0D30" w:rsidRPr="00621ACA">
        <w:rPr>
          <w:szCs w:val="24"/>
          <w:lang w:val="ru-RU"/>
        </w:rPr>
        <w:t>в отечественной психологии памяти</w:t>
      </w:r>
      <w:r w:rsidR="00BC1C3B" w:rsidRPr="00621ACA">
        <w:rPr>
          <w:szCs w:val="24"/>
          <w:lang w:val="ru-RU"/>
        </w:rPr>
        <w:t xml:space="preserve"> </w:t>
      </w:r>
      <w:r w:rsidR="006E0D30" w:rsidRPr="00621ACA">
        <w:rPr>
          <w:szCs w:val="24"/>
          <w:lang w:val="ru-RU"/>
        </w:rPr>
        <w:t xml:space="preserve">и зарубежной когнитивной психологии. </w:t>
      </w:r>
      <w:r w:rsidR="00944BC7">
        <w:rPr>
          <w:szCs w:val="24"/>
          <w:lang w:val="ru-RU"/>
        </w:rPr>
        <w:t xml:space="preserve"> </w:t>
      </w:r>
      <w:r w:rsidR="006E0D30" w:rsidRPr="00621ACA">
        <w:rPr>
          <w:szCs w:val="24"/>
          <w:lang w:val="ru-RU"/>
        </w:rPr>
        <w:t>Представлена харак</w:t>
      </w:r>
      <w:r w:rsidR="00BC47C5">
        <w:rPr>
          <w:szCs w:val="24"/>
          <w:lang w:val="ru-RU"/>
        </w:rPr>
        <w:t xml:space="preserve">теристика модели </w:t>
      </w:r>
      <w:r w:rsidR="00FD3C0E">
        <w:rPr>
          <w:szCs w:val="24"/>
          <w:lang w:val="ru-RU"/>
        </w:rPr>
        <w:t xml:space="preserve">рабочей </w:t>
      </w:r>
      <w:r w:rsidR="00BC47C5">
        <w:rPr>
          <w:szCs w:val="24"/>
          <w:lang w:val="ru-RU"/>
        </w:rPr>
        <w:t>памяти</w:t>
      </w:r>
      <w:r w:rsidR="00BC47C5" w:rsidRPr="00BC47C5">
        <w:rPr>
          <w:szCs w:val="24"/>
          <w:lang w:val="ru-RU"/>
        </w:rPr>
        <w:t xml:space="preserve"> </w:t>
      </w:r>
      <w:r w:rsidR="008F404D" w:rsidRPr="00621ACA">
        <w:rPr>
          <w:szCs w:val="24"/>
          <w:lang w:val="pl-PL"/>
        </w:rPr>
        <w:t>A</w:t>
      </w:r>
      <w:r w:rsidR="008F404D" w:rsidRPr="00621ACA">
        <w:rPr>
          <w:szCs w:val="24"/>
          <w:lang w:val="ru-RU"/>
        </w:rPr>
        <w:t xml:space="preserve">. </w:t>
      </w:r>
      <w:r w:rsidR="008F404D" w:rsidRPr="00621ACA">
        <w:rPr>
          <w:szCs w:val="24"/>
          <w:lang w:val="pl-PL"/>
        </w:rPr>
        <w:t>D</w:t>
      </w:r>
      <w:r w:rsidR="008F404D" w:rsidRPr="00621ACA">
        <w:rPr>
          <w:szCs w:val="24"/>
          <w:lang w:val="ru-RU"/>
        </w:rPr>
        <w:t xml:space="preserve">. </w:t>
      </w:r>
      <w:proofErr w:type="gramStart"/>
      <w:r w:rsidR="006E0D30" w:rsidRPr="00621ACA">
        <w:rPr>
          <w:szCs w:val="24"/>
        </w:rPr>
        <w:t>Baddeley</w:t>
      </w:r>
      <w:r w:rsidR="006E0D30" w:rsidRPr="00621ACA">
        <w:rPr>
          <w:szCs w:val="24"/>
          <w:lang w:val="ru-RU"/>
        </w:rPr>
        <w:t xml:space="preserve"> и </w:t>
      </w:r>
      <w:r w:rsidR="008F404D" w:rsidRPr="00621ACA">
        <w:rPr>
          <w:szCs w:val="24"/>
          <w:lang w:val="pl-PL"/>
        </w:rPr>
        <w:t>G</w:t>
      </w:r>
      <w:r w:rsidR="008F404D" w:rsidRPr="00621ACA">
        <w:rPr>
          <w:szCs w:val="24"/>
          <w:lang w:val="ru-RU"/>
        </w:rPr>
        <w:t xml:space="preserve">. </w:t>
      </w:r>
      <w:r w:rsidR="008F404D" w:rsidRPr="00621ACA">
        <w:rPr>
          <w:szCs w:val="24"/>
          <w:lang w:val="pl-PL"/>
        </w:rPr>
        <w:t>J</w:t>
      </w:r>
      <w:r w:rsidR="008F404D" w:rsidRPr="00621ACA">
        <w:rPr>
          <w:szCs w:val="24"/>
          <w:lang w:val="ru-RU"/>
        </w:rPr>
        <w:t xml:space="preserve">. </w:t>
      </w:r>
      <w:r w:rsidR="006E0D30" w:rsidRPr="00621ACA">
        <w:rPr>
          <w:szCs w:val="24"/>
        </w:rPr>
        <w:t>Hitch</w:t>
      </w:r>
      <w:r w:rsidR="00944BC7">
        <w:rPr>
          <w:szCs w:val="24"/>
          <w:lang w:val="ru-RU"/>
        </w:rPr>
        <w:t xml:space="preserve"> </w:t>
      </w:r>
      <w:r w:rsidR="00D93CB5">
        <w:rPr>
          <w:szCs w:val="24"/>
          <w:lang w:val="ru-RU"/>
        </w:rPr>
        <w:t>в переложении</w:t>
      </w:r>
      <w:r w:rsidR="00D93CB5" w:rsidRPr="00D93CB5">
        <w:rPr>
          <w:szCs w:val="24"/>
          <w:lang w:val="ru-RU"/>
        </w:rPr>
        <w:t xml:space="preserve"> </w:t>
      </w:r>
      <w:r w:rsidR="008F404D" w:rsidRPr="00621ACA">
        <w:rPr>
          <w:szCs w:val="24"/>
          <w:lang w:val="pl-PL"/>
        </w:rPr>
        <w:t>W</w:t>
      </w:r>
      <w:r w:rsidR="008F404D" w:rsidRPr="00621ACA">
        <w:rPr>
          <w:szCs w:val="24"/>
          <w:lang w:val="ru-RU"/>
        </w:rPr>
        <w:t xml:space="preserve">. </w:t>
      </w:r>
      <w:r w:rsidR="008F404D" w:rsidRPr="00621ACA">
        <w:rPr>
          <w:szCs w:val="24"/>
          <w:lang w:val="pl-PL"/>
        </w:rPr>
        <w:t>L</w:t>
      </w:r>
      <w:r w:rsidR="008F404D" w:rsidRPr="00621ACA">
        <w:rPr>
          <w:szCs w:val="24"/>
          <w:lang w:val="ru-RU"/>
        </w:rPr>
        <w:t xml:space="preserve">. </w:t>
      </w:r>
      <w:proofErr w:type="spellStart"/>
      <w:r w:rsidR="006E0D30" w:rsidRPr="00621ACA">
        <w:rPr>
          <w:szCs w:val="24"/>
        </w:rPr>
        <w:t>Berz</w:t>
      </w:r>
      <w:proofErr w:type="spellEnd"/>
      <w:r w:rsidR="002E2F63" w:rsidRPr="00621ACA">
        <w:rPr>
          <w:szCs w:val="24"/>
          <w:lang w:val="ru-RU"/>
        </w:rPr>
        <w:t xml:space="preserve"> [1995] </w:t>
      </w:r>
      <w:r w:rsidR="006E0D30" w:rsidRPr="00621ACA">
        <w:rPr>
          <w:szCs w:val="24"/>
          <w:lang w:val="ru-RU"/>
        </w:rPr>
        <w:t>с выде</w:t>
      </w:r>
      <w:r w:rsidR="00FD3C0E">
        <w:rPr>
          <w:szCs w:val="24"/>
          <w:lang w:val="ru-RU"/>
        </w:rPr>
        <w:t xml:space="preserve">лением петли </w:t>
      </w:r>
      <w:r w:rsidR="008430F4" w:rsidRPr="00621ACA">
        <w:rPr>
          <w:szCs w:val="24"/>
          <w:lang w:val="ru-RU"/>
        </w:rPr>
        <w:t xml:space="preserve">музыкальной памяти </w:t>
      </w:r>
      <w:r w:rsidR="006E0D30" w:rsidRPr="00621ACA">
        <w:rPr>
          <w:szCs w:val="24"/>
          <w:lang w:val="ru-RU"/>
        </w:rPr>
        <w:t>с эмпирическими доказательствами обоснованности такой м</w:t>
      </w:r>
      <w:r w:rsidR="00C25920" w:rsidRPr="00621ACA">
        <w:rPr>
          <w:szCs w:val="24"/>
          <w:lang w:val="ru-RU"/>
        </w:rPr>
        <w:t>одели</w:t>
      </w:r>
      <w:r w:rsidR="008F4CB5">
        <w:rPr>
          <w:szCs w:val="24"/>
          <w:lang w:val="ru-RU"/>
        </w:rPr>
        <w:t>.</w:t>
      </w:r>
      <w:proofErr w:type="gramEnd"/>
      <w:r w:rsidR="008F4CB5">
        <w:rPr>
          <w:szCs w:val="24"/>
          <w:lang w:val="ru-RU"/>
        </w:rPr>
        <w:t xml:space="preserve"> </w:t>
      </w:r>
      <w:r w:rsidR="00FD3C0E">
        <w:rPr>
          <w:szCs w:val="24"/>
          <w:lang w:val="ru-RU"/>
        </w:rPr>
        <w:t xml:space="preserve">               </w:t>
      </w:r>
      <w:r w:rsidR="006E0D30" w:rsidRPr="00621ACA">
        <w:rPr>
          <w:szCs w:val="24"/>
          <w:lang w:val="ru-RU"/>
        </w:rPr>
        <w:t xml:space="preserve">Описано определение объёма </w:t>
      </w:r>
      <w:r w:rsidR="00FD3C0E">
        <w:rPr>
          <w:szCs w:val="24"/>
          <w:lang w:val="ru-RU"/>
        </w:rPr>
        <w:t xml:space="preserve">рабочей </w:t>
      </w:r>
      <w:r w:rsidR="006E0D30" w:rsidRPr="00621ACA">
        <w:rPr>
          <w:szCs w:val="24"/>
          <w:lang w:val="ru-RU"/>
        </w:rPr>
        <w:t xml:space="preserve">памяти для </w:t>
      </w:r>
      <w:r w:rsidR="00C30BC2" w:rsidRPr="00621ACA">
        <w:rPr>
          <w:szCs w:val="24"/>
          <w:lang w:val="ru-RU"/>
        </w:rPr>
        <w:t>длительности методических заданий психометрического метода диагностики музыкальной памяти.</w:t>
      </w:r>
      <w:r w:rsidR="00D93CB5" w:rsidRPr="00D93CB5">
        <w:rPr>
          <w:szCs w:val="24"/>
          <w:lang w:val="ru-RU"/>
        </w:rPr>
        <w:t xml:space="preserve"> </w:t>
      </w:r>
      <w:r w:rsidR="008F4CB5">
        <w:rPr>
          <w:szCs w:val="24"/>
          <w:lang w:val="ru-RU"/>
        </w:rPr>
        <w:t xml:space="preserve">Научные эмпирические данные </w:t>
      </w:r>
      <w:r w:rsidR="00FD3C0E">
        <w:rPr>
          <w:szCs w:val="24"/>
          <w:lang w:val="ru-RU"/>
        </w:rPr>
        <w:t xml:space="preserve">                   </w:t>
      </w:r>
      <w:r w:rsidR="001D52BF">
        <w:rPr>
          <w:szCs w:val="24"/>
          <w:lang w:val="ru-RU"/>
        </w:rPr>
        <w:t xml:space="preserve">по объёму памяти у авторов: </w:t>
      </w:r>
      <w:r w:rsidR="00725549" w:rsidRPr="00621ACA">
        <w:rPr>
          <w:szCs w:val="24"/>
          <w:lang w:val="pl-PL"/>
        </w:rPr>
        <w:t>C</w:t>
      </w:r>
      <w:r w:rsidR="00725549" w:rsidRPr="00621ACA">
        <w:rPr>
          <w:szCs w:val="24"/>
          <w:lang w:val="ru-RU"/>
        </w:rPr>
        <w:t xml:space="preserve">. </w:t>
      </w:r>
      <w:r w:rsidR="00725549" w:rsidRPr="00621ACA">
        <w:rPr>
          <w:szCs w:val="24"/>
          <w:lang w:val="pl-PL"/>
        </w:rPr>
        <w:t>E</w:t>
      </w:r>
      <w:r w:rsidR="00725549" w:rsidRPr="00621ACA">
        <w:rPr>
          <w:szCs w:val="24"/>
          <w:lang w:val="ru-RU"/>
        </w:rPr>
        <w:t xml:space="preserve">. </w:t>
      </w:r>
      <w:r w:rsidR="00725549" w:rsidRPr="00621ACA">
        <w:rPr>
          <w:szCs w:val="24"/>
        </w:rPr>
        <w:t>Seashore</w:t>
      </w:r>
      <w:r w:rsidR="00276CBB" w:rsidRPr="00621ACA">
        <w:rPr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1919 г"/>
        </w:smartTagPr>
        <w:r w:rsidR="00276CBB" w:rsidRPr="00621ACA">
          <w:rPr>
            <w:szCs w:val="24"/>
            <w:lang w:val="ru-RU"/>
          </w:rPr>
          <w:t>1919 г</w:t>
        </w:r>
      </w:smartTag>
      <w:r w:rsidR="00D93CB5">
        <w:rPr>
          <w:szCs w:val="24"/>
          <w:lang w:val="ru-RU"/>
        </w:rPr>
        <w:t>.)</w:t>
      </w:r>
      <w:r w:rsidR="00FD3C0E">
        <w:rPr>
          <w:szCs w:val="24"/>
          <w:lang w:val="ru-RU"/>
        </w:rPr>
        <w:t xml:space="preserve"> </w:t>
      </w:r>
      <w:r w:rsidR="00725549" w:rsidRPr="00621ACA">
        <w:rPr>
          <w:szCs w:val="24"/>
          <w:lang w:val="ru-RU"/>
        </w:rPr>
        <w:t>по слуховой модальности музык</w:t>
      </w:r>
      <w:r w:rsidR="001D52BF">
        <w:rPr>
          <w:szCs w:val="24"/>
          <w:lang w:val="ru-RU"/>
        </w:rPr>
        <w:t xml:space="preserve">альной памяти для 3 – 5 звуков, </w:t>
      </w:r>
      <w:r w:rsidR="00725549" w:rsidRPr="00621ACA">
        <w:rPr>
          <w:szCs w:val="24"/>
          <w:lang w:val="ru-RU"/>
        </w:rPr>
        <w:t xml:space="preserve">Л. В. </w:t>
      </w:r>
      <w:proofErr w:type="spellStart"/>
      <w:r w:rsidR="00725549" w:rsidRPr="00621ACA">
        <w:rPr>
          <w:szCs w:val="24"/>
          <w:lang w:val="ru-RU"/>
        </w:rPr>
        <w:t>Черемошкиной</w:t>
      </w:r>
      <w:proofErr w:type="spellEnd"/>
      <w:r w:rsidR="00725549" w:rsidRPr="00621ACA">
        <w:rPr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2002 г"/>
        </w:smartTagPr>
        <w:r w:rsidR="00725549" w:rsidRPr="00621ACA">
          <w:rPr>
            <w:szCs w:val="24"/>
            <w:lang w:val="ru-RU"/>
          </w:rPr>
          <w:t>2002 г</w:t>
        </w:r>
      </w:smartTag>
      <w:r w:rsidR="00D93CB5">
        <w:rPr>
          <w:szCs w:val="24"/>
          <w:lang w:val="ru-RU"/>
        </w:rPr>
        <w:t>.)</w:t>
      </w:r>
      <w:r w:rsidR="00FD3C0E">
        <w:rPr>
          <w:szCs w:val="24"/>
          <w:lang w:val="ru-RU"/>
        </w:rPr>
        <w:t xml:space="preserve"> </w:t>
      </w:r>
      <w:r w:rsidR="00725549" w:rsidRPr="00621ACA">
        <w:rPr>
          <w:szCs w:val="24"/>
          <w:lang w:val="ru-RU"/>
        </w:rPr>
        <w:t>по зрительной модальности по функциональным меха</w:t>
      </w:r>
      <w:r w:rsidR="008430F4" w:rsidRPr="00621ACA">
        <w:rPr>
          <w:szCs w:val="24"/>
          <w:lang w:val="ru-RU"/>
        </w:rPr>
        <w:t xml:space="preserve">низмам </w:t>
      </w:r>
      <w:proofErr w:type="spellStart"/>
      <w:r w:rsidR="008430F4" w:rsidRPr="00621ACA">
        <w:rPr>
          <w:szCs w:val="24"/>
          <w:lang w:val="ru-RU"/>
        </w:rPr>
        <w:t>мнемических</w:t>
      </w:r>
      <w:proofErr w:type="spellEnd"/>
      <w:r w:rsidR="008430F4" w:rsidRPr="00621ACA">
        <w:rPr>
          <w:szCs w:val="24"/>
          <w:lang w:val="ru-RU"/>
        </w:rPr>
        <w:t xml:space="preserve"> способностей </w:t>
      </w:r>
      <w:r w:rsidR="00725549" w:rsidRPr="00621ACA">
        <w:rPr>
          <w:szCs w:val="24"/>
          <w:lang w:val="ru-RU"/>
        </w:rPr>
        <w:t xml:space="preserve">для 3 – 4 смысловых единиц, и </w:t>
      </w:r>
      <w:r w:rsidR="00725549" w:rsidRPr="00621ACA">
        <w:rPr>
          <w:szCs w:val="24"/>
          <w:lang w:val="pl-PL"/>
        </w:rPr>
        <w:t>N</w:t>
      </w:r>
      <w:r w:rsidR="00725549" w:rsidRPr="00621ACA">
        <w:rPr>
          <w:szCs w:val="24"/>
          <w:lang w:val="ru-RU"/>
        </w:rPr>
        <w:t xml:space="preserve">. </w:t>
      </w:r>
      <w:r w:rsidR="00725549" w:rsidRPr="00621ACA">
        <w:rPr>
          <w:szCs w:val="24"/>
          <w:lang w:val="pl-PL"/>
        </w:rPr>
        <w:t>A</w:t>
      </w:r>
      <w:r w:rsidR="00725549" w:rsidRPr="00621ACA">
        <w:rPr>
          <w:szCs w:val="24"/>
          <w:lang w:val="ru-RU"/>
        </w:rPr>
        <w:t xml:space="preserve">. </w:t>
      </w:r>
      <w:r w:rsidR="00725549" w:rsidRPr="00621ACA">
        <w:rPr>
          <w:szCs w:val="24"/>
          <w:lang w:val="pl-PL"/>
        </w:rPr>
        <w:t>Cowan</w:t>
      </w:r>
      <w:r w:rsidR="00276CBB" w:rsidRPr="00621ACA">
        <w:rPr>
          <w:szCs w:val="24"/>
          <w:lang w:val="ru-RU"/>
        </w:rPr>
        <w:t xml:space="preserve"> с его соавторами (</w:t>
      </w:r>
      <w:smartTag w:uri="urn:schemas-microsoft-com:office:smarttags" w:element="metricconverter">
        <w:smartTagPr>
          <w:attr w:name="ProductID" w:val="2001 г"/>
        </w:smartTagPr>
        <w:r w:rsidR="00276CBB" w:rsidRPr="00621ACA">
          <w:rPr>
            <w:szCs w:val="24"/>
            <w:lang w:val="ru-RU"/>
          </w:rPr>
          <w:t>2001 г</w:t>
        </w:r>
      </w:smartTag>
      <w:r w:rsidR="001D52BF">
        <w:rPr>
          <w:szCs w:val="24"/>
          <w:lang w:val="ru-RU"/>
        </w:rPr>
        <w:t xml:space="preserve">.) </w:t>
      </w:r>
      <w:r w:rsidR="00A60EA6" w:rsidRPr="00621ACA">
        <w:rPr>
          <w:szCs w:val="24"/>
          <w:lang w:val="ru-RU"/>
        </w:rPr>
        <w:t xml:space="preserve">по зрительной </w:t>
      </w:r>
      <w:r w:rsidR="00725549" w:rsidRPr="00621ACA">
        <w:rPr>
          <w:szCs w:val="24"/>
          <w:lang w:val="ru-RU"/>
        </w:rPr>
        <w:t>и слуховой модальности для 3 – 4 эле</w:t>
      </w:r>
      <w:r w:rsidR="001D52BF">
        <w:rPr>
          <w:szCs w:val="24"/>
          <w:lang w:val="ru-RU"/>
        </w:rPr>
        <w:t xml:space="preserve">ментов -  однозначно доказывают </w:t>
      </w:r>
      <w:r w:rsidR="00FD3C0E">
        <w:rPr>
          <w:szCs w:val="24"/>
          <w:lang w:val="ru-RU"/>
        </w:rPr>
        <w:t xml:space="preserve">                   </w:t>
      </w:r>
      <w:r w:rsidR="00725549" w:rsidRPr="00621ACA">
        <w:rPr>
          <w:szCs w:val="24"/>
          <w:lang w:val="ru-RU"/>
        </w:rPr>
        <w:t xml:space="preserve">о не изменчивости объёма памяти относительно поколенного </w:t>
      </w:r>
      <w:r w:rsidR="001D52BF">
        <w:rPr>
          <w:szCs w:val="24"/>
          <w:lang w:val="ru-RU"/>
        </w:rPr>
        <w:t xml:space="preserve">и культурологического фактора. </w:t>
      </w:r>
      <w:r w:rsidR="00FD3C0E">
        <w:rPr>
          <w:szCs w:val="24"/>
          <w:lang w:val="ru-RU"/>
        </w:rPr>
        <w:t xml:space="preserve">           </w:t>
      </w:r>
      <w:r w:rsidR="00BC47C5">
        <w:rPr>
          <w:szCs w:val="24"/>
          <w:lang w:val="ru-RU"/>
        </w:rPr>
        <w:t>Эта характеристика памяти</w:t>
      </w:r>
      <w:r w:rsidR="00D93CB5" w:rsidRPr="00D93CB5">
        <w:rPr>
          <w:szCs w:val="24"/>
          <w:lang w:val="ru-RU"/>
        </w:rPr>
        <w:t xml:space="preserve"> </w:t>
      </w:r>
      <w:r w:rsidR="00B70F19">
        <w:rPr>
          <w:szCs w:val="24"/>
          <w:lang w:val="ru-RU"/>
        </w:rPr>
        <w:t>не входит</w:t>
      </w:r>
      <w:r w:rsidR="00FD3C0E">
        <w:rPr>
          <w:szCs w:val="24"/>
          <w:lang w:val="ru-RU"/>
        </w:rPr>
        <w:t xml:space="preserve"> </w:t>
      </w:r>
      <w:r w:rsidR="00725549" w:rsidRPr="00621ACA">
        <w:rPr>
          <w:szCs w:val="24"/>
          <w:lang w:val="ru-RU"/>
        </w:rPr>
        <w:t>в состав</w:t>
      </w:r>
      <w:r w:rsidR="0098041E">
        <w:rPr>
          <w:szCs w:val="24"/>
          <w:lang w:val="ru-RU"/>
        </w:rPr>
        <w:t xml:space="preserve">ляющую явления эффекта </w:t>
      </w:r>
      <w:proofErr w:type="spellStart"/>
      <w:r w:rsidR="0098041E">
        <w:rPr>
          <w:szCs w:val="24"/>
          <w:lang w:val="ru-RU"/>
        </w:rPr>
        <w:t>Флинна</w:t>
      </w:r>
      <w:proofErr w:type="spellEnd"/>
      <w:r w:rsidR="00A60EA6" w:rsidRPr="00621ACA">
        <w:rPr>
          <w:szCs w:val="24"/>
          <w:lang w:val="ru-RU"/>
        </w:rPr>
        <w:t xml:space="preserve"> </w:t>
      </w:r>
      <w:r w:rsidR="0098041E">
        <w:rPr>
          <w:szCs w:val="24"/>
          <w:lang w:val="ru-RU"/>
        </w:rPr>
        <w:t xml:space="preserve">по </w:t>
      </w:r>
      <w:r w:rsidR="00725549" w:rsidRPr="00621ACA">
        <w:rPr>
          <w:szCs w:val="24"/>
          <w:lang w:val="ru-RU"/>
        </w:rPr>
        <w:t>поколенному, культурологическо</w:t>
      </w:r>
      <w:r w:rsidR="00A60EA6" w:rsidRPr="00621ACA">
        <w:rPr>
          <w:szCs w:val="24"/>
          <w:lang w:val="ru-RU"/>
        </w:rPr>
        <w:t>му изменению но</w:t>
      </w:r>
      <w:r w:rsidR="00276CBB" w:rsidRPr="00621ACA">
        <w:rPr>
          <w:szCs w:val="24"/>
          <w:lang w:val="ru-RU"/>
        </w:rPr>
        <w:t xml:space="preserve">рмы интеллекта», </w:t>
      </w:r>
      <w:r w:rsidR="00725549" w:rsidRPr="00621ACA">
        <w:rPr>
          <w:szCs w:val="24"/>
          <w:lang w:val="ru-RU"/>
        </w:rPr>
        <w:t>а является стабильной выраженной мерой биологического лимита этой когнитивной высшей психической функций человека.</w:t>
      </w:r>
      <w:r w:rsidR="0098041E">
        <w:rPr>
          <w:szCs w:val="24"/>
          <w:lang w:val="ru-RU"/>
        </w:rPr>
        <w:t xml:space="preserve"> </w:t>
      </w:r>
    </w:p>
    <w:p w:rsidR="00162D21" w:rsidRPr="00B70F19" w:rsidRDefault="005070D9" w:rsidP="00440204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В подразделе 2.2.</w:t>
      </w:r>
      <w:r w:rsidR="00C30BC2" w:rsidRPr="00621ACA">
        <w:rPr>
          <w:b/>
          <w:bCs/>
          <w:szCs w:val="24"/>
          <w:lang w:val="ru-RU"/>
        </w:rPr>
        <w:t xml:space="preserve"> </w:t>
      </w:r>
      <w:r w:rsidR="002E2F63" w:rsidRPr="00621ACA">
        <w:rPr>
          <w:szCs w:val="24"/>
          <w:lang w:val="ru-RU"/>
        </w:rPr>
        <w:t xml:space="preserve">«структура лечебной музыки </w:t>
      </w:r>
      <w:r w:rsidR="008C41CB" w:rsidRPr="00621ACA">
        <w:rPr>
          <w:szCs w:val="24"/>
          <w:lang w:val="ru-RU"/>
        </w:rPr>
        <w:t xml:space="preserve">для когнитивных функций </w:t>
      </w:r>
      <w:r w:rsidR="006E06CE" w:rsidRPr="00621ACA">
        <w:rPr>
          <w:szCs w:val="24"/>
          <w:lang w:val="ru-RU"/>
        </w:rPr>
        <w:t xml:space="preserve">                                и её реализация </w:t>
      </w:r>
      <w:r w:rsidR="00C30BC2" w:rsidRPr="00621ACA">
        <w:rPr>
          <w:szCs w:val="24"/>
          <w:lang w:val="ru-RU"/>
        </w:rPr>
        <w:t xml:space="preserve">в методических заданиях» </w:t>
      </w:r>
      <w:r w:rsidRPr="00621ACA">
        <w:rPr>
          <w:bCs/>
          <w:szCs w:val="24"/>
          <w:lang w:val="ru-RU"/>
        </w:rPr>
        <w:t>представлены</w:t>
      </w:r>
      <w:r w:rsidR="00691458" w:rsidRPr="00621ACA">
        <w:rPr>
          <w:bCs/>
          <w:szCs w:val="24"/>
          <w:lang w:val="ru-RU"/>
        </w:rPr>
        <w:t xml:space="preserve"> </w:t>
      </w:r>
      <w:r w:rsidR="00B70F19">
        <w:rPr>
          <w:szCs w:val="24"/>
          <w:lang w:val="ru-RU"/>
        </w:rPr>
        <w:t>главные медицинские данные</w:t>
      </w:r>
      <w:r w:rsidR="00B70F19" w:rsidRPr="00B70F19">
        <w:rPr>
          <w:szCs w:val="24"/>
          <w:lang w:val="ru-RU"/>
        </w:rPr>
        <w:t xml:space="preserve">                                   </w:t>
      </w:r>
      <w:r w:rsidR="00691458" w:rsidRPr="00621ACA">
        <w:rPr>
          <w:szCs w:val="24"/>
          <w:lang w:val="ru-RU"/>
        </w:rPr>
        <w:t>о положительном воздействии выбранной музыки</w:t>
      </w:r>
      <w:r w:rsidR="00276CBB" w:rsidRPr="00621ACA">
        <w:rPr>
          <w:szCs w:val="24"/>
          <w:lang w:val="ru-RU"/>
        </w:rPr>
        <w:t xml:space="preserve"> </w:t>
      </w:r>
      <w:r w:rsidR="00691458" w:rsidRPr="00621ACA">
        <w:rPr>
          <w:szCs w:val="24"/>
          <w:lang w:val="ru-RU"/>
        </w:rPr>
        <w:t>на фи</w:t>
      </w:r>
      <w:r w:rsidR="00B70F19">
        <w:rPr>
          <w:szCs w:val="24"/>
          <w:lang w:val="ru-RU"/>
        </w:rPr>
        <w:t>зиологическое здоровье человека</w:t>
      </w:r>
      <w:r w:rsidR="00B70F19" w:rsidRPr="00B70F19">
        <w:rPr>
          <w:szCs w:val="24"/>
          <w:lang w:val="ru-RU"/>
        </w:rPr>
        <w:t xml:space="preserve">                                </w:t>
      </w:r>
      <w:r w:rsidR="00691458" w:rsidRPr="00621ACA">
        <w:rPr>
          <w:szCs w:val="24"/>
          <w:lang w:val="ru-RU"/>
        </w:rPr>
        <w:t xml:space="preserve">и его когнитивные функции. </w:t>
      </w:r>
      <w:r w:rsidR="00691458" w:rsidRPr="00621ACA">
        <w:rPr>
          <w:szCs w:val="24"/>
        </w:rPr>
        <w:t>[</w:t>
      </w:r>
      <w:proofErr w:type="spellStart"/>
      <w:r w:rsidR="00691458" w:rsidRPr="00621ACA">
        <w:rPr>
          <w:szCs w:val="24"/>
        </w:rPr>
        <w:t>Galińska</w:t>
      </w:r>
      <w:proofErr w:type="spellEnd"/>
      <w:r w:rsidR="00691458" w:rsidRPr="00621ACA">
        <w:rPr>
          <w:szCs w:val="24"/>
        </w:rPr>
        <w:t>, E. 200</w:t>
      </w:r>
      <w:r w:rsidR="008C41CB" w:rsidRPr="00621ACA">
        <w:rPr>
          <w:szCs w:val="24"/>
        </w:rPr>
        <w:t xml:space="preserve">0; </w:t>
      </w:r>
      <w:proofErr w:type="spellStart"/>
      <w:r w:rsidR="008C41CB" w:rsidRPr="00621ACA">
        <w:rPr>
          <w:szCs w:val="24"/>
        </w:rPr>
        <w:t>Bra</w:t>
      </w:r>
      <w:r w:rsidR="00B70F19">
        <w:rPr>
          <w:szCs w:val="24"/>
        </w:rPr>
        <w:t>gdon</w:t>
      </w:r>
      <w:proofErr w:type="spellEnd"/>
      <w:r w:rsidR="00B70F19">
        <w:rPr>
          <w:szCs w:val="24"/>
        </w:rPr>
        <w:t xml:space="preserve">, A. D. et al., 2003; </w:t>
      </w:r>
      <w:r w:rsidR="0014281D" w:rsidRPr="00621ACA">
        <w:rPr>
          <w:szCs w:val="24"/>
        </w:rPr>
        <w:t xml:space="preserve">Dryden, G. et al., 2000; </w:t>
      </w:r>
      <w:proofErr w:type="spellStart"/>
      <w:r w:rsidR="00691458" w:rsidRPr="00621ACA">
        <w:rPr>
          <w:szCs w:val="24"/>
        </w:rPr>
        <w:t>Mammarella</w:t>
      </w:r>
      <w:proofErr w:type="spellEnd"/>
      <w:r w:rsidR="00691458" w:rsidRPr="00621ACA">
        <w:rPr>
          <w:szCs w:val="24"/>
        </w:rPr>
        <w:t xml:space="preserve">, N. et al., 2013; </w:t>
      </w:r>
      <w:r w:rsidR="008C41CB" w:rsidRPr="00621ACA">
        <w:rPr>
          <w:szCs w:val="24"/>
        </w:rPr>
        <w:t xml:space="preserve">Irish, M. et al., 2006, </w:t>
      </w:r>
      <w:r w:rsidR="00691458" w:rsidRPr="00621ACA">
        <w:rPr>
          <w:szCs w:val="24"/>
        </w:rPr>
        <w:t>Thompson, R. G. et al., 2005; Leeds, J. 2001].</w:t>
      </w:r>
      <w:r w:rsidR="0014281D" w:rsidRPr="00621ACA">
        <w:rPr>
          <w:szCs w:val="24"/>
        </w:rPr>
        <w:t xml:space="preserve"> </w:t>
      </w:r>
      <w:r w:rsidR="00691458" w:rsidRPr="00621ACA">
        <w:rPr>
          <w:szCs w:val="24"/>
          <w:lang w:val="ru-RU"/>
        </w:rPr>
        <w:t>Представлено определ</w:t>
      </w:r>
      <w:r w:rsidR="00BA171A" w:rsidRPr="00621ACA">
        <w:rPr>
          <w:szCs w:val="24"/>
          <w:lang w:val="ru-RU"/>
        </w:rPr>
        <w:t>ение по</w:t>
      </w:r>
      <w:r w:rsidR="00BC1C3B" w:rsidRPr="00621ACA">
        <w:rPr>
          <w:szCs w:val="24"/>
          <w:lang w:val="ru-RU"/>
        </w:rPr>
        <w:t xml:space="preserve">нятия «лечебной музыки» </w:t>
      </w:r>
      <w:r w:rsidR="00BA171A" w:rsidRPr="00621ACA">
        <w:rPr>
          <w:szCs w:val="24"/>
          <w:lang w:val="ru-RU"/>
        </w:rPr>
        <w:t>и её структуры.</w:t>
      </w:r>
      <w:r w:rsidR="00B70F19" w:rsidRPr="00B70F19">
        <w:rPr>
          <w:szCs w:val="24"/>
          <w:lang w:val="ru-RU"/>
        </w:rPr>
        <w:t xml:space="preserve"> </w:t>
      </w:r>
      <w:r w:rsidR="002E2F63" w:rsidRPr="00621ACA">
        <w:rPr>
          <w:szCs w:val="24"/>
          <w:lang w:val="ru-RU"/>
        </w:rPr>
        <w:t xml:space="preserve">Анализ медицинской литературы </w:t>
      </w:r>
      <w:r w:rsidR="00BC1C3B" w:rsidRPr="00621ACA">
        <w:rPr>
          <w:szCs w:val="24"/>
          <w:lang w:val="ru-RU"/>
        </w:rPr>
        <w:t xml:space="preserve">в области музыкальной медицины </w:t>
      </w:r>
      <w:r w:rsidR="002E2F63" w:rsidRPr="00621ACA">
        <w:rPr>
          <w:szCs w:val="24"/>
          <w:lang w:val="ru-RU"/>
        </w:rPr>
        <w:t>и физиологии музыки доказывает,</w:t>
      </w:r>
      <w:r w:rsidR="00FD3C0E">
        <w:rPr>
          <w:szCs w:val="24"/>
          <w:lang w:val="ru-RU"/>
        </w:rPr>
        <w:t xml:space="preserve">                                        </w:t>
      </w:r>
      <w:r w:rsidR="00691458" w:rsidRPr="00621ACA">
        <w:rPr>
          <w:szCs w:val="24"/>
          <w:lang w:val="ru-RU"/>
        </w:rPr>
        <w:t>что музыка</w:t>
      </w:r>
      <w:r w:rsidR="00C84916" w:rsidRPr="00621ACA">
        <w:rPr>
          <w:szCs w:val="24"/>
          <w:lang w:val="ru-RU"/>
        </w:rPr>
        <w:t xml:space="preserve"> физиологически </w:t>
      </w:r>
      <w:r w:rsidR="00BC1C3B" w:rsidRPr="00621ACA">
        <w:rPr>
          <w:szCs w:val="24"/>
          <w:lang w:val="ru-RU"/>
        </w:rPr>
        <w:t xml:space="preserve">лечебная, </w:t>
      </w:r>
      <w:r w:rsidR="00691458" w:rsidRPr="00621ACA">
        <w:rPr>
          <w:szCs w:val="24"/>
          <w:lang w:val="ru-RU"/>
        </w:rPr>
        <w:t>в том ч</w:t>
      </w:r>
      <w:r w:rsidR="00FD3C0E">
        <w:rPr>
          <w:szCs w:val="24"/>
          <w:lang w:val="ru-RU"/>
        </w:rPr>
        <w:t>исле для стимуляции когнитивных</w:t>
      </w:r>
      <w:r w:rsidR="008C41CB" w:rsidRPr="00621ACA">
        <w:rPr>
          <w:szCs w:val="24"/>
          <w:lang w:val="ru-RU"/>
        </w:rPr>
        <w:t xml:space="preserve"> </w:t>
      </w:r>
      <w:r w:rsidR="00691458" w:rsidRPr="00621ACA">
        <w:rPr>
          <w:szCs w:val="24"/>
          <w:lang w:val="ru-RU"/>
        </w:rPr>
        <w:t>функций, ха</w:t>
      </w:r>
      <w:r w:rsidR="00653F64" w:rsidRPr="00621ACA">
        <w:rPr>
          <w:szCs w:val="24"/>
          <w:lang w:val="ru-RU"/>
        </w:rPr>
        <w:t xml:space="preserve">рактеризуется наличием </w:t>
      </w:r>
      <w:r w:rsidR="00C84916" w:rsidRPr="00621ACA">
        <w:rPr>
          <w:szCs w:val="24"/>
          <w:lang w:val="ru-RU"/>
        </w:rPr>
        <w:t xml:space="preserve">чётких, структурных, </w:t>
      </w:r>
      <w:r w:rsidR="00653F64" w:rsidRPr="00621ACA">
        <w:rPr>
          <w:szCs w:val="24"/>
          <w:lang w:val="ru-RU"/>
        </w:rPr>
        <w:t>акустических качеств.</w:t>
      </w:r>
      <w:r w:rsidR="00B70F19" w:rsidRPr="00B70F19">
        <w:rPr>
          <w:szCs w:val="24"/>
          <w:lang w:val="ru-RU"/>
        </w:rPr>
        <w:t xml:space="preserve"> </w:t>
      </w:r>
      <w:r w:rsidR="003841B3" w:rsidRPr="00621ACA">
        <w:rPr>
          <w:szCs w:val="24"/>
          <w:lang w:val="ru-RU"/>
        </w:rPr>
        <w:t>К</w:t>
      </w:r>
      <w:r w:rsidR="00691458" w:rsidRPr="00621ACA">
        <w:rPr>
          <w:szCs w:val="24"/>
          <w:lang w:val="ru-RU"/>
        </w:rPr>
        <w:t>лючевыми являются семь базовых параметров</w:t>
      </w:r>
      <w:r w:rsidR="00D47687" w:rsidRPr="00621ACA">
        <w:rPr>
          <w:szCs w:val="24"/>
          <w:lang w:val="ru-RU"/>
        </w:rPr>
        <w:t xml:space="preserve"> лечебной</w:t>
      </w:r>
      <w:r w:rsidR="00691458" w:rsidRPr="00621ACA">
        <w:rPr>
          <w:szCs w:val="24"/>
          <w:lang w:val="ru-RU"/>
        </w:rPr>
        <w:t xml:space="preserve"> музык</w:t>
      </w:r>
      <w:r w:rsidR="00784127" w:rsidRPr="00621ACA">
        <w:rPr>
          <w:szCs w:val="24"/>
          <w:lang w:val="ru-RU"/>
        </w:rPr>
        <w:t xml:space="preserve">и: </w:t>
      </w:r>
      <w:r w:rsidR="003841B3" w:rsidRPr="00621ACA">
        <w:rPr>
          <w:szCs w:val="24"/>
          <w:lang w:val="ru-RU"/>
        </w:rPr>
        <w:t>тембр звука (окраска), характер артикуляции</w:t>
      </w:r>
      <w:r w:rsidR="008C41CB" w:rsidRPr="00621ACA">
        <w:rPr>
          <w:szCs w:val="24"/>
          <w:lang w:val="ru-RU"/>
        </w:rPr>
        <w:t xml:space="preserve"> </w:t>
      </w:r>
      <w:r w:rsidR="00B70F19" w:rsidRPr="00B70F19">
        <w:rPr>
          <w:szCs w:val="24"/>
          <w:lang w:val="ru-RU"/>
        </w:rPr>
        <w:t xml:space="preserve">                                              </w:t>
      </w:r>
      <w:r w:rsidR="00691458" w:rsidRPr="00621ACA">
        <w:rPr>
          <w:szCs w:val="24"/>
          <w:lang w:val="ru-RU"/>
        </w:rPr>
        <w:t>(способ извлечения зв</w:t>
      </w:r>
      <w:r w:rsidR="00B70F19">
        <w:rPr>
          <w:szCs w:val="24"/>
          <w:lang w:val="ru-RU"/>
        </w:rPr>
        <w:t>ука), мелодика, гармония, ритм,</w:t>
      </w:r>
      <w:r w:rsidR="00B70F19" w:rsidRPr="00B70F19">
        <w:rPr>
          <w:szCs w:val="24"/>
          <w:lang w:val="ru-RU"/>
        </w:rPr>
        <w:t xml:space="preserve"> </w:t>
      </w:r>
      <w:r w:rsidR="00784127" w:rsidRPr="00621ACA">
        <w:rPr>
          <w:szCs w:val="24"/>
          <w:lang w:val="ru-RU"/>
        </w:rPr>
        <w:t xml:space="preserve">динамика </w:t>
      </w:r>
      <w:r w:rsidR="00691458" w:rsidRPr="00621ACA">
        <w:rPr>
          <w:szCs w:val="24"/>
          <w:lang w:val="ru-RU"/>
        </w:rPr>
        <w:t xml:space="preserve">и </w:t>
      </w:r>
      <w:r w:rsidR="008C41CB" w:rsidRPr="00621ACA">
        <w:rPr>
          <w:szCs w:val="24"/>
          <w:lang w:val="ru-RU"/>
        </w:rPr>
        <w:t xml:space="preserve">агогика. </w:t>
      </w:r>
      <w:r w:rsidR="00B70F19" w:rsidRPr="00B70F19">
        <w:rPr>
          <w:szCs w:val="24"/>
          <w:lang w:val="ru-RU"/>
        </w:rPr>
        <w:t xml:space="preserve">                                   </w:t>
      </w:r>
      <w:r w:rsidR="00653F64" w:rsidRPr="00621ACA">
        <w:rPr>
          <w:szCs w:val="24"/>
          <w:lang w:val="ru-RU"/>
        </w:rPr>
        <w:lastRenderedPageBreak/>
        <w:t>П</w:t>
      </w:r>
      <w:r w:rsidR="00691458" w:rsidRPr="00621ACA">
        <w:rPr>
          <w:szCs w:val="24"/>
          <w:lang w:val="ru-RU"/>
        </w:rPr>
        <w:t>редставлена также детальная методология р</w:t>
      </w:r>
      <w:r w:rsidR="00B70F19">
        <w:rPr>
          <w:szCs w:val="24"/>
          <w:lang w:val="ru-RU"/>
        </w:rPr>
        <w:t>азработки</w:t>
      </w:r>
      <w:r w:rsidR="00B70F19" w:rsidRPr="00B70F19">
        <w:rPr>
          <w:szCs w:val="24"/>
          <w:lang w:val="ru-RU"/>
        </w:rPr>
        <w:t xml:space="preserve"> </w:t>
      </w:r>
      <w:r w:rsidR="00653F64" w:rsidRPr="00621ACA">
        <w:rPr>
          <w:szCs w:val="24"/>
          <w:lang w:val="ru-RU"/>
        </w:rPr>
        <w:t xml:space="preserve">стимульного материала </w:t>
      </w:r>
      <w:r w:rsidR="00D47687" w:rsidRPr="00621ACA">
        <w:rPr>
          <w:szCs w:val="24"/>
          <w:lang w:val="ru-RU"/>
        </w:rPr>
        <w:t>психометрического метода диагностики музыкальной памяти.</w:t>
      </w:r>
      <w:r w:rsidR="00784127" w:rsidRPr="00621ACA">
        <w:rPr>
          <w:szCs w:val="24"/>
          <w:lang w:val="ru-RU"/>
        </w:rPr>
        <w:t xml:space="preserve">                                      </w:t>
      </w:r>
    </w:p>
    <w:p w:rsidR="001D52BF" w:rsidRDefault="00D47687" w:rsidP="008F4CB5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 подразделе 2.3. </w:t>
      </w:r>
      <w:r w:rsidRPr="00621ACA">
        <w:rPr>
          <w:szCs w:val="24"/>
          <w:lang w:val="ru-RU"/>
        </w:rPr>
        <w:t>«</w:t>
      </w:r>
      <w:r w:rsidR="004E0F1B" w:rsidRPr="00621ACA">
        <w:rPr>
          <w:szCs w:val="24"/>
          <w:lang w:val="ru-RU"/>
        </w:rPr>
        <w:t xml:space="preserve">полушарная специализация слухового восприятия музыки                                     и её материи в структуре методических заданий» </w:t>
      </w:r>
      <w:r w:rsidR="00D91D18" w:rsidRPr="00621ACA">
        <w:rPr>
          <w:szCs w:val="24"/>
          <w:lang w:val="ru-RU"/>
        </w:rPr>
        <w:t>на базе психометрического конструкта одновреме</w:t>
      </w:r>
      <w:r w:rsidR="004E0F1B" w:rsidRPr="00621ACA">
        <w:rPr>
          <w:szCs w:val="24"/>
          <w:lang w:val="ru-RU"/>
        </w:rPr>
        <w:t>нного измерения двух переменных</w:t>
      </w:r>
      <w:r w:rsidR="00D91D18" w:rsidRPr="00621ACA">
        <w:rPr>
          <w:szCs w:val="24"/>
          <w:lang w:val="ru-RU"/>
        </w:rPr>
        <w:t xml:space="preserve"> </w:t>
      </w:r>
      <w:r w:rsidR="00946CFF" w:rsidRPr="00621ACA">
        <w:rPr>
          <w:szCs w:val="24"/>
          <w:lang w:val="ru-RU"/>
        </w:rPr>
        <w:t>представлены нейропсихологические основы диссертационного исследования.</w:t>
      </w:r>
      <w:r w:rsidR="00F01A66" w:rsidRPr="00621ACA">
        <w:rPr>
          <w:szCs w:val="24"/>
          <w:lang w:val="ru-RU"/>
        </w:rPr>
        <w:t xml:space="preserve"> </w:t>
      </w:r>
    </w:p>
    <w:p w:rsidR="0029357D" w:rsidRDefault="00490646" w:rsidP="008F4CB5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 подразделе 2.3.1. </w:t>
      </w:r>
      <w:r w:rsidRPr="00621ACA">
        <w:rPr>
          <w:bCs/>
          <w:szCs w:val="24"/>
          <w:lang w:val="ru-RU"/>
        </w:rPr>
        <w:t>«</w:t>
      </w:r>
      <w:r w:rsidR="0029357D">
        <w:rPr>
          <w:szCs w:val="24"/>
          <w:lang w:val="ru-RU"/>
        </w:rPr>
        <w:t xml:space="preserve">нейропсихологические основы </w:t>
      </w:r>
      <w:r w:rsidRPr="00621ACA">
        <w:rPr>
          <w:szCs w:val="24"/>
          <w:lang w:val="ru-RU"/>
        </w:rPr>
        <w:t>полушарной специализации слухового восприятия музыки</w:t>
      </w:r>
      <w:r w:rsidR="00946CFF" w:rsidRPr="00621ACA">
        <w:rPr>
          <w:szCs w:val="24"/>
          <w:lang w:val="ru-RU"/>
        </w:rPr>
        <w:t>» представлены эмпирические данные</w:t>
      </w:r>
      <w:r w:rsidR="001D52BF">
        <w:rPr>
          <w:szCs w:val="24"/>
          <w:lang w:val="ru-RU"/>
        </w:rPr>
        <w:t xml:space="preserve"> </w:t>
      </w:r>
      <w:r w:rsidR="00946CFF" w:rsidRPr="00621ACA">
        <w:rPr>
          <w:szCs w:val="24"/>
          <w:lang w:val="ru-RU"/>
        </w:rPr>
        <w:t xml:space="preserve">по нейропсихологической организации </w:t>
      </w:r>
      <w:r w:rsidR="00E74C34">
        <w:rPr>
          <w:lang w:val="ru-RU"/>
        </w:rPr>
        <w:t>музыкального слухового восприятия</w:t>
      </w:r>
      <w:r w:rsidR="00B70F19">
        <w:rPr>
          <w:szCs w:val="24"/>
          <w:lang w:val="ru-RU"/>
        </w:rPr>
        <w:t>,</w:t>
      </w:r>
      <w:r w:rsidR="001D52BF">
        <w:rPr>
          <w:szCs w:val="24"/>
          <w:lang w:val="ru-RU"/>
        </w:rPr>
        <w:t xml:space="preserve"> </w:t>
      </w:r>
      <w:r w:rsidR="00946CFF" w:rsidRPr="00621ACA">
        <w:rPr>
          <w:szCs w:val="24"/>
          <w:lang w:val="ru-RU"/>
        </w:rPr>
        <w:t>являющиеся основой принципа функциональной полушар</w:t>
      </w:r>
      <w:r w:rsidR="00957922">
        <w:rPr>
          <w:szCs w:val="24"/>
          <w:lang w:val="ru-RU"/>
        </w:rPr>
        <w:t xml:space="preserve">ной асимметрией этого процесса. </w:t>
      </w:r>
      <w:r w:rsidR="00946CFF" w:rsidRPr="00621ACA">
        <w:rPr>
          <w:szCs w:val="24"/>
          <w:lang w:val="ru-RU"/>
        </w:rPr>
        <w:t>Представлены также результаты клиническ</w:t>
      </w:r>
      <w:r w:rsidR="008F4CB5">
        <w:rPr>
          <w:szCs w:val="24"/>
          <w:lang w:val="ru-RU"/>
        </w:rPr>
        <w:t xml:space="preserve">их исследований </w:t>
      </w:r>
      <w:r w:rsidR="001D52BF">
        <w:rPr>
          <w:szCs w:val="24"/>
          <w:lang w:val="ru-RU"/>
        </w:rPr>
        <w:t xml:space="preserve">                          </w:t>
      </w:r>
      <w:r w:rsidR="00B70F19">
        <w:rPr>
          <w:szCs w:val="24"/>
          <w:lang w:val="ru-RU"/>
        </w:rPr>
        <w:t>на пациентах</w:t>
      </w:r>
      <w:r w:rsidR="00B70F19" w:rsidRPr="00B70F19">
        <w:rPr>
          <w:szCs w:val="24"/>
          <w:lang w:val="ru-RU"/>
        </w:rPr>
        <w:t xml:space="preserve"> </w:t>
      </w:r>
      <w:r w:rsidR="00946CFF" w:rsidRPr="00621ACA">
        <w:rPr>
          <w:szCs w:val="24"/>
          <w:lang w:val="ru-RU"/>
        </w:rPr>
        <w:t>с органическими повреждениями отдельных полушарий, с выявлением специализации правого полушария в обработке музыкальной выс</w:t>
      </w:r>
      <w:r w:rsidR="00B70F19">
        <w:rPr>
          <w:szCs w:val="24"/>
          <w:lang w:val="ru-RU"/>
        </w:rPr>
        <w:t>оты</w:t>
      </w:r>
      <w:r w:rsidR="001D52BF">
        <w:rPr>
          <w:szCs w:val="24"/>
          <w:lang w:val="ru-RU"/>
        </w:rPr>
        <w:t xml:space="preserve"> </w:t>
      </w:r>
      <w:r w:rsidR="00946CFF" w:rsidRPr="00621ACA">
        <w:rPr>
          <w:szCs w:val="24"/>
          <w:lang w:val="ru-RU"/>
        </w:rPr>
        <w:t>и специализации лев</w:t>
      </w:r>
      <w:r w:rsidR="00B70F19">
        <w:rPr>
          <w:szCs w:val="24"/>
          <w:lang w:val="ru-RU"/>
        </w:rPr>
        <w:t xml:space="preserve">ого </w:t>
      </w:r>
      <w:r w:rsidR="008F4CB5">
        <w:rPr>
          <w:szCs w:val="24"/>
          <w:lang w:val="ru-RU"/>
        </w:rPr>
        <w:t xml:space="preserve">полушария </w:t>
      </w:r>
      <w:r w:rsidR="001D52BF">
        <w:rPr>
          <w:szCs w:val="24"/>
          <w:lang w:val="ru-RU"/>
        </w:rPr>
        <w:t xml:space="preserve">                           </w:t>
      </w:r>
      <w:r w:rsidR="00946CFF" w:rsidRPr="00621ACA">
        <w:rPr>
          <w:szCs w:val="24"/>
          <w:lang w:val="ru-RU"/>
        </w:rPr>
        <w:t xml:space="preserve">в обработке музыкального ритма. </w:t>
      </w:r>
      <w:r w:rsidR="00B70F19" w:rsidRPr="00B70F19">
        <w:rPr>
          <w:szCs w:val="24"/>
          <w:lang w:val="ru-RU"/>
        </w:rPr>
        <w:t xml:space="preserve">                       </w:t>
      </w:r>
    </w:p>
    <w:p w:rsidR="00FD3C0E" w:rsidRDefault="00C06679" w:rsidP="00C06679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 подразделе 2.3.2. </w:t>
      </w:r>
      <w:r w:rsidRPr="00621ACA">
        <w:rPr>
          <w:bCs/>
          <w:szCs w:val="24"/>
          <w:lang w:val="ru-RU"/>
        </w:rPr>
        <w:t>«</w:t>
      </w:r>
      <w:r>
        <w:rPr>
          <w:szCs w:val="24"/>
          <w:lang w:val="ru-RU"/>
        </w:rPr>
        <w:t xml:space="preserve">понятие функциональной </w:t>
      </w:r>
      <w:proofErr w:type="spellStart"/>
      <w:r>
        <w:rPr>
          <w:szCs w:val="24"/>
          <w:lang w:val="ru-RU"/>
        </w:rPr>
        <w:t>латерализации</w:t>
      </w:r>
      <w:proofErr w:type="spellEnd"/>
      <w:r>
        <w:rPr>
          <w:szCs w:val="24"/>
          <w:lang w:val="ru-RU"/>
        </w:rPr>
        <w:t>» рабоч</w:t>
      </w:r>
      <w:r w:rsidR="00FD3C0E">
        <w:rPr>
          <w:szCs w:val="24"/>
          <w:lang w:val="ru-RU"/>
        </w:rPr>
        <w:t>ей</w:t>
      </w:r>
      <w:r w:rsidRPr="00621ACA">
        <w:rPr>
          <w:szCs w:val="24"/>
          <w:lang w:val="ru-RU"/>
        </w:rPr>
        <w:t xml:space="preserve"> слуховой</w:t>
      </w:r>
      <w:r w:rsidR="00FD3C0E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музыкальной памяти на базе нейропсихологического принципа слухового восприятия музыки</w:t>
      </w:r>
      <w:r w:rsidRPr="00621ACA">
        <w:rPr>
          <w:bCs/>
          <w:szCs w:val="24"/>
          <w:lang w:val="ru-RU"/>
        </w:rPr>
        <w:t>»</w:t>
      </w:r>
      <w:r>
        <w:rPr>
          <w:b/>
          <w:bCs/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представл</w:t>
      </w:r>
      <w:r>
        <w:rPr>
          <w:szCs w:val="24"/>
          <w:lang w:val="ru-RU"/>
        </w:rPr>
        <w:t>ено определение «</w:t>
      </w:r>
      <w:proofErr w:type="spellStart"/>
      <w:r>
        <w:rPr>
          <w:szCs w:val="24"/>
          <w:lang w:val="ru-RU"/>
        </w:rPr>
        <w:t>латерализации</w:t>
      </w:r>
      <w:proofErr w:type="spellEnd"/>
      <w:r>
        <w:rPr>
          <w:szCs w:val="24"/>
          <w:lang w:val="ru-RU"/>
        </w:rPr>
        <w:t xml:space="preserve">» </w:t>
      </w:r>
      <w:r w:rsidRPr="00621ACA">
        <w:rPr>
          <w:szCs w:val="24"/>
          <w:lang w:val="ru-RU"/>
        </w:rPr>
        <w:t>и «латерального профиля»</w:t>
      </w:r>
      <w:r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как психических </w:t>
      </w:r>
      <w:r w:rsidRPr="00944BC7">
        <w:rPr>
          <w:szCs w:val="24"/>
          <w:lang w:val="ru-RU"/>
        </w:rPr>
        <w:t>фен</w:t>
      </w:r>
      <w:r>
        <w:rPr>
          <w:szCs w:val="24"/>
          <w:lang w:val="ru-RU"/>
        </w:rPr>
        <w:t xml:space="preserve">оменов функциональных состояний </w:t>
      </w:r>
      <w:r w:rsidRPr="00944BC7">
        <w:rPr>
          <w:szCs w:val="24"/>
          <w:lang w:val="ru-RU"/>
        </w:rPr>
        <w:t xml:space="preserve">для цели исследования. </w:t>
      </w:r>
    </w:p>
    <w:p w:rsidR="0029357D" w:rsidRDefault="00F01A66" w:rsidP="00B70F19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 подразделе 2.3.3. </w:t>
      </w:r>
      <w:r w:rsidRPr="00621ACA">
        <w:rPr>
          <w:bCs/>
          <w:szCs w:val="24"/>
          <w:lang w:val="ru-RU"/>
        </w:rPr>
        <w:t>представлены</w:t>
      </w:r>
      <w:r w:rsidRPr="00621ACA">
        <w:rPr>
          <w:b/>
          <w:bCs/>
          <w:szCs w:val="24"/>
          <w:lang w:val="ru-RU"/>
        </w:rPr>
        <w:t xml:space="preserve"> </w:t>
      </w:r>
      <w:r w:rsidRPr="00621ACA">
        <w:rPr>
          <w:bCs/>
          <w:szCs w:val="24"/>
          <w:lang w:val="ru-RU"/>
        </w:rPr>
        <w:t>«м</w:t>
      </w:r>
      <w:r w:rsidR="00490646" w:rsidRPr="00621ACA">
        <w:rPr>
          <w:szCs w:val="24"/>
          <w:lang w:val="ru-RU"/>
        </w:rPr>
        <w:t>етодологические основы нейропсихологических исследов</w:t>
      </w:r>
      <w:r w:rsidRPr="00621ACA">
        <w:rPr>
          <w:szCs w:val="24"/>
          <w:lang w:val="ru-RU"/>
        </w:rPr>
        <w:t xml:space="preserve">аний </w:t>
      </w:r>
      <w:r w:rsidR="00490646" w:rsidRPr="00621ACA">
        <w:rPr>
          <w:szCs w:val="24"/>
          <w:lang w:val="ru-RU"/>
        </w:rPr>
        <w:t>в разработке психометрического метода диагностики музыкальной памяти</w:t>
      </w:r>
      <w:r w:rsidRPr="00621ACA">
        <w:rPr>
          <w:szCs w:val="24"/>
          <w:lang w:val="ru-RU"/>
        </w:rPr>
        <w:t>».</w:t>
      </w:r>
      <w:r w:rsidR="00D93CB5" w:rsidRPr="00D93CB5">
        <w:rPr>
          <w:szCs w:val="24"/>
          <w:lang w:val="ru-RU"/>
        </w:rPr>
        <w:t xml:space="preserve">                                                       </w:t>
      </w:r>
    </w:p>
    <w:p w:rsidR="001D52BF" w:rsidRPr="009A6065" w:rsidRDefault="00F01A66" w:rsidP="009A6065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В подразделе 2.3.4.</w:t>
      </w:r>
      <w:r w:rsidRPr="00621ACA">
        <w:rPr>
          <w:szCs w:val="24"/>
          <w:lang w:val="ru-RU"/>
        </w:rPr>
        <w:t xml:space="preserve"> «м</w:t>
      </w:r>
      <w:r w:rsidR="00490646" w:rsidRPr="00621ACA">
        <w:rPr>
          <w:szCs w:val="24"/>
          <w:lang w:val="ru-RU"/>
        </w:rPr>
        <w:t>етодология разработки структуры психометрического метода диагностики музыкальной памяти</w:t>
      </w:r>
      <w:r w:rsidRPr="00621ACA">
        <w:rPr>
          <w:szCs w:val="24"/>
          <w:lang w:val="ru-RU"/>
        </w:rPr>
        <w:t>» п</w:t>
      </w:r>
      <w:r w:rsidR="000E69D5" w:rsidRPr="00621ACA">
        <w:rPr>
          <w:szCs w:val="24"/>
          <w:lang w:val="ru-RU"/>
        </w:rPr>
        <w:t xml:space="preserve">редставлено </w:t>
      </w:r>
      <w:r w:rsidR="00E72967" w:rsidRPr="00621ACA">
        <w:rPr>
          <w:szCs w:val="24"/>
          <w:lang w:val="ru-RU"/>
        </w:rPr>
        <w:t>детальное</w:t>
      </w:r>
      <w:r w:rsidR="002E2F63" w:rsidRPr="00621ACA">
        <w:rPr>
          <w:szCs w:val="24"/>
          <w:lang w:val="ru-RU"/>
        </w:rPr>
        <w:t xml:space="preserve"> </w:t>
      </w:r>
      <w:r w:rsidR="00E72967" w:rsidRPr="00621ACA">
        <w:rPr>
          <w:szCs w:val="24"/>
          <w:lang w:val="ru-RU"/>
        </w:rPr>
        <w:t xml:space="preserve">описание структуры психометрического метода </w:t>
      </w:r>
      <w:r w:rsidR="00FF3842" w:rsidRPr="00621ACA">
        <w:rPr>
          <w:szCs w:val="24"/>
          <w:lang w:val="ru-RU"/>
        </w:rPr>
        <w:t>диагностики музыкальной памяти,</w:t>
      </w:r>
      <w:r w:rsidR="00D93CB5" w:rsidRPr="00D93CB5">
        <w:rPr>
          <w:szCs w:val="24"/>
          <w:lang w:val="ru-RU"/>
        </w:rPr>
        <w:t xml:space="preserve"> </w:t>
      </w:r>
      <w:r w:rsidR="00E72967" w:rsidRPr="00621ACA">
        <w:rPr>
          <w:szCs w:val="24"/>
          <w:lang w:val="ru-RU"/>
        </w:rPr>
        <w:t xml:space="preserve">с </w:t>
      </w:r>
      <w:r w:rsidR="000E69D5" w:rsidRPr="00621ACA">
        <w:rPr>
          <w:szCs w:val="24"/>
          <w:lang w:val="ru-RU"/>
        </w:rPr>
        <w:t xml:space="preserve">основами </w:t>
      </w:r>
      <w:r w:rsidR="00E72967" w:rsidRPr="00621ACA">
        <w:rPr>
          <w:szCs w:val="24"/>
          <w:lang w:val="ru-RU"/>
        </w:rPr>
        <w:t>психометрическ</w:t>
      </w:r>
      <w:r w:rsidR="000E69D5" w:rsidRPr="00621ACA">
        <w:rPr>
          <w:szCs w:val="24"/>
          <w:lang w:val="ru-RU"/>
        </w:rPr>
        <w:t>ого</w:t>
      </w:r>
      <w:r w:rsidR="00E72967" w:rsidRPr="00621ACA">
        <w:rPr>
          <w:szCs w:val="24"/>
          <w:lang w:val="ru-RU"/>
        </w:rPr>
        <w:t xml:space="preserve"> конструкт</w:t>
      </w:r>
      <w:r w:rsidR="000E69D5" w:rsidRPr="00621ACA">
        <w:rPr>
          <w:szCs w:val="24"/>
          <w:lang w:val="ru-RU"/>
        </w:rPr>
        <w:t>а</w:t>
      </w:r>
      <w:r w:rsidR="00FF3842" w:rsidRPr="00621ACA">
        <w:rPr>
          <w:szCs w:val="24"/>
          <w:lang w:val="ru-RU"/>
        </w:rPr>
        <w:t xml:space="preserve"> </w:t>
      </w:r>
      <w:r w:rsidR="00E72967" w:rsidRPr="00F80779">
        <w:rPr>
          <w:szCs w:val="24"/>
          <w:lang w:val="ru-RU"/>
        </w:rPr>
        <w:t>одновременного измерения двух переменных</w:t>
      </w:r>
      <w:r w:rsidR="00A20810" w:rsidRPr="00F80779">
        <w:rPr>
          <w:szCs w:val="24"/>
          <w:lang w:val="ru-RU"/>
        </w:rPr>
        <w:t xml:space="preserve"> </w:t>
      </w:r>
      <w:r w:rsidR="000E69D5" w:rsidRPr="00F80779">
        <w:rPr>
          <w:szCs w:val="24"/>
          <w:lang w:val="ru-RU"/>
        </w:rPr>
        <w:t>для диагностического измерения</w:t>
      </w:r>
      <w:r w:rsidR="00E72967" w:rsidRPr="00F80779">
        <w:rPr>
          <w:szCs w:val="24"/>
          <w:lang w:val="ru-RU"/>
        </w:rPr>
        <w:t xml:space="preserve">. </w:t>
      </w:r>
    </w:p>
    <w:p w:rsidR="00AD1831" w:rsidRPr="00F80779" w:rsidRDefault="0080358C" w:rsidP="00AD1831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В трет</w:t>
      </w:r>
      <w:r w:rsidR="00513589" w:rsidRPr="00621ACA">
        <w:rPr>
          <w:b/>
          <w:bCs/>
          <w:szCs w:val="24"/>
          <w:lang w:val="ru-RU"/>
        </w:rPr>
        <w:t>ь</w:t>
      </w:r>
      <w:r w:rsidRPr="00621ACA">
        <w:rPr>
          <w:b/>
          <w:bCs/>
          <w:szCs w:val="24"/>
          <w:lang w:val="ru-RU"/>
        </w:rPr>
        <w:t xml:space="preserve">ей главе </w:t>
      </w:r>
      <w:r w:rsidRPr="00621ACA">
        <w:rPr>
          <w:szCs w:val="24"/>
          <w:lang w:val="ru-RU"/>
        </w:rPr>
        <w:t>«организация исследования музыкальной памяти»</w:t>
      </w:r>
      <w:r w:rsidR="000E6493" w:rsidRPr="00621ACA">
        <w:rPr>
          <w:szCs w:val="24"/>
          <w:lang w:val="ru-RU"/>
        </w:rPr>
        <w:t xml:space="preserve">, </w:t>
      </w:r>
      <w:r w:rsidR="00784127" w:rsidRPr="00621ACA">
        <w:rPr>
          <w:szCs w:val="24"/>
          <w:lang w:val="ru-RU"/>
        </w:rPr>
        <w:t xml:space="preserve">                           содержащей </w:t>
      </w:r>
      <w:r w:rsidR="000E6493" w:rsidRPr="00621ACA">
        <w:rPr>
          <w:szCs w:val="24"/>
          <w:lang w:val="ru-RU"/>
        </w:rPr>
        <w:t xml:space="preserve">два параграфа, </w:t>
      </w:r>
      <w:r w:rsidR="00E72967" w:rsidRPr="00621ACA">
        <w:rPr>
          <w:szCs w:val="24"/>
          <w:lang w:val="ru-RU"/>
        </w:rPr>
        <w:t>детально представлены условия проведения исследования</w:t>
      </w:r>
      <w:r w:rsidR="000E69D5" w:rsidRPr="00621ACA">
        <w:rPr>
          <w:szCs w:val="24"/>
          <w:lang w:val="ru-RU"/>
        </w:rPr>
        <w:t>.</w:t>
      </w:r>
      <w:r w:rsidR="00032264" w:rsidRPr="00621ACA">
        <w:rPr>
          <w:szCs w:val="24"/>
          <w:lang w:val="ru-RU"/>
        </w:rPr>
        <w:t xml:space="preserve"> </w:t>
      </w:r>
      <w:r w:rsidR="00784127" w:rsidRPr="00621ACA">
        <w:rPr>
          <w:szCs w:val="24"/>
          <w:lang w:val="ru-RU"/>
        </w:rPr>
        <w:t xml:space="preserve">                 </w:t>
      </w:r>
      <w:r w:rsidR="00D93CB5" w:rsidRPr="00D93CB5">
        <w:rPr>
          <w:szCs w:val="24"/>
          <w:lang w:val="ru-RU"/>
        </w:rPr>
        <w:t xml:space="preserve">                   </w:t>
      </w:r>
    </w:p>
    <w:p w:rsidR="00784127" w:rsidRPr="00621ACA" w:rsidRDefault="000E69D5" w:rsidP="00AD1831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В подразделе 3.1.</w:t>
      </w:r>
      <w:r w:rsidR="00021F17" w:rsidRPr="00621ACA">
        <w:rPr>
          <w:b/>
          <w:bCs/>
          <w:szCs w:val="24"/>
          <w:lang w:val="ru-RU"/>
        </w:rPr>
        <w:t xml:space="preserve"> </w:t>
      </w:r>
      <w:r w:rsidR="00021F17" w:rsidRPr="00621ACA">
        <w:rPr>
          <w:szCs w:val="24"/>
          <w:lang w:val="ru-RU"/>
        </w:rPr>
        <w:t xml:space="preserve">«выборка, организация и процедура исследования музыкальной памяти» </w:t>
      </w:r>
      <w:r w:rsidR="00AD1831" w:rsidRPr="00AD1831">
        <w:rPr>
          <w:szCs w:val="24"/>
          <w:lang w:val="ru-RU"/>
        </w:rPr>
        <w:t xml:space="preserve">                </w:t>
      </w:r>
      <w:r w:rsidRPr="00621ACA">
        <w:rPr>
          <w:bCs/>
          <w:szCs w:val="24"/>
          <w:lang w:val="ru-RU"/>
        </w:rPr>
        <w:t>описана процедура</w:t>
      </w:r>
      <w:r w:rsidRPr="00621ACA">
        <w:rPr>
          <w:szCs w:val="24"/>
          <w:lang w:val="ru-RU"/>
        </w:rPr>
        <w:t xml:space="preserve"> </w:t>
      </w:r>
      <w:r w:rsidR="006E31BB" w:rsidRPr="00621ACA">
        <w:rPr>
          <w:szCs w:val="24"/>
          <w:lang w:val="ru-RU"/>
        </w:rPr>
        <w:t xml:space="preserve">формирования </w:t>
      </w:r>
      <w:r w:rsidR="00E72967" w:rsidRPr="00621ACA">
        <w:rPr>
          <w:szCs w:val="24"/>
          <w:lang w:val="ru-RU"/>
        </w:rPr>
        <w:t>эмп</w:t>
      </w:r>
      <w:r w:rsidR="006E31BB" w:rsidRPr="00621ACA">
        <w:rPr>
          <w:szCs w:val="24"/>
          <w:lang w:val="ru-RU"/>
        </w:rPr>
        <w:t>ирической</w:t>
      </w:r>
      <w:r w:rsidRPr="00621ACA">
        <w:rPr>
          <w:szCs w:val="24"/>
          <w:lang w:val="ru-RU"/>
        </w:rPr>
        <w:t xml:space="preserve"> выбо</w:t>
      </w:r>
      <w:r w:rsidR="006E31BB" w:rsidRPr="00621ACA">
        <w:rPr>
          <w:szCs w:val="24"/>
          <w:lang w:val="ru-RU"/>
        </w:rPr>
        <w:t xml:space="preserve">рки в двух частях </w:t>
      </w:r>
      <w:r w:rsidRPr="00621ACA">
        <w:rPr>
          <w:szCs w:val="24"/>
          <w:lang w:val="ru-RU"/>
        </w:rPr>
        <w:t xml:space="preserve">для каждой версии </w:t>
      </w:r>
      <w:r w:rsidR="00021F17" w:rsidRPr="00621ACA">
        <w:rPr>
          <w:szCs w:val="24"/>
          <w:lang w:val="ru-RU"/>
        </w:rPr>
        <w:t>психометрического метода диагностики музыкальной памяти,</w:t>
      </w:r>
      <w:r w:rsidR="00032264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с описанием </w:t>
      </w:r>
      <w:r w:rsidR="00021F17" w:rsidRPr="00621ACA">
        <w:rPr>
          <w:szCs w:val="24"/>
          <w:lang w:val="ru-RU"/>
        </w:rPr>
        <w:t xml:space="preserve">также </w:t>
      </w:r>
      <w:r w:rsidR="000E4AB9" w:rsidRPr="00621ACA">
        <w:rPr>
          <w:szCs w:val="24"/>
          <w:lang w:val="ru-RU"/>
        </w:rPr>
        <w:t xml:space="preserve">контрольного </w:t>
      </w:r>
      <w:r w:rsidRPr="00621ACA">
        <w:rPr>
          <w:szCs w:val="24"/>
          <w:lang w:val="ru-RU"/>
        </w:rPr>
        <w:t>метода</w:t>
      </w:r>
      <w:r w:rsidR="00032264" w:rsidRPr="00621ACA">
        <w:rPr>
          <w:szCs w:val="24"/>
          <w:lang w:val="ru-RU"/>
        </w:rPr>
        <w:t xml:space="preserve"> диагностики музыкальной памяти </w:t>
      </w:r>
      <w:r w:rsidR="00AD1831">
        <w:rPr>
          <w:szCs w:val="24"/>
          <w:lang w:val="ru-RU"/>
        </w:rPr>
        <w:t>Р. М. Дрейка.</w:t>
      </w:r>
      <w:r w:rsidR="00AD1831" w:rsidRPr="00AD1831">
        <w:rPr>
          <w:szCs w:val="24"/>
          <w:lang w:val="ru-RU"/>
        </w:rPr>
        <w:t xml:space="preserve"> </w:t>
      </w:r>
      <w:r w:rsidR="00A44EB9" w:rsidRPr="00621ACA">
        <w:rPr>
          <w:szCs w:val="24"/>
          <w:lang w:val="ru-RU"/>
        </w:rPr>
        <w:t>Представлена процедура</w:t>
      </w:r>
      <w:r w:rsidR="00134EA5" w:rsidRPr="00621ACA">
        <w:rPr>
          <w:szCs w:val="24"/>
          <w:lang w:val="ru-RU"/>
        </w:rPr>
        <w:t xml:space="preserve"> тестирования обоими методами</w:t>
      </w:r>
      <w:r w:rsidR="00A44EB9" w:rsidRPr="00621ACA">
        <w:rPr>
          <w:szCs w:val="24"/>
          <w:lang w:val="ru-RU"/>
        </w:rPr>
        <w:t xml:space="preserve"> и их инструкции. Психометрический метод касался непосредственного запоминания однократно </w:t>
      </w:r>
      <w:r w:rsidR="00817539" w:rsidRPr="00621ACA">
        <w:rPr>
          <w:szCs w:val="24"/>
          <w:lang w:val="ru-RU"/>
        </w:rPr>
        <w:t xml:space="preserve">воспринятой музыкальной мелодии </w:t>
      </w:r>
      <w:r w:rsidR="00A44EB9" w:rsidRPr="00621ACA">
        <w:rPr>
          <w:szCs w:val="24"/>
          <w:lang w:val="ru-RU"/>
        </w:rPr>
        <w:t>и распознания её с</w:t>
      </w:r>
      <w:r w:rsidR="00AD1831">
        <w:rPr>
          <w:szCs w:val="24"/>
          <w:lang w:val="ru-RU"/>
        </w:rPr>
        <w:t>реди трёх вариантов повторений,</w:t>
      </w:r>
      <w:r w:rsidR="00AD1831" w:rsidRPr="00AD1831">
        <w:rPr>
          <w:szCs w:val="24"/>
          <w:lang w:val="ru-RU"/>
        </w:rPr>
        <w:t xml:space="preserve"> </w:t>
      </w:r>
      <w:r w:rsidR="00817539" w:rsidRPr="00621ACA">
        <w:rPr>
          <w:szCs w:val="24"/>
          <w:lang w:val="ru-RU"/>
        </w:rPr>
        <w:t xml:space="preserve">с возможностью отступления </w:t>
      </w:r>
      <w:r w:rsidR="00A44EB9" w:rsidRPr="00621ACA">
        <w:rPr>
          <w:szCs w:val="24"/>
          <w:lang w:val="ru-RU"/>
        </w:rPr>
        <w:t>о</w:t>
      </w:r>
      <w:r w:rsidR="00784127" w:rsidRPr="00621ACA">
        <w:rPr>
          <w:szCs w:val="24"/>
          <w:lang w:val="ru-RU"/>
        </w:rPr>
        <w:t>т выполнения задания</w:t>
      </w:r>
      <w:r w:rsidR="009E1E2A" w:rsidRPr="00621ACA">
        <w:rPr>
          <w:szCs w:val="24"/>
          <w:lang w:val="ru-RU"/>
        </w:rPr>
        <w:t>,</w:t>
      </w:r>
      <w:r w:rsidR="00784127" w:rsidRPr="00621ACA">
        <w:rPr>
          <w:szCs w:val="24"/>
          <w:lang w:val="ru-RU"/>
        </w:rPr>
        <w:t xml:space="preserve"> </w:t>
      </w:r>
      <w:r w:rsidR="00032264" w:rsidRPr="00621ACA">
        <w:rPr>
          <w:szCs w:val="24"/>
          <w:lang w:val="ru-RU"/>
        </w:rPr>
        <w:t xml:space="preserve">в случае если испытуемый </w:t>
      </w:r>
      <w:r w:rsidR="000E4AB9" w:rsidRPr="00621ACA">
        <w:rPr>
          <w:szCs w:val="24"/>
          <w:lang w:val="ru-RU"/>
        </w:rPr>
        <w:t xml:space="preserve">                              </w:t>
      </w:r>
      <w:r w:rsidR="00A44EB9" w:rsidRPr="00621ACA">
        <w:rPr>
          <w:szCs w:val="24"/>
          <w:lang w:val="ru-RU"/>
        </w:rPr>
        <w:t>не уверенный в своем выборе решения когнит</w:t>
      </w:r>
      <w:r w:rsidR="00032264" w:rsidRPr="00621ACA">
        <w:rPr>
          <w:szCs w:val="24"/>
          <w:lang w:val="ru-RU"/>
        </w:rPr>
        <w:t xml:space="preserve">ивной задачи. Контрольный метод </w:t>
      </w:r>
      <w:r w:rsidR="00A44EB9" w:rsidRPr="00621ACA">
        <w:rPr>
          <w:szCs w:val="24"/>
          <w:lang w:val="ru-RU"/>
        </w:rPr>
        <w:t xml:space="preserve">Р. М. Дрейка </w:t>
      </w:r>
      <w:r w:rsidR="004028AC" w:rsidRPr="00621ACA">
        <w:rPr>
          <w:szCs w:val="24"/>
          <w:lang w:val="ru-RU"/>
        </w:rPr>
        <w:t xml:space="preserve">касался непосредственного </w:t>
      </w:r>
      <w:proofErr w:type="gramStart"/>
      <w:r w:rsidR="004028AC" w:rsidRPr="00621ACA">
        <w:rPr>
          <w:szCs w:val="24"/>
          <w:lang w:val="ru-RU"/>
        </w:rPr>
        <w:t>запоминания</w:t>
      </w:r>
      <w:proofErr w:type="gramEnd"/>
      <w:r w:rsidR="004028AC" w:rsidRPr="00621ACA">
        <w:rPr>
          <w:szCs w:val="24"/>
          <w:lang w:val="ru-RU"/>
        </w:rPr>
        <w:t xml:space="preserve"> однократно воспринятого музыкального мотива, </w:t>
      </w:r>
      <w:r w:rsidR="00AD1831" w:rsidRPr="00AD1831">
        <w:rPr>
          <w:szCs w:val="24"/>
          <w:lang w:val="ru-RU"/>
        </w:rPr>
        <w:t xml:space="preserve">                             </w:t>
      </w:r>
      <w:r w:rsidR="004028AC" w:rsidRPr="00621ACA">
        <w:rPr>
          <w:szCs w:val="24"/>
          <w:lang w:val="ru-RU"/>
        </w:rPr>
        <w:t>с последующей оценкой, оп</w:t>
      </w:r>
      <w:r w:rsidR="00032264" w:rsidRPr="00621ACA">
        <w:rPr>
          <w:szCs w:val="24"/>
          <w:lang w:val="ru-RU"/>
        </w:rPr>
        <w:t xml:space="preserve">ределения всех видов повторений </w:t>
      </w:r>
      <w:r w:rsidR="004028AC" w:rsidRPr="00621ACA">
        <w:rPr>
          <w:szCs w:val="24"/>
          <w:lang w:val="ru-RU"/>
        </w:rPr>
        <w:t xml:space="preserve">(в количестве от 2 до 7), </w:t>
      </w:r>
      <w:r w:rsidR="00AD1831" w:rsidRPr="00AD1831">
        <w:rPr>
          <w:szCs w:val="24"/>
          <w:lang w:val="ru-RU"/>
        </w:rPr>
        <w:t xml:space="preserve">                                     </w:t>
      </w:r>
      <w:r w:rsidR="004028AC" w:rsidRPr="00621ACA">
        <w:rPr>
          <w:szCs w:val="24"/>
          <w:lang w:val="ru-RU"/>
        </w:rPr>
        <w:t xml:space="preserve">которым </w:t>
      </w:r>
      <w:r w:rsidR="00935C89" w:rsidRPr="00621ACA">
        <w:rPr>
          <w:szCs w:val="24"/>
          <w:lang w:val="ru-RU"/>
        </w:rPr>
        <w:t xml:space="preserve">испытуемые </w:t>
      </w:r>
      <w:r w:rsidR="004028AC" w:rsidRPr="00621ACA">
        <w:rPr>
          <w:szCs w:val="24"/>
          <w:lang w:val="ru-RU"/>
        </w:rPr>
        <w:t>обучен</w:t>
      </w:r>
      <w:r w:rsidR="00935C89" w:rsidRPr="00621ACA">
        <w:rPr>
          <w:szCs w:val="24"/>
          <w:lang w:val="ru-RU"/>
        </w:rPr>
        <w:t>ы</w:t>
      </w:r>
      <w:r w:rsidR="009A6065">
        <w:rPr>
          <w:szCs w:val="24"/>
          <w:lang w:val="ru-RU"/>
        </w:rPr>
        <w:t xml:space="preserve"> </w:t>
      </w:r>
      <w:r w:rsidR="004028AC" w:rsidRPr="00621ACA">
        <w:rPr>
          <w:szCs w:val="24"/>
          <w:lang w:val="ru-RU"/>
        </w:rPr>
        <w:t>в</w:t>
      </w:r>
      <w:r w:rsidR="00935C89" w:rsidRPr="00621ACA">
        <w:rPr>
          <w:szCs w:val="24"/>
          <w:lang w:val="ru-RU"/>
        </w:rPr>
        <w:t xml:space="preserve"> </w:t>
      </w:r>
      <w:r w:rsidR="004028AC" w:rsidRPr="00621ACA">
        <w:rPr>
          <w:szCs w:val="24"/>
          <w:lang w:val="ru-RU"/>
        </w:rPr>
        <w:t xml:space="preserve">инструкции метода. </w:t>
      </w:r>
      <w:r w:rsidR="00F01A66" w:rsidRPr="00621ACA">
        <w:rPr>
          <w:szCs w:val="24"/>
          <w:lang w:val="ru-RU"/>
        </w:rPr>
        <w:t xml:space="preserve">                            </w:t>
      </w:r>
    </w:p>
    <w:p w:rsidR="0029357D" w:rsidRPr="00913201" w:rsidRDefault="00021F17" w:rsidP="0061349A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 подразделе 3.2. </w:t>
      </w:r>
      <w:r w:rsidRPr="00621ACA">
        <w:rPr>
          <w:szCs w:val="24"/>
          <w:lang w:val="ru-RU"/>
        </w:rPr>
        <w:t>«методология обработки результатов диагностики музыкальной памяти»</w:t>
      </w:r>
      <w:r w:rsidR="00C25920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представлено описание всех видов психометр</w:t>
      </w:r>
      <w:r w:rsidR="00AD1831">
        <w:rPr>
          <w:szCs w:val="24"/>
          <w:lang w:val="ru-RU"/>
        </w:rPr>
        <w:t>ических анализов использованных</w:t>
      </w:r>
      <w:r w:rsidR="00AD1831" w:rsidRPr="00AD1831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в исследован</w:t>
      </w:r>
      <w:r w:rsidR="00C25920" w:rsidRPr="00621ACA">
        <w:rPr>
          <w:szCs w:val="24"/>
          <w:lang w:val="ru-RU"/>
        </w:rPr>
        <w:t xml:space="preserve">ии </w:t>
      </w:r>
      <w:r w:rsidR="00AD1831" w:rsidRPr="00AD1831">
        <w:rPr>
          <w:szCs w:val="24"/>
          <w:lang w:val="ru-RU"/>
        </w:rPr>
        <w:t xml:space="preserve">                  </w:t>
      </w:r>
      <w:r w:rsidR="00513589" w:rsidRPr="00621ACA">
        <w:rPr>
          <w:szCs w:val="24"/>
          <w:lang w:val="ru-RU"/>
        </w:rPr>
        <w:t>с указанием их требуемых числовых коэффициентов для диагностических тестов психических функций</w:t>
      </w:r>
      <w:r w:rsidR="000E6493"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 xml:space="preserve">[Cohen, </w:t>
      </w:r>
      <w:r w:rsidR="00E83B90" w:rsidRPr="00621ACA">
        <w:rPr>
          <w:szCs w:val="24"/>
        </w:rPr>
        <w:t xml:space="preserve">J. </w:t>
      </w:r>
      <w:r w:rsidRPr="00621ACA">
        <w:rPr>
          <w:szCs w:val="24"/>
        </w:rPr>
        <w:t>1988; Field, A. 2013;</w:t>
      </w:r>
      <w:r w:rsidR="00AD1831">
        <w:rPr>
          <w:szCs w:val="24"/>
        </w:rPr>
        <w:t xml:space="preserve"> Smithson, M. 2002; </w:t>
      </w:r>
      <w:r w:rsidRPr="00621ACA">
        <w:rPr>
          <w:szCs w:val="24"/>
        </w:rPr>
        <w:t xml:space="preserve">Cortina, J. M. 1993; Kline, P. 2000; </w:t>
      </w:r>
      <w:r w:rsidR="00AD1831">
        <w:rPr>
          <w:szCs w:val="24"/>
        </w:rPr>
        <w:t xml:space="preserve">                </w:t>
      </w:r>
      <w:proofErr w:type="spellStart"/>
      <w:r w:rsidRPr="00621ACA">
        <w:rPr>
          <w:szCs w:val="24"/>
        </w:rPr>
        <w:t>Ebel</w:t>
      </w:r>
      <w:proofErr w:type="spellEnd"/>
      <w:r w:rsidRPr="00621ACA">
        <w:rPr>
          <w:szCs w:val="24"/>
        </w:rPr>
        <w:t>, R. L. 196</w:t>
      </w:r>
      <w:r w:rsidR="00AD1831">
        <w:rPr>
          <w:szCs w:val="24"/>
        </w:rPr>
        <w:t xml:space="preserve">5; </w:t>
      </w:r>
      <w:proofErr w:type="spellStart"/>
      <w:r w:rsidR="00AD1831">
        <w:rPr>
          <w:szCs w:val="24"/>
        </w:rPr>
        <w:t>Nunally</w:t>
      </w:r>
      <w:proofErr w:type="spellEnd"/>
      <w:r w:rsidR="00AD1831">
        <w:rPr>
          <w:szCs w:val="24"/>
        </w:rPr>
        <w:t xml:space="preserve">, J. C. et al., 1994; </w:t>
      </w:r>
      <w:r w:rsidRPr="00621ACA">
        <w:rPr>
          <w:szCs w:val="24"/>
        </w:rPr>
        <w:t xml:space="preserve">Lord, F. M. 1952; 1977; Crocker, L. et al., 2006; </w:t>
      </w:r>
      <w:r w:rsidR="00AD1831">
        <w:rPr>
          <w:szCs w:val="24"/>
        </w:rPr>
        <w:t xml:space="preserve">                          </w:t>
      </w:r>
      <w:proofErr w:type="spellStart"/>
      <w:r w:rsidR="00AD1831">
        <w:rPr>
          <w:szCs w:val="24"/>
        </w:rPr>
        <w:t>Moinester</w:t>
      </w:r>
      <w:proofErr w:type="spellEnd"/>
      <w:r w:rsidR="00AD1831">
        <w:rPr>
          <w:szCs w:val="24"/>
        </w:rPr>
        <w:t xml:space="preserve">, M. et al., 2014; </w:t>
      </w:r>
      <w:proofErr w:type="spellStart"/>
      <w:r w:rsidRPr="00621ACA">
        <w:rPr>
          <w:szCs w:val="24"/>
        </w:rPr>
        <w:t>Tabachni</w:t>
      </w:r>
      <w:r w:rsidR="0090632D" w:rsidRPr="00621ACA">
        <w:rPr>
          <w:szCs w:val="24"/>
        </w:rPr>
        <w:t>c</w:t>
      </w:r>
      <w:r w:rsidRPr="00621ACA">
        <w:rPr>
          <w:szCs w:val="24"/>
        </w:rPr>
        <w:t>k</w:t>
      </w:r>
      <w:proofErr w:type="spellEnd"/>
      <w:r w:rsidRPr="00621ACA">
        <w:rPr>
          <w:szCs w:val="24"/>
        </w:rPr>
        <w:t>, B. G. et al</w:t>
      </w:r>
      <w:r w:rsidR="00C457A7" w:rsidRPr="00621ACA">
        <w:rPr>
          <w:szCs w:val="24"/>
        </w:rPr>
        <w:t>., 2013]</w:t>
      </w:r>
      <w:r w:rsidR="009C362C" w:rsidRPr="00621ACA">
        <w:rPr>
          <w:szCs w:val="24"/>
        </w:rPr>
        <w:t>.</w:t>
      </w:r>
      <w:r w:rsidRPr="00621ACA">
        <w:rPr>
          <w:szCs w:val="24"/>
        </w:rPr>
        <w:t xml:space="preserve"> </w:t>
      </w:r>
      <w:r w:rsidRPr="00621ACA">
        <w:rPr>
          <w:szCs w:val="24"/>
          <w:lang w:val="ru-RU"/>
        </w:rPr>
        <w:t xml:space="preserve">Также представлена методология </w:t>
      </w:r>
      <w:r w:rsidR="00513589" w:rsidRPr="00621ACA">
        <w:rPr>
          <w:szCs w:val="24"/>
          <w:lang w:val="ru-RU"/>
        </w:rPr>
        <w:t xml:space="preserve">определения </w:t>
      </w:r>
      <w:r w:rsidRPr="00621ACA">
        <w:rPr>
          <w:szCs w:val="24"/>
          <w:lang w:val="ru-RU"/>
        </w:rPr>
        <w:t xml:space="preserve">популяционного интервала величины </w:t>
      </w:r>
      <w:r w:rsidR="006E31BB" w:rsidRPr="00621ACA">
        <w:rPr>
          <w:szCs w:val="24"/>
          <w:lang w:val="ru-RU"/>
        </w:rPr>
        <w:t>«</w:t>
      </w:r>
      <w:proofErr w:type="spellStart"/>
      <w:r w:rsidRPr="00621ACA">
        <w:rPr>
          <w:szCs w:val="24"/>
          <w:lang w:val="ru-RU"/>
        </w:rPr>
        <w:t>латерализации</w:t>
      </w:r>
      <w:proofErr w:type="spellEnd"/>
      <w:r w:rsidR="006E31BB" w:rsidRPr="00621ACA">
        <w:rPr>
          <w:szCs w:val="24"/>
          <w:lang w:val="ru-RU"/>
        </w:rPr>
        <w:t>»</w:t>
      </w:r>
      <w:r w:rsidRPr="00621ACA">
        <w:rPr>
          <w:szCs w:val="24"/>
          <w:lang w:val="ru-RU"/>
        </w:rPr>
        <w:t xml:space="preserve"> слухового</w:t>
      </w:r>
      <w:r w:rsidR="00513589" w:rsidRPr="00621ACA">
        <w:rPr>
          <w:szCs w:val="24"/>
          <w:lang w:val="ru-RU"/>
        </w:rPr>
        <w:t xml:space="preserve"> восприятия музыки </w:t>
      </w:r>
      <w:r w:rsidR="00AD1831" w:rsidRPr="00AD1831">
        <w:rPr>
          <w:szCs w:val="24"/>
          <w:lang w:val="ru-RU"/>
        </w:rPr>
        <w:t xml:space="preserve">                         </w:t>
      </w:r>
      <w:r w:rsidR="00513589" w:rsidRPr="00621ACA">
        <w:rPr>
          <w:szCs w:val="24"/>
          <w:lang w:val="ru-RU"/>
        </w:rPr>
        <w:t xml:space="preserve">и </w:t>
      </w:r>
      <w:r w:rsidR="009A6065">
        <w:rPr>
          <w:szCs w:val="24"/>
          <w:lang w:val="ru-RU"/>
        </w:rPr>
        <w:t xml:space="preserve">рабочей </w:t>
      </w:r>
      <w:r w:rsidR="00513589" w:rsidRPr="00621ACA">
        <w:rPr>
          <w:szCs w:val="24"/>
          <w:lang w:val="ru-RU"/>
        </w:rPr>
        <w:t xml:space="preserve">слуховой музыкальной </w:t>
      </w:r>
      <w:r w:rsidRPr="00621ACA">
        <w:rPr>
          <w:szCs w:val="24"/>
          <w:lang w:val="ru-RU"/>
        </w:rPr>
        <w:t>памяти.</w:t>
      </w:r>
      <w:r w:rsidR="00784127" w:rsidRPr="00621ACA">
        <w:rPr>
          <w:szCs w:val="24"/>
          <w:lang w:val="ru-RU"/>
        </w:rPr>
        <w:t xml:space="preserve"> </w:t>
      </w:r>
      <w:r w:rsidR="0035260D" w:rsidRPr="00621ACA">
        <w:rPr>
          <w:b/>
          <w:bCs/>
          <w:szCs w:val="24"/>
          <w:lang w:val="ru-RU"/>
        </w:rPr>
        <w:t xml:space="preserve">В подразделе 3.2.1. </w:t>
      </w:r>
      <w:r w:rsidR="0035260D" w:rsidRPr="00621ACA">
        <w:rPr>
          <w:bCs/>
          <w:szCs w:val="24"/>
          <w:lang w:val="ru-RU"/>
        </w:rPr>
        <w:t xml:space="preserve">представлен «анализ </w:t>
      </w:r>
      <w:r w:rsidR="009A6065">
        <w:rPr>
          <w:bCs/>
          <w:szCs w:val="24"/>
          <w:lang w:val="ru-RU"/>
        </w:rPr>
        <w:t xml:space="preserve">                    </w:t>
      </w:r>
      <w:r w:rsidR="0035260D" w:rsidRPr="00621ACA">
        <w:rPr>
          <w:bCs/>
          <w:szCs w:val="24"/>
          <w:lang w:val="ru-RU"/>
        </w:rPr>
        <w:t>нормализации</w:t>
      </w:r>
      <w:r w:rsidR="009A6065">
        <w:rPr>
          <w:bCs/>
          <w:szCs w:val="24"/>
          <w:lang w:val="ru-RU"/>
        </w:rPr>
        <w:t xml:space="preserve"> </w:t>
      </w:r>
      <w:r w:rsidR="0035260D" w:rsidRPr="00621ACA">
        <w:rPr>
          <w:bCs/>
          <w:szCs w:val="24"/>
          <w:lang w:val="ru-RU"/>
        </w:rPr>
        <w:t>по приравниванию методических балльных шкал к шкалам нормы».</w:t>
      </w:r>
      <w:r w:rsidR="009A6065">
        <w:rPr>
          <w:szCs w:val="24"/>
          <w:lang w:val="ru-RU"/>
        </w:rPr>
        <w:t xml:space="preserve">                                        </w:t>
      </w:r>
      <w:r w:rsidR="0035260D" w:rsidRPr="00621ACA">
        <w:rPr>
          <w:b/>
          <w:bCs/>
          <w:szCs w:val="24"/>
          <w:lang w:val="ru-RU"/>
        </w:rPr>
        <w:t xml:space="preserve">В подразделе 3.2.2. </w:t>
      </w:r>
      <w:r w:rsidR="0035260D" w:rsidRPr="00621ACA">
        <w:rPr>
          <w:bCs/>
          <w:szCs w:val="24"/>
          <w:lang w:val="ru-RU"/>
        </w:rPr>
        <w:t>представлен «а</w:t>
      </w:r>
      <w:r w:rsidR="0035260D" w:rsidRPr="00621ACA">
        <w:rPr>
          <w:szCs w:val="24"/>
          <w:lang w:val="ru-RU"/>
        </w:rPr>
        <w:t xml:space="preserve">нализ </w:t>
      </w:r>
      <w:proofErr w:type="spellStart"/>
      <w:r w:rsidR="0035260D" w:rsidRPr="00621ACA">
        <w:rPr>
          <w:szCs w:val="24"/>
          <w:lang w:val="ru-RU"/>
        </w:rPr>
        <w:t>конструктной</w:t>
      </w:r>
      <w:proofErr w:type="spellEnd"/>
      <w:r w:rsidR="0035260D" w:rsidRPr="00621ACA">
        <w:rPr>
          <w:szCs w:val="24"/>
          <w:lang w:val="ru-RU"/>
        </w:rPr>
        <w:t xml:space="preserve"> (понятийной - концептуальной) </w:t>
      </w:r>
      <w:proofErr w:type="spellStart"/>
      <w:r w:rsidR="0035260D" w:rsidRPr="00621ACA">
        <w:rPr>
          <w:szCs w:val="24"/>
          <w:lang w:val="ru-RU"/>
        </w:rPr>
        <w:t>валидности</w:t>
      </w:r>
      <w:proofErr w:type="spellEnd"/>
      <w:r w:rsidR="0035260D" w:rsidRPr="00621ACA">
        <w:rPr>
          <w:szCs w:val="24"/>
          <w:lang w:val="ru-RU"/>
        </w:rPr>
        <w:t xml:space="preserve"> факторного анализа методических шкал».</w:t>
      </w:r>
      <w:r w:rsidR="00784127" w:rsidRPr="00621ACA">
        <w:rPr>
          <w:szCs w:val="24"/>
          <w:lang w:val="ru-RU"/>
        </w:rPr>
        <w:t xml:space="preserve"> </w:t>
      </w:r>
      <w:r w:rsidR="0035260D" w:rsidRPr="00621ACA">
        <w:rPr>
          <w:b/>
          <w:bCs/>
          <w:szCs w:val="24"/>
          <w:lang w:val="ru-RU"/>
        </w:rPr>
        <w:t xml:space="preserve">В подразделе 3.2.3. </w:t>
      </w:r>
      <w:r w:rsidR="0035260D" w:rsidRPr="00621ACA">
        <w:rPr>
          <w:bCs/>
          <w:szCs w:val="24"/>
          <w:lang w:val="ru-RU"/>
        </w:rPr>
        <w:t>представлен «а</w:t>
      </w:r>
      <w:r w:rsidR="0035260D" w:rsidRPr="00621ACA">
        <w:rPr>
          <w:szCs w:val="24"/>
          <w:lang w:val="ru-RU"/>
        </w:rPr>
        <w:t xml:space="preserve">нализ </w:t>
      </w:r>
      <w:proofErr w:type="spellStart"/>
      <w:r w:rsidR="0035260D" w:rsidRPr="00621ACA">
        <w:rPr>
          <w:szCs w:val="24"/>
          <w:lang w:val="ru-RU"/>
        </w:rPr>
        <w:t>критериа</w:t>
      </w:r>
      <w:r w:rsidR="00784127" w:rsidRPr="00621ACA">
        <w:rPr>
          <w:szCs w:val="24"/>
          <w:lang w:val="ru-RU"/>
        </w:rPr>
        <w:t>льной</w:t>
      </w:r>
      <w:proofErr w:type="spellEnd"/>
      <w:r w:rsidR="00784127" w:rsidRPr="00621ACA">
        <w:rPr>
          <w:szCs w:val="24"/>
          <w:lang w:val="ru-RU"/>
        </w:rPr>
        <w:t xml:space="preserve"> (эмпирической) </w:t>
      </w:r>
      <w:proofErr w:type="spellStart"/>
      <w:r w:rsidR="00784127" w:rsidRPr="00621ACA">
        <w:rPr>
          <w:szCs w:val="24"/>
          <w:lang w:val="ru-RU"/>
        </w:rPr>
        <w:t>валидности</w:t>
      </w:r>
      <w:proofErr w:type="spellEnd"/>
      <w:r w:rsidR="009A6065">
        <w:rPr>
          <w:szCs w:val="24"/>
          <w:lang w:val="ru-RU"/>
        </w:rPr>
        <w:t xml:space="preserve"> </w:t>
      </w:r>
      <w:r w:rsidR="0035260D" w:rsidRPr="00621ACA">
        <w:rPr>
          <w:szCs w:val="24"/>
          <w:lang w:val="ru-RU"/>
        </w:rPr>
        <w:t>по другому критерию измеряемого свойства в корреляционном анализе методических шкал».</w:t>
      </w:r>
      <w:r w:rsidR="009A6065">
        <w:rPr>
          <w:szCs w:val="24"/>
          <w:lang w:val="ru-RU"/>
        </w:rPr>
        <w:t xml:space="preserve"> </w:t>
      </w:r>
      <w:r w:rsidR="0035260D" w:rsidRPr="00621ACA">
        <w:rPr>
          <w:b/>
          <w:bCs/>
          <w:szCs w:val="24"/>
          <w:lang w:val="ru-RU"/>
        </w:rPr>
        <w:t xml:space="preserve">В подразделе 3.2.4. </w:t>
      </w:r>
      <w:r w:rsidR="0035260D" w:rsidRPr="00621ACA">
        <w:rPr>
          <w:bCs/>
          <w:szCs w:val="24"/>
          <w:lang w:val="ru-RU"/>
        </w:rPr>
        <w:t>представлен «а</w:t>
      </w:r>
      <w:r w:rsidR="0035260D" w:rsidRPr="00621ACA">
        <w:rPr>
          <w:szCs w:val="24"/>
          <w:lang w:val="ru-RU"/>
        </w:rPr>
        <w:t xml:space="preserve">нализ дискриминантной </w:t>
      </w:r>
      <w:proofErr w:type="spellStart"/>
      <w:r w:rsidR="0035260D" w:rsidRPr="00621ACA">
        <w:rPr>
          <w:szCs w:val="24"/>
          <w:lang w:val="ru-RU"/>
        </w:rPr>
        <w:t>валидности</w:t>
      </w:r>
      <w:proofErr w:type="spellEnd"/>
      <w:r w:rsidR="0035260D" w:rsidRPr="00621ACA">
        <w:rPr>
          <w:szCs w:val="24"/>
          <w:lang w:val="ru-RU"/>
        </w:rPr>
        <w:t xml:space="preserve"> </w:t>
      </w:r>
      <w:r w:rsidR="009A6065">
        <w:rPr>
          <w:szCs w:val="24"/>
          <w:lang w:val="ru-RU"/>
        </w:rPr>
        <w:t xml:space="preserve">                       </w:t>
      </w:r>
      <w:r w:rsidR="0035260D" w:rsidRPr="00621ACA">
        <w:rPr>
          <w:szCs w:val="24"/>
          <w:lang w:val="ru-RU"/>
        </w:rPr>
        <w:t>по показателю точечно - би-сериальной корреляции методических заданий и процентному показателю пропорции верных ответов (сложности) методических заданий</w:t>
      </w:r>
      <w:r w:rsidR="004B3BD2" w:rsidRPr="00621ACA">
        <w:rPr>
          <w:szCs w:val="24"/>
          <w:lang w:val="ru-RU"/>
        </w:rPr>
        <w:t xml:space="preserve">». </w:t>
      </w:r>
      <w:r w:rsidR="0061349A">
        <w:rPr>
          <w:szCs w:val="24"/>
          <w:lang w:val="ru-RU"/>
        </w:rPr>
        <w:t xml:space="preserve">                                               </w:t>
      </w:r>
      <w:r w:rsidR="0035260D" w:rsidRPr="00621ACA">
        <w:rPr>
          <w:b/>
          <w:bCs/>
          <w:szCs w:val="24"/>
          <w:lang w:val="ru-RU"/>
        </w:rPr>
        <w:t xml:space="preserve">В подразделе 3.2.5. </w:t>
      </w:r>
      <w:r w:rsidR="0035260D" w:rsidRPr="00621ACA">
        <w:rPr>
          <w:bCs/>
          <w:szCs w:val="24"/>
          <w:lang w:val="ru-RU"/>
        </w:rPr>
        <w:t>представлен «а</w:t>
      </w:r>
      <w:r w:rsidR="0035260D" w:rsidRPr="00621ACA">
        <w:rPr>
          <w:szCs w:val="24"/>
          <w:lang w:val="ru-RU"/>
        </w:rPr>
        <w:t>нализ</w:t>
      </w:r>
      <w:r w:rsidR="0035260D" w:rsidRPr="00621ACA">
        <w:rPr>
          <w:bCs/>
          <w:szCs w:val="24"/>
          <w:lang w:val="ru-RU"/>
        </w:rPr>
        <w:t xml:space="preserve"> </w:t>
      </w:r>
      <w:r w:rsidR="0035260D" w:rsidRPr="00621ACA">
        <w:rPr>
          <w:szCs w:val="24"/>
          <w:lang w:val="ru-RU"/>
        </w:rPr>
        <w:t xml:space="preserve">ре-тестовой надежности (устойчивости результатов) двукратного </w:t>
      </w:r>
      <w:r w:rsidR="004B3BD2" w:rsidRPr="00621ACA">
        <w:rPr>
          <w:szCs w:val="24"/>
          <w:lang w:val="ru-RU"/>
        </w:rPr>
        <w:t xml:space="preserve">измерения </w:t>
      </w:r>
      <w:r w:rsidR="0035260D" w:rsidRPr="00621ACA">
        <w:rPr>
          <w:szCs w:val="24"/>
          <w:lang w:val="ru-RU"/>
        </w:rPr>
        <w:t>в корреляционном анализе методических шкал</w:t>
      </w:r>
      <w:r w:rsidR="004B3BD2" w:rsidRPr="00621ACA">
        <w:rPr>
          <w:szCs w:val="24"/>
          <w:lang w:val="ru-RU"/>
        </w:rPr>
        <w:t xml:space="preserve">». </w:t>
      </w:r>
      <w:r w:rsidR="0061349A">
        <w:rPr>
          <w:szCs w:val="24"/>
          <w:lang w:val="ru-RU"/>
        </w:rPr>
        <w:t xml:space="preserve">                                                           </w:t>
      </w:r>
      <w:r w:rsidR="0035260D" w:rsidRPr="00621ACA">
        <w:rPr>
          <w:b/>
          <w:bCs/>
          <w:szCs w:val="24"/>
          <w:lang w:val="ru-RU"/>
        </w:rPr>
        <w:lastRenderedPageBreak/>
        <w:t xml:space="preserve">В подразделе 3.2.6. </w:t>
      </w:r>
      <w:r w:rsidR="0035260D" w:rsidRPr="00621ACA">
        <w:rPr>
          <w:bCs/>
          <w:szCs w:val="24"/>
          <w:lang w:val="ru-RU"/>
        </w:rPr>
        <w:t>представлен «а</w:t>
      </w:r>
      <w:r w:rsidR="0035260D" w:rsidRPr="00621ACA">
        <w:rPr>
          <w:szCs w:val="24"/>
          <w:lang w:val="ru-RU"/>
        </w:rPr>
        <w:t>нализ внутренней согласованности методически</w:t>
      </w:r>
      <w:r w:rsidR="004B3BD2" w:rsidRPr="00621ACA">
        <w:rPr>
          <w:szCs w:val="24"/>
          <w:lang w:val="ru-RU"/>
        </w:rPr>
        <w:t xml:space="preserve">х заданий </w:t>
      </w:r>
      <w:r w:rsidR="0061349A">
        <w:rPr>
          <w:szCs w:val="24"/>
          <w:lang w:val="ru-RU"/>
        </w:rPr>
        <w:t xml:space="preserve">                                      </w:t>
      </w:r>
      <w:r w:rsidR="0035260D" w:rsidRPr="00621ACA">
        <w:rPr>
          <w:szCs w:val="24"/>
          <w:lang w:val="ru-RU"/>
        </w:rPr>
        <w:t xml:space="preserve">по показателю альфа </w:t>
      </w:r>
      <w:proofErr w:type="spellStart"/>
      <w:r w:rsidR="0035260D" w:rsidRPr="00621ACA">
        <w:rPr>
          <w:szCs w:val="24"/>
          <w:lang w:val="ru-RU"/>
        </w:rPr>
        <w:t>Кронбаха</w:t>
      </w:r>
      <w:proofErr w:type="spellEnd"/>
      <w:r w:rsidR="004B3BD2" w:rsidRPr="00621ACA">
        <w:rPr>
          <w:szCs w:val="24"/>
          <w:lang w:val="ru-RU"/>
        </w:rPr>
        <w:t xml:space="preserve">». </w:t>
      </w:r>
      <w:r w:rsidR="0035260D" w:rsidRPr="00621ACA">
        <w:rPr>
          <w:b/>
          <w:bCs/>
          <w:szCs w:val="24"/>
          <w:lang w:val="ru-RU"/>
        </w:rPr>
        <w:t xml:space="preserve">В подразделе 3.2.7. </w:t>
      </w:r>
      <w:r w:rsidR="0035260D" w:rsidRPr="00621ACA">
        <w:rPr>
          <w:bCs/>
          <w:szCs w:val="24"/>
          <w:lang w:val="ru-RU"/>
        </w:rPr>
        <w:t>представлен</w:t>
      </w:r>
      <w:r w:rsidR="00913201">
        <w:rPr>
          <w:bCs/>
          <w:szCs w:val="24"/>
          <w:lang w:val="ru-RU"/>
        </w:rPr>
        <w:t xml:space="preserve"> </w:t>
      </w:r>
      <w:r w:rsidR="0035260D" w:rsidRPr="00621ACA">
        <w:rPr>
          <w:bCs/>
          <w:szCs w:val="24"/>
          <w:lang w:val="ru-RU"/>
        </w:rPr>
        <w:t>«а</w:t>
      </w:r>
      <w:r w:rsidR="0035260D" w:rsidRPr="00621ACA">
        <w:rPr>
          <w:szCs w:val="24"/>
          <w:lang w:val="ru-RU"/>
        </w:rPr>
        <w:t xml:space="preserve">нализ надежности </w:t>
      </w:r>
      <w:r w:rsidR="0061349A">
        <w:rPr>
          <w:szCs w:val="24"/>
          <w:lang w:val="ru-RU"/>
        </w:rPr>
        <w:t xml:space="preserve">                                   </w:t>
      </w:r>
      <w:r w:rsidR="0035260D" w:rsidRPr="00621ACA">
        <w:rPr>
          <w:szCs w:val="24"/>
          <w:lang w:val="pl-PL"/>
        </w:rPr>
        <w:t>c</w:t>
      </w:r>
      <w:r w:rsidR="0035260D" w:rsidRPr="00621ACA">
        <w:rPr>
          <w:szCs w:val="24"/>
          <w:lang w:val="ru-RU"/>
        </w:rPr>
        <w:t xml:space="preserve"> применением эквивалентного (контрольного) </w:t>
      </w:r>
      <w:r w:rsidR="00032264" w:rsidRPr="00621ACA">
        <w:rPr>
          <w:szCs w:val="24"/>
          <w:lang w:val="ru-RU"/>
        </w:rPr>
        <w:t>диагностического метода</w:t>
      </w:r>
      <w:r w:rsidR="00913201">
        <w:rPr>
          <w:szCs w:val="24"/>
          <w:lang w:val="ru-RU"/>
        </w:rPr>
        <w:t xml:space="preserve"> </w:t>
      </w:r>
      <w:r w:rsidR="0035260D" w:rsidRPr="00621ACA">
        <w:rPr>
          <w:szCs w:val="24"/>
          <w:lang w:val="ru-RU"/>
        </w:rPr>
        <w:t>в корреляционном анализе методических шкал</w:t>
      </w:r>
      <w:r w:rsidR="004B3BD2" w:rsidRPr="00621ACA">
        <w:rPr>
          <w:szCs w:val="24"/>
          <w:lang w:val="ru-RU"/>
        </w:rPr>
        <w:t>».</w:t>
      </w:r>
      <w:r w:rsidR="0061349A">
        <w:rPr>
          <w:szCs w:val="24"/>
          <w:lang w:val="ru-RU"/>
        </w:rPr>
        <w:t xml:space="preserve"> </w:t>
      </w:r>
      <w:proofErr w:type="gramStart"/>
      <w:r w:rsidR="0035260D" w:rsidRPr="00621ACA">
        <w:rPr>
          <w:b/>
          <w:bCs/>
          <w:szCs w:val="24"/>
          <w:lang w:val="ru-RU"/>
        </w:rPr>
        <w:t xml:space="preserve">В подразделе 3.2.8. </w:t>
      </w:r>
      <w:r w:rsidR="00AD1831">
        <w:rPr>
          <w:bCs/>
          <w:szCs w:val="24"/>
          <w:lang w:val="ru-RU"/>
        </w:rPr>
        <w:t>представлен</w:t>
      </w:r>
      <w:r w:rsidR="00AD1831" w:rsidRPr="00AD1831">
        <w:rPr>
          <w:bCs/>
          <w:szCs w:val="24"/>
          <w:lang w:val="ru-RU"/>
        </w:rPr>
        <w:t xml:space="preserve"> </w:t>
      </w:r>
      <w:r w:rsidR="0035260D" w:rsidRPr="00621ACA">
        <w:rPr>
          <w:bCs/>
          <w:szCs w:val="24"/>
          <w:lang w:val="ru-RU"/>
        </w:rPr>
        <w:t>«а</w:t>
      </w:r>
      <w:r w:rsidR="0035260D" w:rsidRPr="00621ACA">
        <w:rPr>
          <w:szCs w:val="24"/>
          <w:lang w:val="ru-RU"/>
        </w:rPr>
        <w:t>нализ</w:t>
      </w:r>
      <w:r w:rsidR="0035260D" w:rsidRPr="00621ACA">
        <w:rPr>
          <w:bCs/>
          <w:szCs w:val="24"/>
          <w:lang w:val="ru-RU"/>
        </w:rPr>
        <w:t xml:space="preserve"> эмпирической с</w:t>
      </w:r>
      <w:r w:rsidR="0061349A">
        <w:rPr>
          <w:bCs/>
          <w:szCs w:val="24"/>
          <w:lang w:val="ru-RU"/>
        </w:rPr>
        <w:t xml:space="preserve">одержательной </w:t>
      </w:r>
      <w:proofErr w:type="spellStart"/>
      <w:r w:rsidR="0061349A">
        <w:rPr>
          <w:bCs/>
          <w:szCs w:val="24"/>
          <w:lang w:val="ru-RU"/>
        </w:rPr>
        <w:t>валидности</w:t>
      </w:r>
      <w:proofErr w:type="spellEnd"/>
      <w:r w:rsidR="0061349A">
        <w:rPr>
          <w:bCs/>
          <w:szCs w:val="24"/>
          <w:lang w:val="ru-RU"/>
        </w:rPr>
        <w:t xml:space="preserve"> метода </w:t>
      </w:r>
      <w:r w:rsidR="004B3BD2" w:rsidRPr="00621ACA">
        <w:rPr>
          <w:bCs/>
          <w:szCs w:val="24"/>
          <w:lang w:val="ru-RU"/>
        </w:rPr>
        <w:t xml:space="preserve">про предмету </w:t>
      </w:r>
      <w:r w:rsidR="0035260D" w:rsidRPr="00621ACA">
        <w:rPr>
          <w:bCs/>
          <w:szCs w:val="24"/>
          <w:lang w:val="ru-RU"/>
        </w:rPr>
        <w:t>диагностического измерения</w:t>
      </w:r>
      <w:r w:rsidR="004B3BD2" w:rsidRPr="00621ACA">
        <w:rPr>
          <w:bCs/>
          <w:szCs w:val="24"/>
          <w:lang w:val="ru-RU"/>
        </w:rPr>
        <w:t>».</w:t>
      </w:r>
      <w:r w:rsidR="009E1E2A" w:rsidRPr="00621ACA">
        <w:rPr>
          <w:szCs w:val="24"/>
          <w:lang w:val="ru-RU"/>
        </w:rPr>
        <w:t xml:space="preserve"> </w:t>
      </w:r>
      <w:r w:rsidR="00AD1831" w:rsidRPr="00AD1831">
        <w:rPr>
          <w:szCs w:val="24"/>
          <w:lang w:val="ru-RU"/>
        </w:rPr>
        <w:t xml:space="preserve">                 </w:t>
      </w:r>
      <w:proofErr w:type="gramEnd"/>
    </w:p>
    <w:p w:rsidR="003D0898" w:rsidRPr="006C7C44" w:rsidRDefault="00513589" w:rsidP="006C7C44">
      <w:pPr>
        <w:ind w:firstLine="720"/>
        <w:jc w:val="both"/>
        <w:rPr>
          <w:szCs w:val="24"/>
          <w:lang w:val="pl-PL"/>
        </w:rPr>
      </w:pPr>
      <w:r w:rsidRPr="00621ACA">
        <w:rPr>
          <w:b/>
          <w:bCs/>
          <w:szCs w:val="24"/>
          <w:lang w:val="ru-RU"/>
        </w:rPr>
        <w:t xml:space="preserve">В четвертой главе </w:t>
      </w:r>
      <w:r w:rsidRPr="00621ACA">
        <w:rPr>
          <w:szCs w:val="24"/>
          <w:lang w:val="ru-RU"/>
        </w:rPr>
        <w:t>«эмпирические результаты психометрической диагностики музыкальной памяти»</w:t>
      </w:r>
      <w:r w:rsidR="000E6493" w:rsidRPr="00621ACA">
        <w:rPr>
          <w:szCs w:val="24"/>
          <w:lang w:val="ru-RU"/>
        </w:rPr>
        <w:t xml:space="preserve">, содержащей три параграфа, </w:t>
      </w:r>
      <w:r w:rsidRPr="00621ACA">
        <w:rPr>
          <w:szCs w:val="24"/>
          <w:lang w:val="ru-RU"/>
        </w:rPr>
        <w:t xml:space="preserve">представлены </w:t>
      </w:r>
      <w:r w:rsidR="00DA54E3" w:rsidRPr="00621ACA">
        <w:rPr>
          <w:szCs w:val="24"/>
          <w:lang w:val="ru-RU"/>
        </w:rPr>
        <w:t>результаты статистического анализа данных получе</w:t>
      </w:r>
      <w:r w:rsidR="007D0A22" w:rsidRPr="00621ACA">
        <w:rPr>
          <w:szCs w:val="24"/>
          <w:lang w:val="ru-RU"/>
        </w:rPr>
        <w:t xml:space="preserve">нных </w:t>
      </w:r>
      <w:r w:rsidR="00540F16" w:rsidRPr="00621ACA">
        <w:rPr>
          <w:szCs w:val="24"/>
          <w:lang w:val="ru-RU"/>
        </w:rPr>
        <w:t>в исследовании.</w:t>
      </w:r>
      <w:r w:rsidR="00CF3E8D" w:rsidRPr="00621ACA">
        <w:rPr>
          <w:szCs w:val="24"/>
          <w:lang w:val="ru-RU"/>
        </w:rPr>
        <w:t xml:space="preserve"> </w:t>
      </w:r>
      <w:proofErr w:type="gramStart"/>
      <w:r w:rsidRPr="00621ACA">
        <w:rPr>
          <w:b/>
          <w:bCs/>
          <w:szCs w:val="24"/>
          <w:lang w:val="ru-RU"/>
        </w:rPr>
        <w:t>В подразделе 4.1.</w:t>
      </w:r>
      <w:r w:rsidR="00DA54E3" w:rsidRPr="00621ACA">
        <w:rPr>
          <w:bCs/>
          <w:szCs w:val="24"/>
          <w:lang w:val="ru-RU"/>
        </w:rPr>
        <w:t xml:space="preserve"> «</w:t>
      </w:r>
      <w:r w:rsidR="00DA54E3" w:rsidRPr="00621ACA">
        <w:rPr>
          <w:szCs w:val="24"/>
          <w:lang w:val="ru-RU"/>
        </w:rPr>
        <w:t>анализ резуль</w:t>
      </w:r>
      <w:r w:rsidR="000E6493" w:rsidRPr="00621ACA">
        <w:rPr>
          <w:szCs w:val="24"/>
          <w:lang w:val="ru-RU"/>
        </w:rPr>
        <w:t>татов диа</w:t>
      </w:r>
      <w:r w:rsidR="008419B5" w:rsidRPr="00621ACA">
        <w:rPr>
          <w:szCs w:val="24"/>
          <w:lang w:val="ru-RU"/>
        </w:rPr>
        <w:t xml:space="preserve">гностики объёма памяти </w:t>
      </w:r>
      <w:r w:rsidR="00AD1831" w:rsidRPr="00AD1831">
        <w:rPr>
          <w:szCs w:val="24"/>
          <w:lang w:val="ru-RU"/>
        </w:rPr>
        <w:t xml:space="preserve">                    </w:t>
      </w:r>
      <w:r w:rsidR="00DA54E3" w:rsidRPr="00621ACA">
        <w:rPr>
          <w:szCs w:val="24"/>
          <w:lang w:val="ru-RU"/>
        </w:rPr>
        <w:t xml:space="preserve">в нормативных показателях шкал </w:t>
      </w:r>
      <w:r w:rsidR="00D259D1" w:rsidRPr="00621ACA">
        <w:rPr>
          <w:szCs w:val="24"/>
          <w:lang w:val="ru-RU"/>
        </w:rPr>
        <w:t xml:space="preserve">психометрического </w:t>
      </w:r>
      <w:r w:rsidR="00DA54E3" w:rsidRPr="00621ACA">
        <w:rPr>
          <w:szCs w:val="24"/>
          <w:lang w:val="ru-RU"/>
        </w:rPr>
        <w:t>метода»</w:t>
      </w:r>
      <w:r w:rsidR="009D21F4" w:rsidRPr="00621ACA">
        <w:rPr>
          <w:bCs/>
          <w:szCs w:val="24"/>
          <w:lang w:val="ru-RU"/>
        </w:rPr>
        <w:t xml:space="preserve"> </w:t>
      </w:r>
      <w:r w:rsidR="000A3423" w:rsidRPr="00621ACA">
        <w:rPr>
          <w:szCs w:val="24"/>
          <w:lang w:val="ru-RU"/>
        </w:rPr>
        <w:t xml:space="preserve">представлены результаты </w:t>
      </w:r>
      <w:r w:rsidR="009D21F4" w:rsidRPr="00621ACA">
        <w:rPr>
          <w:szCs w:val="24"/>
          <w:lang w:val="ru-RU"/>
        </w:rPr>
        <w:t xml:space="preserve">дескриптивных </w:t>
      </w:r>
      <w:r w:rsidR="00032264" w:rsidRPr="00621ACA">
        <w:rPr>
          <w:szCs w:val="24"/>
          <w:lang w:val="ru-RU"/>
        </w:rPr>
        <w:t xml:space="preserve">статистик </w:t>
      </w:r>
      <w:r w:rsidR="000E6493" w:rsidRPr="00621ACA">
        <w:rPr>
          <w:szCs w:val="24"/>
          <w:lang w:val="ru-RU"/>
        </w:rPr>
        <w:t xml:space="preserve">[см. Таблица 1] </w:t>
      </w:r>
      <w:r w:rsidR="00AA3283" w:rsidRPr="00621ACA">
        <w:rPr>
          <w:szCs w:val="24"/>
          <w:lang w:val="ru-RU"/>
        </w:rPr>
        <w:t xml:space="preserve">по </w:t>
      </w:r>
      <w:r w:rsidR="000A3423" w:rsidRPr="00621ACA">
        <w:rPr>
          <w:szCs w:val="24"/>
          <w:lang w:val="ru-RU"/>
        </w:rPr>
        <w:t>эмпирической верификации гипотетически установленного объёма памяти, с време</w:t>
      </w:r>
      <w:r w:rsidR="00D259D1" w:rsidRPr="00621ACA">
        <w:rPr>
          <w:szCs w:val="24"/>
          <w:lang w:val="ru-RU"/>
        </w:rPr>
        <w:t xml:space="preserve">нным размером от 9 до 12 секунд </w:t>
      </w:r>
      <w:r w:rsidR="008C41CB" w:rsidRPr="00621ACA">
        <w:rPr>
          <w:szCs w:val="24"/>
          <w:lang w:val="ru-RU"/>
        </w:rPr>
        <w:t xml:space="preserve">и с музыкальным размером </w:t>
      </w:r>
      <w:r w:rsidR="000A3423" w:rsidRPr="00621ACA">
        <w:rPr>
          <w:szCs w:val="24"/>
          <w:lang w:val="ru-RU"/>
        </w:rPr>
        <w:t xml:space="preserve">6 </w:t>
      </w:r>
      <w:r w:rsidR="00032264" w:rsidRPr="00621ACA">
        <w:rPr>
          <w:szCs w:val="24"/>
          <w:lang w:val="ru-RU"/>
        </w:rPr>
        <w:t xml:space="preserve">тактов, </w:t>
      </w:r>
      <w:r w:rsidR="000A3423" w:rsidRPr="00621ACA">
        <w:rPr>
          <w:szCs w:val="24"/>
          <w:lang w:val="ru-RU"/>
        </w:rPr>
        <w:t>в</w:t>
      </w:r>
      <w:r w:rsidR="002B3561" w:rsidRPr="00621ACA">
        <w:rPr>
          <w:szCs w:val="24"/>
          <w:lang w:val="ru-RU"/>
        </w:rPr>
        <w:t xml:space="preserve"> распределении</w:t>
      </w:r>
      <w:r w:rsidR="00AA3283" w:rsidRPr="00621ACA">
        <w:rPr>
          <w:szCs w:val="24"/>
          <w:lang w:val="ru-RU"/>
        </w:rPr>
        <w:t xml:space="preserve"> шкал</w:t>
      </w:r>
      <w:r w:rsidR="000A3423" w:rsidRPr="00621ACA">
        <w:rPr>
          <w:szCs w:val="24"/>
          <w:lang w:val="ru-RU"/>
        </w:rPr>
        <w:t xml:space="preserve"> в двух версиях</w:t>
      </w:r>
      <w:r w:rsidR="00AA3283" w:rsidRPr="00621ACA">
        <w:rPr>
          <w:szCs w:val="24"/>
          <w:lang w:val="ru-RU"/>
        </w:rPr>
        <w:t xml:space="preserve"> психометрического метода диагностики музыкальной памяти</w:t>
      </w:r>
      <w:r w:rsidR="008419B5" w:rsidRPr="00621ACA">
        <w:rPr>
          <w:szCs w:val="24"/>
          <w:lang w:val="ru-RU"/>
        </w:rPr>
        <w:t xml:space="preserve">: </w:t>
      </w:r>
      <w:r w:rsidR="007D0A22" w:rsidRPr="00621ACA">
        <w:rPr>
          <w:szCs w:val="24"/>
          <w:lang w:val="ru-RU"/>
        </w:rPr>
        <w:t xml:space="preserve">высотной, </w:t>
      </w:r>
      <w:r w:rsidR="000E6493" w:rsidRPr="00621ACA">
        <w:rPr>
          <w:szCs w:val="24"/>
          <w:lang w:val="ru-RU"/>
        </w:rPr>
        <w:t>ритмической</w:t>
      </w:r>
      <w:r w:rsidR="008419B5" w:rsidRPr="00621ACA">
        <w:rPr>
          <w:szCs w:val="24"/>
          <w:lang w:val="ru-RU"/>
        </w:rPr>
        <w:t>,</w:t>
      </w:r>
      <w:r w:rsidR="003D0898" w:rsidRPr="00621ACA">
        <w:rPr>
          <w:szCs w:val="24"/>
          <w:lang w:val="ru-RU"/>
        </w:rPr>
        <w:t xml:space="preserve"> общей</w:t>
      </w:r>
      <w:r w:rsidR="008419B5" w:rsidRPr="00621ACA">
        <w:rPr>
          <w:szCs w:val="24"/>
          <w:lang w:val="ru-RU"/>
        </w:rPr>
        <w:t xml:space="preserve">, </w:t>
      </w:r>
      <w:r w:rsidR="002B3561" w:rsidRPr="00621ACA">
        <w:rPr>
          <w:szCs w:val="24"/>
          <w:lang w:val="ru-RU"/>
        </w:rPr>
        <w:t>а</w:t>
      </w:r>
      <w:r w:rsidR="002774F5" w:rsidRPr="00621ACA">
        <w:rPr>
          <w:szCs w:val="24"/>
          <w:lang w:val="ru-RU"/>
        </w:rPr>
        <w:t>симметрии памя</w:t>
      </w:r>
      <w:r w:rsidR="008419B5" w:rsidRPr="00621ACA">
        <w:rPr>
          <w:szCs w:val="24"/>
          <w:lang w:val="ru-RU"/>
        </w:rPr>
        <w:t>ти.</w:t>
      </w:r>
      <w:proofErr w:type="gramEnd"/>
      <w:r w:rsidR="008419B5" w:rsidRPr="00621ACA">
        <w:rPr>
          <w:szCs w:val="24"/>
          <w:lang w:val="ru-RU"/>
        </w:rPr>
        <w:t xml:space="preserve"> </w:t>
      </w:r>
      <w:r w:rsidR="006C7C44" w:rsidRPr="006C7C44">
        <w:rPr>
          <w:szCs w:val="24"/>
          <w:lang w:val="ru-RU"/>
        </w:rPr>
        <w:t xml:space="preserve">                                                </w:t>
      </w:r>
      <w:r w:rsidR="006C7C44">
        <w:rPr>
          <w:szCs w:val="24"/>
          <w:lang w:val="ru-RU"/>
        </w:rPr>
        <w:t xml:space="preserve"> </w:t>
      </w:r>
      <w:r w:rsidR="002B3561" w:rsidRPr="00621ACA">
        <w:rPr>
          <w:i/>
          <w:szCs w:val="24"/>
          <w:lang w:val="ru-RU"/>
        </w:rPr>
        <w:t>Таблица 1</w:t>
      </w:r>
    </w:p>
    <w:tbl>
      <w:tblPr>
        <w:tblW w:w="10148" w:type="dxa"/>
        <w:jc w:val="center"/>
        <w:tblInd w:w="-6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1214"/>
        <w:gridCol w:w="1634"/>
        <w:gridCol w:w="1606"/>
        <w:gridCol w:w="1115"/>
      </w:tblGrid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Номер версии метода с видом шкалы слуховой музыкальной памяти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Среднее</w:t>
            </w:r>
          </w:p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значение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Стандартное</w:t>
            </w:r>
          </w:p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отклонение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6C7C44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Асимметрия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6C7C44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Эксцесс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1 музыкальная высотная память 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7,1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1,57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0,32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0,33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 музыкальная ритмическая память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7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1,5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0,15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</w:rPr>
            </w:pPr>
            <w:r w:rsidRPr="00621ACA">
              <w:rPr>
                <w:szCs w:val="24"/>
                <w:lang w:val="ru-RU"/>
              </w:rPr>
              <w:t>– 0,48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 музыкальная общая память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4,1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1,45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 0,28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0,07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 асимметрия музыкальной памяти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0,1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2,7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0,01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0,48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2 музыкальная высотная память 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6,9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1,43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0,02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0,36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2 музыкальная ритмическая память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7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1,45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0,35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0,3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2 музыкальная общая память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1,36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0,12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0,05</w:t>
            </w:r>
          </w:p>
        </w:tc>
      </w:tr>
      <w:tr w:rsidR="002B3561" w:rsidRPr="00621ACA" w:rsidTr="00032264">
        <w:trPr>
          <w:jc w:val="center"/>
        </w:trPr>
        <w:tc>
          <w:tcPr>
            <w:tcW w:w="4579" w:type="dxa"/>
            <w:shd w:val="clear" w:color="auto" w:fill="auto"/>
          </w:tcPr>
          <w:p w:rsidR="002B3561" w:rsidRPr="00621ACA" w:rsidRDefault="002B3561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2 асимметрия музыкальной памяти</w:t>
            </w:r>
          </w:p>
        </w:tc>
        <w:tc>
          <w:tcPr>
            <w:tcW w:w="121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0,4</w:t>
            </w:r>
          </w:p>
        </w:tc>
        <w:tc>
          <w:tcPr>
            <w:tcW w:w="1634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2,5</w:t>
            </w:r>
          </w:p>
        </w:tc>
        <w:tc>
          <w:tcPr>
            <w:tcW w:w="1606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0,1</w:t>
            </w:r>
          </w:p>
        </w:tc>
        <w:tc>
          <w:tcPr>
            <w:tcW w:w="1115" w:type="dxa"/>
            <w:shd w:val="clear" w:color="auto" w:fill="auto"/>
          </w:tcPr>
          <w:p w:rsidR="002B3561" w:rsidRPr="00621ACA" w:rsidRDefault="002B3561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0,45</w:t>
            </w:r>
          </w:p>
        </w:tc>
      </w:tr>
    </w:tbl>
    <w:p w:rsidR="00C330EA" w:rsidRPr="00621ACA" w:rsidRDefault="00540F16" w:rsidP="00F02D28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Эмпириче</w:t>
      </w:r>
      <w:r w:rsidR="00227B16" w:rsidRPr="00621ACA">
        <w:rPr>
          <w:szCs w:val="24"/>
          <w:lang w:val="ru-RU"/>
        </w:rPr>
        <w:t>ская выборка для первой</w:t>
      </w:r>
      <w:r w:rsidRPr="00621ACA">
        <w:rPr>
          <w:szCs w:val="24"/>
          <w:lang w:val="ru-RU"/>
        </w:rPr>
        <w:t xml:space="preserve"> версии</w:t>
      </w:r>
      <w:r w:rsidR="00227B16" w:rsidRPr="00621ACA">
        <w:rPr>
          <w:szCs w:val="24"/>
          <w:lang w:val="ru-RU"/>
        </w:rPr>
        <w:t xml:space="preserve"> метода</w:t>
      </w:r>
      <w:r w:rsidRPr="00621ACA">
        <w:rPr>
          <w:szCs w:val="24"/>
          <w:lang w:val="ru-RU"/>
        </w:rPr>
        <w:t xml:space="preserve"> составила 567 испытуемых, </w:t>
      </w:r>
      <w:r w:rsidR="006F06DA" w:rsidRPr="00621ACA">
        <w:rPr>
          <w:szCs w:val="24"/>
          <w:lang w:val="ru-RU"/>
        </w:rPr>
        <w:t xml:space="preserve">                            </w:t>
      </w:r>
      <w:r w:rsidR="00227B16" w:rsidRPr="00621ACA">
        <w:rPr>
          <w:szCs w:val="24"/>
          <w:lang w:val="ru-RU"/>
        </w:rPr>
        <w:t xml:space="preserve">для второй </w:t>
      </w:r>
      <w:r w:rsidRPr="00621ACA">
        <w:rPr>
          <w:szCs w:val="24"/>
          <w:lang w:val="ru-RU"/>
        </w:rPr>
        <w:t>версии</w:t>
      </w:r>
      <w:r w:rsidR="00227B16" w:rsidRPr="00621ACA">
        <w:rPr>
          <w:szCs w:val="24"/>
          <w:lang w:val="ru-RU"/>
        </w:rPr>
        <w:t xml:space="preserve"> метода</w:t>
      </w:r>
      <w:r w:rsidRPr="00621ACA">
        <w:rPr>
          <w:szCs w:val="24"/>
          <w:lang w:val="ru-RU"/>
        </w:rPr>
        <w:t xml:space="preserve"> составила 340 </w:t>
      </w:r>
      <w:r w:rsidR="00725549" w:rsidRPr="00621ACA">
        <w:rPr>
          <w:szCs w:val="24"/>
          <w:lang w:val="ru-RU"/>
        </w:rPr>
        <w:t xml:space="preserve">испытуемых. </w:t>
      </w:r>
      <w:r w:rsidR="002B3561" w:rsidRPr="00621ACA">
        <w:rPr>
          <w:szCs w:val="24"/>
          <w:lang w:val="ru-RU"/>
        </w:rPr>
        <w:t>Установлено отсутствие статистических различий между средними знач</w:t>
      </w:r>
      <w:r w:rsidR="00B50A42" w:rsidRPr="00621ACA">
        <w:rPr>
          <w:szCs w:val="24"/>
          <w:lang w:val="ru-RU"/>
        </w:rPr>
        <w:t xml:space="preserve">ениями </w:t>
      </w:r>
      <w:r w:rsidR="002B3561" w:rsidRPr="00621ACA">
        <w:rPr>
          <w:szCs w:val="24"/>
          <w:lang w:val="ru-RU"/>
        </w:rPr>
        <w:t xml:space="preserve">для базовых шкал </w:t>
      </w:r>
      <w:r w:rsidR="00F02E23">
        <w:rPr>
          <w:szCs w:val="24"/>
          <w:lang w:val="ru-RU"/>
        </w:rPr>
        <w:t>рабоче</w:t>
      </w:r>
      <w:r w:rsidR="00A952C9">
        <w:rPr>
          <w:szCs w:val="24"/>
          <w:lang w:val="ru-RU"/>
        </w:rPr>
        <w:t xml:space="preserve">й </w:t>
      </w:r>
      <w:r w:rsidR="002B3561" w:rsidRPr="00621ACA">
        <w:rPr>
          <w:szCs w:val="24"/>
          <w:lang w:val="ru-RU"/>
        </w:rPr>
        <w:t xml:space="preserve">слуховой музыкальной </w:t>
      </w:r>
      <w:r w:rsidR="00A952C9">
        <w:rPr>
          <w:szCs w:val="24"/>
          <w:lang w:val="ru-RU"/>
        </w:rPr>
        <w:t xml:space="preserve">                  </w:t>
      </w:r>
      <w:r w:rsidR="002B3561" w:rsidRPr="00621ACA">
        <w:rPr>
          <w:szCs w:val="24"/>
          <w:lang w:val="ru-RU"/>
        </w:rPr>
        <w:t>п</w:t>
      </w:r>
      <w:r w:rsidR="00B50A42" w:rsidRPr="00621ACA">
        <w:rPr>
          <w:szCs w:val="24"/>
          <w:lang w:val="ru-RU"/>
        </w:rPr>
        <w:t xml:space="preserve">амяти (высотной и ритмической), </w:t>
      </w:r>
      <w:r w:rsidR="002B3561" w:rsidRPr="00621ACA">
        <w:rPr>
          <w:szCs w:val="24"/>
          <w:lang w:val="ru-RU"/>
        </w:rPr>
        <w:t>также между одинаковыми видам</w:t>
      </w:r>
      <w:r w:rsidR="006C7C44">
        <w:rPr>
          <w:szCs w:val="24"/>
          <w:lang w:val="ru-RU"/>
        </w:rPr>
        <w:t>и</w:t>
      </w:r>
      <w:r w:rsidR="006C7C44" w:rsidRPr="006C7C44">
        <w:rPr>
          <w:szCs w:val="24"/>
          <w:lang w:val="ru-RU"/>
        </w:rPr>
        <w:t xml:space="preserve"> </w:t>
      </w:r>
      <w:r w:rsidR="00A952C9">
        <w:rPr>
          <w:szCs w:val="24"/>
          <w:lang w:val="ru-RU"/>
        </w:rPr>
        <w:t xml:space="preserve">шкал </w:t>
      </w:r>
      <w:r w:rsidR="00032264" w:rsidRPr="00621ACA">
        <w:rPr>
          <w:szCs w:val="24"/>
          <w:lang w:val="ru-RU"/>
        </w:rPr>
        <w:t xml:space="preserve">в </w:t>
      </w:r>
      <w:r w:rsidR="00573FE3" w:rsidRPr="00621ACA">
        <w:rPr>
          <w:szCs w:val="24"/>
          <w:lang w:val="ru-RU"/>
        </w:rPr>
        <w:t>двух</w:t>
      </w:r>
      <w:r w:rsidR="002B3561" w:rsidRPr="00621ACA">
        <w:rPr>
          <w:szCs w:val="24"/>
          <w:lang w:val="ru-RU"/>
        </w:rPr>
        <w:t xml:space="preserve"> версиях психометрического метода диагностики музыкал</w:t>
      </w:r>
      <w:r w:rsidR="006F06DA" w:rsidRPr="00621ACA">
        <w:rPr>
          <w:szCs w:val="24"/>
          <w:lang w:val="ru-RU"/>
        </w:rPr>
        <w:t>ьной памяти.</w:t>
      </w:r>
      <w:r w:rsidR="00A952C9">
        <w:rPr>
          <w:szCs w:val="24"/>
          <w:lang w:val="ru-RU"/>
        </w:rPr>
        <w:t xml:space="preserve"> </w:t>
      </w:r>
      <w:r w:rsidR="001E5F2D" w:rsidRPr="00621ACA">
        <w:rPr>
          <w:szCs w:val="24"/>
          <w:lang w:val="ru-RU"/>
        </w:rPr>
        <w:t>Показатели</w:t>
      </w:r>
      <w:r w:rsidR="006F06DA" w:rsidRPr="00621ACA">
        <w:rPr>
          <w:szCs w:val="24"/>
          <w:lang w:val="ru-RU"/>
        </w:rPr>
        <w:t xml:space="preserve"> асимметрии </w:t>
      </w:r>
      <w:r w:rsidR="00A952C9">
        <w:rPr>
          <w:szCs w:val="24"/>
          <w:lang w:val="ru-RU"/>
        </w:rPr>
        <w:t xml:space="preserve">                                  </w:t>
      </w:r>
      <w:r w:rsidR="000A5D3F" w:rsidRPr="00621ACA">
        <w:rPr>
          <w:szCs w:val="24"/>
          <w:lang w:val="ru-RU"/>
        </w:rPr>
        <w:t>и эксцесса</w:t>
      </w:r>
      <w:r w:rsidR="00A952C9">
        <w:rPr>
          <w:szCs w:val="24"/>
          <w:lang w:val="ru-RU"/>
        </w:rPr>
        <w:t xml:space="preserve"> </w:t>
      </w:r>
      <w:r w:rsidR="002B3561" w:rsidRPr="00621ACA">
        <w:rPr>
          <w:szCs w:val="24"/>
          <w:lang w:val="ru-RU"/>
        </w:rPr>
        <w:t xml:space="preserve">во всех </w:t>
      </w:r>
      <w:r w:rsidR="002774F5" w:rsidRPr="00621ACA">
        <w:rPr>
          <w:szCs w:val="24"/>
          <w:lang w:val="ru-RU"/>
        </w:rPr>
        <w:t xml:space="preserve">методических </w:t>
      </w:r>
      <w:r w:rsidR="002B3561" w:rsidRPr="00621ACA">
        <w:rPr>
          <w:szCs w:val="24"/>
          <w:lang w:val="ru-RU"/>
        </w:rPr>
        <w:t xml:space="preserve">шкалах </w:t>
      </w:r>
      <w:r w:rsidR="002774F5" w:rsidRPr="00621ACA">
        <w:rPr>
          <w:szCs w:val="24"/>
          <w:lang w:val="ru-RU"/>
        </w:rPr>
        <w:t>размещены</w:t>
      </w:r>
      <w:r w:rsidR="00D40D42" w:rsidRPr="00621ACA">
        <w:rPr>
          <w:szCs w:val="24"/>
          <w:lang w:val="ru-RU"/>
        </w:rPr>
        <w:t xml:space="preserve"> </w:t>
      </w:r>
      <w:r w:rsidR="00A952C9">
        <w:rPr>
          <w:szCs w:val="24"/>
          <w:lang w:val="ru-RU"/>
        </w:rPr>
        <w:t xml:space="preserve">в интервале близком </w:t>
      </w:r>
      <w:r w:rsidR="0061349A">
        <w:rPr>
          <w:szCs w:val="24"/>
          <w:lang w:val="ru-RU"/>
        </w:rPr>
        <w:t xml:space="preserve">к 0 (от -0,5 до +0,5), </w:t>
      </w:r>
      <w:r w:rsidR="00A952C9">
        <w:rPr>
          <w:szCs w:val="24"/>
          <w:lang w:val="ru-RU"/>
        </w:rPr>
        <w:t xml:space="preserve">                  </w:t>
      </w:r>
      <w:r w:rsidR="002774F5" w:rsidRPr="00621ACA">
        <w:rPr>
          <w:szCs w:val="24"/>
          <w:lang w:val="ru-RU"/>
        </w:rPr>
        <w:t>что свидетельствует</w:t>
      </w:r>
      <w:r w:rsidR="001E5F2D" w:rsidRPr="00621ACA">
        <w:rPr>
          <w:szCs w:val="24"/>
          <w:lang w:val="ru-RU"/>
        </w:rPr>
        <w:t xml:space="preserve"> </w:t>
      </w:r>
      <w:r w:rsidR="002B3561" w:rsidRPr="00621ACA">
        <w:rPr>
          <w:szCs w:val="24"/>
          <w:lang w:val="ru-RU"/>
        </w:rPr>
        <w:t>о нали</w:t>
      </w:r>
      <w:r w:rsidR="006C7C44">
        <w:rPr>
          <w:szCs w:val="24"/>
          <w:lang w:val="ru-RU"/>
        </w:rPr>
        <w:t>чии нормальности распределения</w:t>
      </w:r>
      <w:r w:rsidR="006C7C44" w:rsidRPr="006C7C44">
        <w:rPr>
          <w:szCs w:val="24"/>
          <w:lang w:val="ru-RU"/>
        </w:rPr>
        <w:t xml:space="preserve"> </w:t>
      </w:r>
      <w:r w:rsidR="002774F5" w:rsidRPr="00621ACA">
        <w:rPr>
          <w:szCs w:val="24"/>
          <w:lang w:val="ru-RU"/>
        </w:rPr>
        <w:t xml:space="preserve">и </w:t>
      </w:r>
      <w:r w:rsidR="002B3561" w:rsidRPr="00621ACA">
        <w:rPr>
          <w:szCs w:val="24"/>
          <w:lang w:val="ru-RU"/>
        </w:rPr>
        <w:t>подтверждают положительную верификацию объёма памяти. Дополнительно получено детальное частотное распределение результатов шкалы асимметрии слуховой музыкальной памяти (</w:t>
      </w:r>
      <w:r w:rsidR="002774F5" w:rsidRPr="00621ACA">
        <w:rPr>
          <w:szCs w:val="24"/>
          <w:lang w:val="ru-RU"/>
        </w:rPr>
        <w:t>функции различия</w:t>
      </w:r>
      <w:r w:rsidR="000A5D3F" w:rsidRPr="00621ACA">
        <w:rPr>
          <w:szCs w:val="24"/>
          <w:lang w:val="ru-RU"/>
        </w:rPr>
        <w:t xml:space="preserve"> между высотной</w:t>
      </w:r>
      <w:r w:rsidR="00573FE3" w:rsidRPr="00621ACA">
        <w:rPr>
          <w:szCs w:val="24"/>
          <w:lang w:val="ru-RU"/>
        </w:rPr>
        <w:t xml:space="preserve"> </w:t>
      </w:r>
      <w:r w:rsidR="006C7C44" w:rsidRPr="006C7C44">
        <w:rPr>
          <w:szCs w:val="24"/>
          <w:lang w:val="ru-RU"/>
        </w:rPr>
        <w:t xml:space="preserve"> </w:t>
      </w:r>
      <w:r w:rsidR="002B3561" w:rsidRPr="00621ACA">
        <w:rPr>
          <w:szCs w:val="24"/>
          <w:lang w:val="ru-RU"/>
        </w:rPr>
        <w:t>и ритмической памятью,</w:t>
      </w:r>
      <w:r w:rsidR="00B50A42" w:rsidRPr="00621ACA">
        <w:rPr>
          <w:szCs w:val="24"/>
          <w:lang w:val="ru-RU"/>
        </w:rPr>
        <w:t xml:space="preserve"> </w:t>
      </w:r>
      <w:proofErr w:type="gramStart"/>
      <w:r w:rsidR="002B3561" w:rsidRPr="00621ACA">
        <w:rPr>
          <w:szCs w:val="24"/>
          <w:lang w:val="ru-RU"/>
        </w:rPr>
        <w:t>см</w:t>
      </w:r>
      <w:proofErr w:type="gramEnd"/>
      <w:r w:rsidR="002B3561" w:rsidRPr="00621ACA">
        <w:rPr>
          <w:szCs w:val="24"/>
          <w:lang w:val="ru-RU"/>
        </w:rPr>
        <w:t>. р</w:t>
      </w:r>
      <w:r w:rsidR="006C7C44">
        <w:rPr>
          <w:szCs w:val="24"/>
          <w:lang w:val="ru-RU"/>
        </w:rPr>
        <w:t>исунок 1),</w:t>
      </w:r>
      <w:r w:rsidR="006C7C44" w:rsidRPr="006C7C44">
        <w:rPr>
          <w:szCs w:val="24"/>
          <w:lang w:val="ru-RU"/>
        </w:rPr>
        <w:t xml:space="preserve"> </w:t>
      </w:r>
      <w:r w:rsidR="002B3561" w:rsidRPr="00621ACA">
        <w:rPr>
          <w:szCs w:val="24"/>
          <w:lang w:val="ru-RU"/>
        </w:rPr>
        <w:t>для определения уровней накопления асимметр</w:t>
      </w:r>
      <w:r w:rsidR="00594526" w:rsidRPr="00621ACA">
        <w:rPr>
          <w:szCs w:val="24"/>
          <w:lang w:val="ru-RU"/>
        </w:rPr>
        <w:t xml:space="preserve">ии слуховой музыкальной памяти, </w:t>
      </w:r>
      <w:r w:rsidR="002B3561" w:rsidRPr="00621ACA">
        <w:rPr>
          <w:szCs w:val="24"/>
          <w:lang w:val="ru-RU"/>
        </w:rPr>
        <w:t>со всей эмпирической выборки (</w:t>
      </w:r>
      <w:r w:rsidR="002B3561" w:rsidRPr="00621ACA">
        <w:rPr>
          <w:szCs w:val="24"/>
        </w:rPr>
        <w:t>N</w:t>
      </w:r>
      <w:r w:rsidR="00A952C9">
        <w:rPr>
          <w:szCs w:val="24"/>
          <w:lang w:val="ru-RU"/>
        </w:rPr>
        <w:t xml:space="preserve">=907). </w:t>
      </w:r>
      <w:r w:rsidR="00D40D42" w:rsidRPr="00621ACA">
        <w:rPr>
          <w:szCs w:val="24"/>
          <w:lang w:val="ru-RU"/>
        </w:rPr>
        <w:t>Получены следующ</w:t>
      </w:r>
      <w:r w:rsidR="0061349A">
        <w:rPr>
          <w:szCs w:val="24"/>
          <w:lang w:val="ru-RU"/>
        </w:rPr>
        <w:t xml:space="preserve">ие показатели </w:t>
      </w:r>
      <w:r w:rsidR="00A952C9">
        <w:rPr>
          <w:szCs w:val="24"/>
          <w:lang w:val="ru-RU"/>
        </w:rPr>
        <w:t xml:space="preserve">             </w:t>
      </w:r>
      <w:r w:rsidR="009A2D81" w:rsidRPr="00621ACA">
        <w:rPr>
          <w:szCs w:val="24"/>
          <w:lang w:val="ru-RU"/>
        </w:rPr>
        <w:t>для уровня асиммет</w:t>
      </w:r>
      <w:r w:rsidR="00A952C9">
        <w:rPr>
          <w:szCs w:val="24"/>
          <w:lang w:val="ru-RU"/>
        </w:rPr>
        <w:t xml:space="preserve">рии слухового восприятия музыки </w:t>
      </w:r>
      <w:r w:rsidR="009A2D81" w:rsidRPr="00621ACA">
        <w:rPr>
          <w:szCs w:val="24"/>
          <w:lang w:val="ru-RU"/>
        </w:rPr>
        <w:t xml:space="preserve">в диагностике </w:t>
      </w:r>
      <w:r w:rsidR="00A952C9">
        <w:rPr>
          <w:szCs w:val="24"/>
          <w:lang w:val="ru-RU"/>
        </w:rPr>
        <w:t xml:space="preserve">рабочей </w:t>
      </w:r>
      <w:r w:rsidR="009A2D81" w:rsidRPr="00621ACA">
        <w:rPr>
          <w:szCs w:val="24"/>
          <w:lang w:val="ru-RU"/>
        </w:rPr>
        <w:t>слуховой музыкальной памяти: отсутствие асимметрии получено</w:t>
      </w:r>
      <w:r w:rsidR="00913201">
        <w:rPr>
          <w:szCs w:val="24"/>
          <w:lang w:val="ru-RU"/>
        </w:rPr>
        <w:t xml:space="preserve"> </w:t>
      </w:r>
      <w:r w:rsidR="009A2D81" w:rsidRPr="00621ACA">
        <w:rPr>
          <w:szCs w:val="24"/>
          <w:lang w:val="ru-RU"/>
        </w:rPr>
        <w:t>у 42</w:t>
      </w:r>
      <w:r w:rsidR="00976B21" w:rsidRPr="00621ACA">
        <w:rPr>
          <w:szCs w:val="24"/>
          <w:lang w:val="ru-RU"/>
        </w:rPr>
        <w:t xml:space="preserve"> % испытуемых; уровень средней, </w:t>
      </w:r>
      <w:r w:rsidR="009A2D81" w:rsidRPr="00621ACA">
        <w:rPr>
          <w:szCs w:val="24"/>
          <w:lang w:val="ru-RU"/>
        </w:rPr>
        <w:t>умеренной асимметри</w:t>
      </w:r>
      <w:r w:rsidR="006C7C44">
        <w:rPr>
          <w:szCs w:val="24"/>
          <w:lang w:val="ru-RU"/>
        </w:rPr>
        <w:t>и получено</w:t>
      </w:r>
      <w:r w:rsidR="00A952C9">
        <w:rPr>
          <w:szCs w:val="24"/>
          <w:lang w:val="ru-RU"/>
        </w:rPr>
        <w:t xml:space="preserve"> </w:t>
      </w:r>
      <w:r w:rsidR="009A2D81" w:rsidRPr="00621ACA">
        <w:rPr>
          <w:szCs w:val="24"/>
          <w:lang w:val="ru-RU"/>
        </w:rPr>
        <w:t>у 21 % испытуемых.</w:t>
      </w:r>
      <w:r w:rsidR="00913201">
        <w:rPr>
          <w:szCs w:val="24"/>
          <w:lang w:val="ru-RU"/>
        </w:rPr>
        <w:t xml:space="preserve"> </w:t>
      </w:r>
      <w:r w:rsidR="009A2D81" w:rsidRPr="00621ACA">
        <w:rPr>
          <w:szCs w:val="24"/>
          <w:lang w:val="ru-RU"/>
        </w:rPr>
        <w:t xml:space="preserve">Это суммарно составляет 63 % распределения </w:t>
      </w:r>
      <w:r w:rsidR="001D52BF">
        <w:rPr>
          <w:szCs w:val="24"/>
          <w:lang w:val="ru-RU"/>
        </w:rPr>
        <w:t xml:space="preserve">выборки, отражающего зону нормы </w:t>
      </w:r>
      <w:r w:rsidR="009A2D81" w:rsidRPr="00621ACA">
        <w:rPr>
          <w:szCs w:val="24"/>
          <w:lang w:val="ru-RU"/>
        </w:rPr>
        <w:t>в распределении Гаусса.</w:t>
      </w:r>
      <w:r w:rsidR="00976B21" w:rsidRPr="00621ACA">
        <w:rPr>
          <w:szCs w:val="24"/>
          <w:lang w:val="ru-RU"/>
        </w:rPr>
        <w:t xml:space="preserve"> </w:t>
      </w:r>
      <w:r w:rsidR="00D40D42" w:rsidRPr="00621ACA">
        <w:rPr>
          <w:szCs w:val="24"/>
          <w:lang w:val="ru-RU"/>
        </w:rPr>
        <w:t>Уровень высок</w:t>
      </w:r>
      <w:r w:rsidR="006C7C44">
        <w:rPr>
          <w:szCs w:val="24"/>
          <w:lang w:val="ru-RU"/>
        </w:rPr>
        <w:t xml:space="preserve">ой, значимой асимметрии </w:t>
      </w:r>
      <w:r w:rsidR="00A952C9">
        <w:rPr>
          <w:szCs w:val="24"/>
          <w:lang w:val="ru-RU"/>
        </w:rPr>
        <w:t xml:space="preserve">              </w:t>
      </w:r>
      <w:r w:rsidR="006C7C44">
        <w:rPr>
          <w:szCs w:val="24"/>
          <w:lang w:val="ru-RU"/>
        </w:rPr>
        <w:t>получен</w:t>
      </w:r>
      <w:r w:rsidR="006C7C44" w:rsidRPr="006C7C44">
        <w:rPr>
          <w:szCs w:val="24"/>
          <w:lang w:val="ru-RU"/>
        </w:rPr>
        <w:t xml:space="preserve"> </w:t>
      </w:r>
      <w:r w:rsidR="00A952C9">
        <w:rPr>
          <w:szCs w:val="24"/>
          <w:lang w:val="ru-RU"/>
        </w:rPr>
        <w:t xml:space="preserve">у 37 % испытуемых </w:t>
      </w:r>
      <w:r w:rsidR="00D40D42" w:rsidRPr="00621ACA">
        <w:rPr>
          <w:szCs w:val="24"/>
          <w:lang w:val="ru-RU"/>
        </w:rPr>
        <w:t>и отражает зоны</w:t>
      </w:r>
      <w:r w:rsidR="00913201">
        <w:rPr>
          <w:szCs w:val="24"/>
          <w:lang w:val="ru-RU"/>
        </w:rPr>
        <w:t xml:space="preserve"> </w:t>
      </w:r>
      <w:r w:rsidR="00D40D42" w:rsidRPr="00621ACA">
        <w:rPr>
          <w:szCs w:val="24"/>
          <w:lang w:val="ru-RU"/>
        </w:rPr>
        <w:t>ниже нормы (от</w:t>
      </w:r>
      <w:r w:rsidR="006C7C44">
        <w:rPr>
          <w:szCs w:val="24"/>
          <w:lang w:val="ru-RU"/>
        </w:rPr>
        <w:t>рицательные числовые показания)</w:t>
      </w:r>
      <w:r w:rsidR="006C7C44" w:rsidRPr="006C7C44">
        <w:rPr>
          <w:szCs w:val="24"/>
          <w:lang w:val="ru-RU"/>
        </w:rPr>
        <w:t xml:space="preserve"> </w:t>
      </w:r>
      <w:r w:rsidR="00A952C9">
        <w:rPr>
          <w:szCs w:val="24"/>
          <w:lang w:val="ru-RU"/>
        </w:rPr>
        <w:t xml:space="preserve">                             </w:t>
      </w:r>
      <w:r w:rsidR="00D40D42" w:rsidRPr="00621ACA">
        <w:rPr>
          <w:szCs w:val="24"/>
          <w:lang w:val="ru-RU"/>
        </w:rPr>
        <w:t>и выше нормы (положительные числовые показания) в распределении Гаусса.</w:t>
      </w:r>
      <w:r w:rsidR="009E1E2A" w:rsidRPr="00621ACA">
        <w:rPr>
          <w:szCs w:val="24"/>
          <w:lang w:val="ru-RU"/>
        </w:rPr>
        <w:t xml:space="preserve">                                                                            </w:t>
      </w:r>
    </w:p>
    <w:p w:rsidR="002B3561" w:rsidRPr="00621ACA" w:rsidRDefault="002B3561" w:rsidP="00440204">
      <w:pPr>
        <w:ind w:firstLine="720"/>
        <w:jc w:val="right"/>
        <w:rPr>
          <w:szCs w:val="24"/>
          <w:lang w:val="ru-RU"/>
        </w:rPr>
      </w:pPr>
      <w:r w:rsidRPr="00621ACA">
        <w:rPr>
          <w:i/>
          <w:szCs w:val="24"/>
          <w:lang w:val="ru-RU"/>
        </w:rPr>
        <w:t>Рисунок 1</w:t>
      </w:r>
    </w:p>
    <w:p w:rsidR="00083386" w:rsidRPr="00621ACA" w:rsidRDefault="008C41CB" w:rsidP="00440204">
      <w:pPr>
        <w:jc w:val="center"/>
        <w:rPr>
          <w:szCs w:val="24"/>
          <w:lang w:val="pl-PL"/>
        </w:rPr>
      </w:pPr>
      <w:r w:rsidRPr="00621ACA">
        <w:rPr>
          <w:szCs w:val="24"/>
        </w:rPr>
        <w:object w:dxaOrig="9240" w:dyaOrig="2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95pt;height:107.7pt" o:ole="">
            <v:imagedata r:id="rId7" o:title=""/>
          </v:shape>
          <o:OLEObject Type="Embed" ProgID="STATISTICA.Graph" ShapeID="_x0000_i1025" DrawAspect="Content" ObjectID="_1603652798" r:id="rId8">
            <o:FieldCodes>\s</o:FieldCodes>
          </o:OLEObject>
        </w:object>
      </w:r>
    </w:p>
    <w:p w:rsidR="008F4CB5" w:rsidRDefault="000A3423" w:rsidP="0061349A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Полученное распределение является та</w:t>
      </w:r>
      <w:r w:rsidR="009A2D81" w:rsidRPr="00621ACA">
        <w:rPr>
          <w:szCs w:val="24"/>
          <w:lang w:val="ru-RU"/>
        </w:rPr>
        <w:t xml:space="preserve">кже двухсторонним симметричным. </w:t>
      </w:r>
      <w:r w:rsidR="006C7C44" w:rsidRPr="006C7C44">
        <w:rPr>
          <w:szCs w:val="24"/>
          <w:lang w:val="ru-RU"/>
        </w:rPr>
        <w:t xml:space="preserve">                           </w:t>
      </w:r>
      <w:r w:rsidRPr="00621ACA">
        <w:rPr>
          <w:szCs w:val="24"/>
          <w:lang w:val="ru-RU"/>
        </w:rPr>
        <w:t xml:space="preserve">Популяционные интервалы </w:t>
      </w:r>
      <w:proofErr w:type="gramStart"/>
      <w:r w:rsidRPr="00621ACA">
        <w:rPr>
          <w:szCs w:val="24"/>
          <w:lang w:val="ru-RU"/>
        </w:rPr>
        <w:t>величины уровня асиммет</w:t>
      </w:r>
      <w:r w:rsidR="006C7C44">
        <w:rPr>
          <w:szCs w:val="24"/>
          <w:lang w:val="ru-RU"/>
        </w:rPr>
        <w:t>рии слухового восприятия музыки</w:t>
      </w:r>
      <w:proofErr w:type="gramEnd"/>
      <w:r w:rsidR="006C7C44" w:rsidRPr="006C7C44">
        <w:rPr>
          <w:szCs w:val="24"/>
          <w:lang w:val="ru-RU"/>
        </w:rPr>
        <w:t xml:space="preserve">                               </w:t>
      </w:r>
      <w:r w:rsidR="004A7983" w:rsidRPr="00621ACA">
        <w:rPr>
          <w:szCs w:val="24"/>
          <w:lang w:val="ru-RU"/>
        </w:rPr>
        <w:t xml:space="preserve">в диагностике </w:t>
      </w:r>
      <w:r w:rsidR="00A952C9">
        <w:rPr>
          <w:szCs w:val="24"/>
          <w:lang w:val="ru-RU"/>
        </w:rPr>
        <w:t xml:space="preserve">рабочей </w:t>
      </w:r>
      <w:r w:rsidR="004A7983" w:rsidRPr="00621ACA">
        <w:rPr>
          <w:szCs w:val="24"/>
          <w:lang w:val="ru-RU"/>
        </w:rPr>
        <w:t>слуховой музыкальной памяти</w:t>
      </w:r>
      <w:r w:rsidR="006F06DA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представлены в </w:t>
      </w:r>
      <w:r w:rsidR="004A7983" w:rsidRPr="00621ACA">
        <w:rPr>
          <w:szCs w:val="24"/>
          <w:lang w:val="ru-RU"/>
        </w:rPr>
        <w:t>т</w:t>
      </w:r>
      <w:r w:rsidRPr="00621ACA">
        <w:rPr>
          <w:szCs w:val="24"/>
          <w:lang w:val="ru-RU"/>
        </w:rPr>
        <w:t>аблице</w:t>
      </w:r>
      <w:r w:rsidR="006F06DA" w:rsidRPr="00621ACA">
        <w:rPr>
          <w:szCs w:val="24"/>
          <w:lang w:val="ru-RU"/>
        </w:rPr>
        <w:t xml:space="preserve"> №</w:t>
      </w:r>
      <w:r w:rsidRPr="00621ACA">
        <w:rPr>
          <w:szCs w:val="24"/>
          <w:lang w:val="ru-RU"/>
        </w:rPr>
        <w:t xml:space="preserve"> 2</w:t>
      </w:r>
      <w:r w:rsidR="000A5D3F" w:rsidRPr="00621ACA">
        <w:rPr>
          <w:szCs w:val="24"/>
          <w:lang w:val="ru-RU"/>
        </w:rPr>
        <w:t>.</w:t>
      </w:r>
      <w:r w:rsidR="009A2D81" w:rsidRPr="00621ACA">
        <w:rPr>
          <w:szCs w:val="24"/>
          <w:lang w:val="ru-RU"/>
        </w:rPr>
        <w:t xml:space="preserve"> </w:t>
      </w:r>
      <w:r w:rsidR="00D40D42" w:rsidRPr="00621ACA">
        <w:rPr>
          <w:szCs w:val="24"/>
          <w:lang w:val="ru-RU"/>
        </w:rPr>
        <w:t xml:space="preserve">                     </w:t>
      </w:r>
    </w:p>
    <w:p w:rsidR="00A952C9" w:rsidRPr="0061349A" w:rsidRDefault="00A952C9" w:rsidP="0061349A">
      <w:pPr>
        <w:ind w:firstLine="720"/>
        <w:jc w:val="both"/>
        <w:rPr>
          <w:szCs w:val="24"/>
          <w:lang w:val="ru-RU"/>
        </w:rPr>
      </w:pPr>
    </w:p>
    <w:p w:rsidR="006729AD" w:rsidRPr="00621ACA" w:rsidRDefault="00D560F7" w:rsidP="00440204">
      <w:pPr>
        <w:ind w:firstLine="720"/>
        <w:jc w:val="right"/>
        <w:rPr>
          <w:szCs w:val="24"/>
          <w:lang w:val="ru-RU"/>
        </w:rPr>
      </w:pPr>
      <w:r w:rsidRPr="00621ACA">
        <w:rPr>
          <w:i/>
          <w:szCs w:val="24"/>
          <w:lang w:val="ru-RU"/>
        </w:rPr>
        <w:lastRenderedPageBreak/>
        <w:t>Таблица 2</w:t>
      </w:r>
    </w:p>
    <w:tbl>
      <w:tblPr>
        <w:tblW w:w="10040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517"/>
        <w:gridCol w:w="731"/>
        <w:gridCol w:w="564"/>
        <w:gridCol w:w="762"/>
        <w:gridCol w:w="1483"/>
        <w:gridCol w:w="1264"/>
        <w:gridCol w:w="159"/>
        <w:gridCol w:w="1423"/>
        <w:gridCol w:w="1751"/>
      </w:tblGrid>
      <w:tr w:rsidR="006729AD" w:rsidRPr="00621ACA" w:rsidTr="001B30D0">
        <w:trPr>
          <w:jc w:val="center"/>
        </w:trPr>
        <w:tc>
          <w:tcPr>
            <w:tcW w:w="1386" w:type="dxa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зона нормы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общей памяти</w:t>
            </w:r>
          </w:p>
        </w:tc>
        <w:tc>
          <w:tcPr>
            <w:tcW w:w="1248" w:type="dxa"/>
            <w:gridSpan w:val="2"/>
          </w:tcPr>
          <w:p w:rsidR="006729AD" w:rsidRPr="00621ACA" w:rsidRDefault="00BD086B" w:rsidP="00D9262D">
            <w:pPr>
              <w:spacing w:before="16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величина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общей памяти</w:t>
            </w:r>
          </w:p>
        </w:tc>
        <w:tc>
          <w:tcPr>
            <w:tcW w:w="1326" w:type="dxa"/>
            <w:gridSpan w:val="2"/>
          </w:tcPr>
          <w:p w:rsidR="006729AD" w:rsidRPr="00621ACA" w:rsidRDefault="00D560F7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процент</w:t>
            </w:r>
            <w:r w:rsidR="006729AD" w:rsidRPr="00621ACA">
              <w:rPr>
                <w:szCs w:val="24"/>
                <w:lang w:val="ru-RU"/>
              </w:rPr>
              <w:t xml:space="preserve"> вариации общей памяти</w:t>
            </w:r>
          </w:p>
        </w:tc>
        <w:tc>
          <w:tcPr>
            <w:tcW w:w="1483" w:type="dxa"/>
            <w:shd w:val="clear" w:color="auto" w:fill="auto"/>
          </w:tcPr>
          <w:p w:rsidR="00A952C9" w:rsidRDefault="00A952C9" w:rsidP="00440204">
            <w:pPr>
              <w:jc w:val="center"/>
              <w:rPr>
                <w:szCs w:val="24"/>
                <w:lang w:val="ru-RU"/>
              </w:rPr>
            </w:pPr>
          </w:p>
          <w:p w:rsidR="006729AD" w:rsidRPr="00621ACA" w:rsidRDefault="006729AD" w:rsidP="00440204">
            <w:pPr>
              <w:jc w:val="center"/>
              <w:rPr>
                <w:szCs w:val="24"/>
              </w:rPr>
            </w:pPr>
            <w:r w:rsidRPr="00621ACA">
              <w:rPr>
                <w:szCs w:val="24"/>
                <w:lang w:val="ru-RU"/>
              </w:rPr>
              <w:t xml:space="preserve">% и объём выборки </w:t>
            </w:r>
            <w:r w:rsidRPr="00621ACA">
              <w:rPr>
                <w:szCs w:val="24"/>
              </w:rPr>
              <w:t>(</w:t>
            </w:r>
            <w:r w:rsidRPr="00621ACA">
              <w:rPr>
                <w:i/>
                <w:szCs w:val="24"/>
              </w:rPr>
              <w:t>o</w:t>
            </w:r>
            <w:r w:rsidRPr="00621ACA">
              <w:rPr>
                <w:szCs w:val="24"/>
              </w:rPr>
              <w:t>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2D14" w:rsidRPr="00621ACA" w:rsidRDefault="00662D14" w:rsidP="00440204">
            <w:pPr>
              <w:jc w:val="center"/>
              <w:rPr>
                <w:szCs w:val="24"/>
                <w:lang w:val="ru-RU"/>
              </w:rPr>
            </w:pPr>
          </w:p>
          <w:p w:rsidR="006729AD" w:rsidRPr="00621ACA" w:rsidRDefault="00BD086B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показатель</w:t>
            </w:r>
            <w:r w:rsidR="006729AD" w:rsidRPr="00621ACA">
              <w:rPr>
                <w:szCs w:val="24"/>
                <w:lang w:val="ru-RU"/>
              </w:rPr>
              <w:t xml:space="preserve"> Пирсона</w:t>
            </w:r>
          </w:p>
        </w:tc>
        <w:tc>
          <w:tcPr>
            <w:tcW w:w="1423" w:type="dxa"/>
            <w:shd w:val="clear" w:color="auto" w:fill="auto"/>
          </w:tcPr>
          <w:p w:rsidR="00662D14" w:rsidRPr="00621ACA" w:rsidRDefault="00662D14" w:rsidP="00440204">
            <w:pPr>
              <w:jc w:val="center"/>
              <w:rPr>
                <w:szCs w:val="24"/>
                <w:lang w:val="ru-RU"/>
              </w:rPr>
            </w:pPr>
          </w:p>
          <w:p w:rsidR="006729AD" w:rsidRPr="00621ACA" w:rsidRDefault="00BD086B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показатель </w:t>
            </w:r>
            <w:r w:rsidR="006729AD" w:rsidRPr="00621ACA">
              <w:rPr>
                <w:szCs w:val="24"/>
                <w:lang w:val="ru-RU"/>
              </w:rPr>
              <w:t>дисперсии</w:t>
            </w:r>
          </w:p>
        </w:tc>
        <w:tc>
          <w:tcPr>
            <w:tcW w:w="1751" w:type="dxa"/>
            <w:shd w:val="clear" w:color="auto" w:fill="auto"/>
          </w:tcPr>
          <w:p w:rsidR="00662D14" w:rsidRPr="00621ACA" w:rsidRDefault="00D560F7" w:rsidP="00D9262D">
            <w:pPr>
              <w:spacing w:before="16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процент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 общей вариации</w:t>
            </w:r>
          </w:p>
        </w:tc>
      </w:tr>
      <w:tr w:rsidR="006729AD" w:rsidRPr="00621ACA" w:rsidTr="001B30D0">
        <w:trPr>
          <w:jc w:val="center"/>
        </w:trPr>
        <w:tc>
          <w:tcPr>
            <w:tcW w:w="1386" w:type="dxa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ниже нормы</w:t>
            </w:r>
          </w:p>
        </w:tc>
        <w:tc>
          <w:tcPr>
            <w:tcW w:w="1248" w:type="dxa"/>
            <w:gridSpan w:val="2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 – 2</w:t>
            </w:r>
          </w:p>
        </w:tc>
        <w:tc>
          <w:tcPr>
            <w:tcW w:w="1326" w:type="dxa"/>
            <w:gridSpan w:val="2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</w:rPr>
              <w:t>10 – 20</w:t>
            </w:r>
            <w:r w:rsidRPr="00621ACA">
              <w:rPr>
                <w:szCs w:val="24"/>
                <w:lang w:val="ru-RU"/>
              </w:rPr>
              <w:t xml:space="preserve"> %</w:t>
            </w:r>
          </w:p>
        </w:tc>
        <w:tc>
          <w:tcPr>
            <w:tcW w:w="1483" w:type="dxa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11,4</w:t>
            </w:r>
            <w:r w:rsidRPr="00621ACA">
              <w:rPr>
                <w:szCs w:val="24"/>
              </w:rPr>
              <w:t>7</w:t>
            </w:r>
            <w:r w:rsidR="0012711D" w:rsidRPr="00621ACA">
              <w:rPr>
                <w:szCs w:val="24"/>
                <w:lang w:val="ru-RU"/>
              </w:rPr>
              <w:t xml:space="preserve"> % </w:t>
            </w:r>
            <w:r w:rsidRPr="00621ACA">
              <w:rPr>
                <w:szCs w:val="24"/>
                <w:lang w:val="ru-RU"/>
              </w:rPr>
              <w:t>(</w:t>
            </w:r>
            <w:r w:rsidRPr="00621ACA">
              <w:rPr>
                <w:i/>
                <w:szCs w:val="24"/>
                <w:lang w:val="ru-RU"/>
              </w:rPr>
              <w:t>о</w:t>
            </w:r>
            <w:r w:rsidRPr="00621ACA">
              <w:rPr>
                <w:szCs w:val="24"/>
                <w:lang w:val="ru-RU"/>
              </w:rPr>
              <w:t>=104)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</w:rPr>
            </w:pPr>
            <w:r w:rsidRPr="00621ACA">
              <w:rPr>
                <w:szCs w:val="24"/>
              </w:rPr>
              <w:t>– 0,966</w:t>
            </w:r>
          </w:p>
        </w:tc>
        <w:tc>
          <w:tcPr>
            <w:tcW w:w="1423" w:type="dxa"/>
            <w:shd w:val="clear" w:color="auto" w:fill="auto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</w:rPr>
            </w:pPr>
            <w:r w:rsidRPr="00621ACA">
              <w:rPr>
                <w:szCs w:val="24"/>
              </w:rPr>
              <w:t>93</w:t>
            </w:r>
            <w:r w:rsidRPr="00621ACA">
              <w:rPr>
                <w:szCs w:val="24"/>
                <w:lang w:val="ru-RU"/>
              </w:rPr>
              <w:t>,3</w:t>
            </w:r>
          </w:p>
        </w:tc>
        <w:tc>
          <w:tcPr>
            <w:tcW w:w="1751" w:type="dxa"/>
            <w:shd w:val="clear" w:color="auto" w:fill="auto"/>
          </w:tcPr>
          <w:p w:rsidR="007101AB" w:rsidRPr="00621ACA" w:rsidRDefault="006729AD" w:rsidP="00440204">
            <w:pPr>
              <w:jc w:val="center"/>
              <w:rPr>
                <w:szCs w:val="24"/>
              </w:rPr>
            </w:pPr>
            <w:r w:rsidRPr="00621ACA">
              <w:rPr>
                <w:szCs w:val="24"/>
                <w:lang w:val="ru-RU"/>
              </w:rPr>
              <w:t>≈ 90</w:t>
            </w:r>
            <w:r w:rsidRPr="00621ACA">
              <w:rPr>
                <w:szCs w:val="24"/>
              </w:rPr>
              <w:t xml:space="preserve"> </w:t>
            </w:r>
            <w:r w:rsidRPr="00621ACA">
              <w:rPr>
                <w:szCs w:val="24"/>
                <w:lang w:val="ru-RU"/>
              </w:rPr>
              <w:t xml:space="preserve">% </w:t>
            </w:r>
            <w:r w:rsidR="0012711D" w:rsidRPr="00621ACA">
              <w:rPr>
                <w:szCs w:val="24"/>
                <w:lang w:val="ru-RU"/>
              </w:rPr>
              <w:t xml:space="preserve"> 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</w:rPr>
              <w:t>(</w:t>
            </w:r>
            <w:r w:rsidRPr="00621ACA">
              <w:rPr>
                <w:szCs w:val="24"/>
                <w:lang w:val="ru-RU"/>
              </w:rPr>
              <w:t>8</w:t>
            </w:r>
            <w:r w:rsidRPr="00621ACA">
              <w:rPr>
                <w:szCs w:val="24"/>
              </w:rPr>
              <w:t xml:space="preserve">5 – </w:t>
            </w:r>
            <w:r w:rsidRPr="00621ACA">
              <w:rPr>
                <w:szCs w:val="24"/>
                <w:lang w:val="ru-RU"/>
              </w:rPr>
              <w:t>9</w:t>
            </w:r>
            <w:r w:rsidRPr="00621ACA">
              <w:rPr>
                <w:szCs w:val="24"/>
              </w:rPr>
              <w:t>5)</w:t>
            </w:r>
            <w:r w:rsidRPr="00621ACA">
              <w:rPr>
                <w:szCs w:val="24"/>
                <w:lang w:val="ru-RU"/>
              </w:rPr>
              <w:t xml:space="preserve"> %</w:t>
            </w:r>
          </w:p>
        </w:tc>
      </w:tr>
      <w:tr w:rsidR="006729AD" w:rsidRPr="00621ACA" w:rsidTr="001B30D0">
        <w:trPr>
          <w:jc w:val="center"/>
        </w:trPr>
        <w:tc>
          <w:tcPr>
            <w:tcW w:w="1386" w:type="dxa"/>
            <w:shd w:val="clear" w:color="auto" w:fill="auto"/>
          </w:tcPr>
          <w:p w:rsidR="006729AD" w:rsidRPr="00621ACA" w:rsidRDefault="00BD3B32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6729AD" w:rsidRPr="00621ACA">
              <w:rPr>
                <w:szCs w:val="24"/>
                <w:lang w:val="ru-RU"/>
              </w:rPr>
              <w:t>ормы</w:t>
            </w:r>
          </w:p>
        </w:tc>
        <w:tc>
          <w:tcPr>
            <w:tcW w:w="1248" w:type="dxa"/>
            <w:gridSpan w:val="2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3 – 5</w:t>
            </w:r>
          </w:p>
        </w:tc>
        <w:tc>
          <w:tcPr>
            <w:tcW w:w="1326" w:type="dxa"/>
            <w:gridSpan w:val="2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30 – 50 %</w:t>
            </w:r>
          </w:p>
        </w:tc>
        <w:tc>
          <w:tcPr>
            <w:tcW w:w="1483" w:type="dxa"/>
            <w:shd w:val="clear" w:color="auto" w:fill="auto"/>
          </w:tcPr>
          <w:p w:rsidR="006729AD" w:rsidRPr="00621ACA" w:rsidRDefault="0012711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70,56 % </w:t>
            </w:r>
            <w:r w:rsidR="006729AD" w:rsidRPr="00621ACA">
              <w:rPr>
                <w:szCs w:val="24"/>
                <w:lang w:val="ru-RU"/>
              </w:rPr>
              <w:t>(</w:t>
            </w:r>
            <w:r w:rsidR="006729AD" w:rsidRPr="00621ACA">
              <w:rPr>
                <w:i/>
                <w:szCs w:val="24"/>
                <w:lang w:val="ru-RU"/>
              </w:rPr>
              <w:t>о</w:t>
            </w:r>
            <w:r w:rsidR="006729AD" w:rsidRPr="00621ACA">
              <w:rPr>
                <w:szCs w:val="24"/>
                <w:lang w:val="ru-RU"/>
              </w:rPr>
              <w:t>=640)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0,847</w:t>
            </w:r>
          </w:p>
        </w:tc>
        <w:tc>
          <w:tcPr>
            <w:tcW w:w="1423" w:type="dxa"/>
            <w:shd w:val="clear" w:color="auto" w:fill="auto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71,7</w:t>
            </w:r>
          </w:p>
        </w:tc>
        <w:tc>
          <w:tcPr>
            <w:tcW w:w="1751" w:type="dxa"/>
            <w:shd w:val="clear" w:color="auto" w:fill="auto"/>
          </w:tcPr>
          <w:p w:rsidR="007101AB" w:rsidRPr="00621ACA" w:rsidRDefault="006729AD" w:rsidP="00440204">
            <w:pPr>
              <w:jc w:val="center"/>
              <w:rPr>
                <w:szCs w:val="24"/>
              </w:rPr>
            </w:pPr>
            <w:r w:rsidRPr="00621ACA">
              <w:rPr>
                <w:szCs w:val="24"/>
                <w:lang w:val="ru-RU"/>
              </w:rPr>
              <w:t xml:space="preserve">≈ </w:t>
            </w:r>
            <w:r w:rsidRPr="00621ACA">
              <w:rPr>
                <w:szCs w:val="24"/>
              </w:rPr>
              <w:t xml:space="preserve">76 </w:t>
            </w:r>
            <w:r w:rsidRPr="00621ACA">
              <w:rPr>
                <w:szCs w:val="24"/>
                <w:lang w:val="ru-RU"/>
              </w:rPr>
              <w:t xml:space="preserve">% </w:t>
            </w:r>
            <w:r w:rsidR="0012711D" w:rsidRPr="00621ACA">
              <w:rPr>
                <w:szCs w:val="24"/>
                <w:lang w:val="ru-RU"/>
              </w:rPr>
              <w:t xml:space="preserve"> 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</w:rPr>
              <w:t>(66 – 86)</w:t>
            </w:r>
            <w:r w:rsidRPr="00621ACA">
              <w:rPr>
                <w:szCs w:val="24"/>
                <w:lang w:val="ru-RU"/>
              </w:rPr>
              <w:t xml:space="preserve"> %</w:t>
            </w:r>
          </w:p>
        </w:tc>
      </w:tr>
      <w:tr w:rsidR="006729AD" w:rsidRPr="00621ACA" w:rsidTr="001B30D0">
        <w:trPr>
          <w:jc w:val="center"/>
        </w:trPr>
        <w:tc>
          <w:tcPr>
            <w:tcW w:w="1386" w:type="dxa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выше нормы</w:t>
            </w:r>
          </w:p>
        </w:tc>
        <w:tc>
          <w:tcPr>
            <w:tcW w:w="1248" w:type="dxa"/>
            <w:gridSpan w:val="2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6 – 8</w:t>
            </w:r>
          </w:p>
        </w:tc>
        <w:tc>
          <w:tcPr>
            <w:tcW w:w="1326" w:type="dxa"/>
            <w:gridSpan w:val="2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60 – 80 %</w:t>
            </w:r>
          </w:p>
        </w:tc>
        <w:tc>
          <w:tcPr>
            <w:tcW w:w="1483" w:type="dxa"/>
            <w:shd w:val="clear" w:color="auto" w:fill="auto"/>
          </w:tcPr>
          <w:p w:rsidR="006729AD" w:rsidRPr="00621ACA" w:rsidRDefault="0012711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17,97 % </w:t>
            </w:r>
            <w:r w:rsidR="006729AD" w:rsidRPr="00621ACA">
              <w:rPr>
                <w:szCs w:val="24"/>
                <w:lang w:val="ru-RU"/>
              </w:rPr>
              <w:t>(</w:t>
            </w:r>
            <w:r w:rsidR="006729AD" w:rsidRPr="00621ACA">
              <w:rPr>
                <w:i/>
                <w:szCs w:val="24"/>
                <w:lang w:val="ru-RU"/>
              </w:rPr>
              <w:t>о</w:t>
            </w:r>
            <w:r w:rsidR="006729AD" w:rsidRPr="00621ACA">
              <w:rPr>
                <w:szCs w:val="24"/>
                <w:lang w:val="ru-RU"/>
              </w:rPr>
              <w:t>=163)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– 0,804</w:t>
            </w:r>
          </w:p>
        </w:tc>
        <w:tc>
          <w:tcPr>
            <w:tcW w:w="1423" w:type="dxa"/>
            <w:shd w:val="clear" w:color="auto" w:fill="auto"/>
          </w:tcPr>
          <w:p w:rsidR="006729AD" w:rsidRPr="00621ACA" w:rsidRDefault="006729AD" w:rsidP="00BD3B32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64,6</w:t>
            </w:r>
          </w:p>
        </w:tc>
        <w:tc>
          <w:tcPr>
            <w:tcW w:w="1751" w:type="dxa"/>
            <w:shd w:val="clear" w:color="auto" w:fill="auto"/>
          </w:tcPr>
          <w:p w:rsidR="00662D14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≈ </w:t>
            </w:r>
            <w:r w:rsidRPr="00621ACA">
              <w:rPr>
                <w:szCs w:val="24"/>
              </w:rPr>
              <w:t xml:space="preserve">83 </w:t>
            </w:r>
            <w:r w:rsidRPr="00621ACA">
              <w:rPr>
                <w:szCs w:val="24"/>
                <w:lang w:val="ru-RU"/>
              </w:rPr>
              <w:t xml:space="preserve">% 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</w:rPr>
              <w:t>(73 – 93)</w:t>
            </w:r>
            <w:r w:rsidRPr="00621ACA">
              <w:rPr>
                <w:szCs w:val="24"/>
                <w:lang w:val="ru-RU"/>
              </w:rPr>
              <w:t xml:space="preserve"> %</w:t>
            </w:r>
          </w:p>
        </w:tc>
      </w:tr>
      <w:tr w:rsidR="006729AD" w:rsidRPr="00621ACA" w:rsidTr="001B30D0">
        <w:trPr>
          <w:jc w:val="center"/>
        </w:trPr>
        <w:tc>
          <w:tcPr>
            <w:tcW w:w="1903" w:type="dxa"/>
            <w:gridSpan w:val="2"/>
            <w:shd w:val="clear" w:color="auto" w:fill="auto"/>
          </w:tcPr>
          <w:p w:rsidR="006729AD" w:rsidRPr="00621ACA" w:rsidRDefault="001B30D0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з. </w:t>
            </w:r>
            <w:r w:rsidR="006729AD" w:rsidRPr="00621ACA">
              <w:rPr>
                <w:szCs w:val="24"/>
                <w:lang w:val="ru-RU"/>
              </w:rPr>
              <w:t>ниже нормы</w:t>
            </w:r>
          </w:p>
        </w:tc>
        <w:tc>
          <w:tcPr>
            <w:tcW w:w="8137" w:type="dxa"/>
            <w:gridSpan w:val="8"/>
            <w:shd w:val="clear" w:color="auto" w:fill="auto"/>
          </w:tcPr>
          <w:p w:rsidR="006729AD" w:rsidRPr="00621ACA" w:rsidRDefault="00662D14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 </w:t>
            </w:r>
            <w:r w:rsidR="00D27D2C" w:rsidRPr="00621ACA">
              <w:rPr>
                <w:szCs w:val="24"/>
                <w:lang w:val="ru-RU"/>
              </w:rPr>
              <w:t>(10 – 20% шкалы)  + 93,3*</w:t>
            </w:r>
            <w:r w:rsidR="006729AD" w:rsidRPr="00621ACA">
              <w:rPr>
                <w:szCs w:val="24"/>
                <w:lang w:val="ru-RU"/>
              </w:rPr>
              <w:t xml:space="preserve">8 баллов шкалы {10-2} = 75% </w:t>
            </w:r>
            <w:r w:rsidR="00D27D2C" w:rsidRPr="00621ACA">
              <w:rPr>
                <w:szCs w:val="24"/>
                <w:lang w:val="ru-RU"/>
              </w:rPr>
              <w:t xml:space="preserve"> </w:t>
            </w:r>
            <w:r w:rsidR="006729AD" w:rsidRPr="00621ACA">
              <w:rPr>
                <w:szCs w:val="24"/>
                <w:lang w:val="ru-RU"/>
              </w:rPr>
              <w:t>+ (10%</w:t>
            </w:r>
            <w:proofErr w:type="gramStart"/>
            <w:r w:rsidR="006729AD" w:rsidRPr="00621ACA">
              <w:rPr>
                <w:szCs w:val="24"/>
                <w:lang w:val="ru-RU"/>
              </w:rPr>
              <w:t xml:space="preserve"> ;</w:t>
            </w:r>
            <w:proofErr w:type="gramEnd"/>
            <w:r w:rsidR="006729AD" w:rsidRPr="00621ACA">
              <w:rPr>
                <w:szCs w:val="24"/>
                <w:lang w:val="ru-RU"/>
              </w:rPr>
              <w:t xml:space="preserve"> 20%)</w:t>
            </w:r>
          </w:p>
        </w:tc>
      </w:tr>
      <w:tr w:rsidR="006729AD" w:rsidRPr="00621ACA" w:rsidTr="001B30D0">
        <w:trPr>
          <w:jc w:val="center"/>
        </w:trPr>
        <w:tc>
          <w:tcPr>
            <w:tcW w:w="1903" w:type="dxa"/>
            <w:gridSpan w:val="2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зона нормы</w:t>
            </w:r>
          </w:p>
        </w:tc>
        <w:tc>
          <w:tcPr>
            <w:tcW w:w="8137" w:type="dxa"/>
            <w:gridSpan w:val="8"/>
            <w:shd w:val="clear" w:color="auto" w:fill="auto"/>
          </w:tcPr>
          <w:p w:rsidR="006729AD" w:rsidRPr="00621ACA" w:rsidRDefault="00D27D2C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 (30 – 50% шкалы) +</w:t>
            </w:r>
            <w:r w:rsidR="001B30D0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>71,7</w:t>
            </w:r>
            <w:r w:rsidR="001B30D0" w:rsidRPr="00621ACA">
              <w:rPr>
                <w:szCs w:val="24"/>
                <w:lang w:val="ru-RU"/>
              </w:rPr>
              <w:t>*</w:t>
            </w:r>
            <w:r w:rsidR="006729AD" w:rsidRPr="00621ACA">
              <w:rPr>
                <w:szCs w:val="24"/>
                <w:lang w:val="ru-RU"/>
              </w:rPr>
              <w:t>5 баллов шкалы {10-5}=</w:t>
            </w:r>
            <w:r w:rsidR="001B30D0" w:rsidRPr="00621ACA">
              <w:rPr>
                <w:szCs w:val="24"/>
                <w:lang w:val="ru-RU"/>
              </w:rPr>
              <w:t xml:space="preserve"> </w:t>
            </w:r>
            <w:r w:rsidR="006729AD" w:rsidRPr="00621ACA">
              <w:rPr>
                <w:szCs w:val="24"/>
                <w:lang w:val="ru-RU"/>
              </w:rPr>
              <w:t>36 %</w:t>
            </w:r>
            <w:r w:rsidRPr="00621ACA">
              <w:rPr>
                <w:szCs w:val="24"/>
              </w:rPr>
              <w:t xml:space="preserve"> </w:t>
            </w:r>
            <w:r w:rsidR="006729AD" w:rsidRPr="00621ACA">
              <w:rPr>
                <w:szCs w:val="24"/>
                <w:lang w:val="ru-RU"/>
              </w:rPr>
              <w:t>+</w:t>
            </w:r>
            <w:r w:rsidRPr="00621ACA">
              <w:rPr>
                <w:szCs w:val="24"/>
              </w:rPr>
              <w:t xml:space="preserve"> </w:t>
            </w:r>
            <w:r w:rsidR="006729AD" w:rsidRPr="00621ACA">
              <w:rPr>
                <w:szCs w:val="24"/>
                <w:lang w:val="ru-RU"/>
              </w:rPr>
              <w:t>(30%; 40%;50%)</w:t>
            </w:r>
          </w:p>
        </w:tc>
      </w:tr>
      <w:tr w:rsidR="006729AD" w:rsidRPr="00621ACA" w:rsidTr="001B30D0">
        <w:trPr>
          <w:jc w:val="center"/>
        </w:trPr>
        <w:tc>
          <w:tcPr>
            <w:tcW w:w="1903" w:type="dxa"/>
            <w:gridSpan w:val="2"/>
            <w:shd w:val="clear" w:color="auto" w:fill="auto"/>
          </w:tcPr>
          <w:p w:rsidR="006729AD" w:rsidRPr="00621ACA" w:rsidRDefault="001B30D0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з. выше </w:t>
            </w:r>
            <w:r w:rsidR="006729AD" w:rsidRPr="00621ACA">
              <w:rPr>
                <w:szCs w:val="24"/>
                <w:lang w:val="ru-RU"/>
              </w:rPr>
              <w:t>нормы</w:t>
            </w:r>
          </w:p>
        </w:tc>
        <w:tc>
          <w:tcPr>
            <w:tcW w:w="8137" w:type="dxa"/>
            <w:gridSpan w:val="8"/>
            <w:shd w:val="clear" w:color="auto" w:fill="auto"/>
          </w:tcPr>
          <w:p w:rsidR="006729AD" w:rsidRPr="00621ACA" w:rsidRDefault="006729AD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(60</w:t>
            </w:r>
            <w:r w:rsidR="00D27D2C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>–</w:t>
            </w:r>
            <w:r w:rsidR="00D27D2C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 xml:space="preserve">80% </w:t>
            </w:r>
            <w:r w:rsidR="00D27D2C" w:rsidRPr="00621ACA">
              <w:rPr>
                <w:szCs w:val="24"/>
                <w:lang w:val="ru-RU"/>
              </w:rPr>
              <w:t>шкалы) +</w:t>
            </w:r>
            <w:r w:rsidR="001B30D0" w:rsidRPr="00621ACA">
              <w:rPr>
                <w:szCs w:val="24"/>
                <w:lang w:val="ru-RU"/>
              </w:rPr>
              <w:t xml:space="preserve"> </w:t>
            </w:r>
            <w:r w:rsidR="00D27D2C" w:rsidRPr="00621ACA">
              <w:rPr>
                <w:szCs w:val="24"/>
                <w:lang w:val="ru-RU"/>
              </w:rPr>
              <w:t>64,6</w:t>
            </w:r>
            <w:r w:rsidR="001B30D0" w:rsidRPr="00621ACA">
              <w:rPr>
                <w:szCs w:val="24"/>
                <w:lang w:val="ru-RU"/>
              </w:rPr>
              <w:t>*</w:t>
            </w:r>
            <w:r w:rsidRPr="00621ACA">
              <w:rPr>
                <w:szCs w:val="24"/>
                <w:lang w:val="ru-RU"/>
              </w:rPr>
              <w:t>2 балла шкалы</w:t>
            </w:r>
            <w:r w:rsidR="00662D14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>{10-8} = 13%</w:t>
            </w:r>
            <w:r w:rsidR="00D27D2C" w:rsidRPr="00621ACA">
              <w:rPr>
                <w:szCs w:val="24"/>
                <w:lang w:val="ru-RU"/>
              </w:rPr>
              <w:t xml:space="preserve">  </w:t>
            </w:r>
            <w:r w:rsidRPr="00621ACA">
              <w:rPr>
                <w:szCs w:val="24"/>
                <w:lang w:val="ru-RU"/>
              </w:rPr>
              <w:t>+</w:t>
            </w:r>
            <w:r w:rsidR="00D27D2C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>(60%; 70%; 80%)</w:t>
            </w:r>
          </w:p>
        </w:tc>
      </w:tr>
      <w:tr w:rsidR="006729AD" w:rsidRPr="00621ACA" w:rsidTr="0012711D">
        <w:trPr>
          <w:jc w:val="center"/>
        </w:trPr>
        <w:tc>
          <w:tcPr>
            <w:tcW w:w="10040" w:type="dxa"/>
            <w:gridSpan w:val="10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популяционный интервал величины связи высотной и ритмической слуховой музыкальной памяти на уровне 99 % вероятности</w:t>
            </w:r>
          </w:p>
        </w:tc>
      </w:tr>
      <w:tr w:rsidR="006729AD" w:rsidRPr="00621ACA" w:rsidTr="0012711D">
        <w:trPr>
          <w:jc w:val="center"/>
        </w:trPr>
        <w:tc>
          <w:tcPr>
            <w:tcW w:w="10040" w:type="dxa"/>
            <w:gridSpan w:val="10"/>
            <w:shd w:val="clear" w:color="auto" w:fill="auto"/>
          </w:tcPr>
          <w:p w:rsidR="006729AD" w:rsidRPr="00BD3B32" w:rsidRDefault="006729AD" w:rsidP="00BD3B32">
            <w:pPr>
              <w:jc w:val="center"/>
              <w:rPr>
                <w:sz w:val="22"/>
                <w:lang w:val="ru-RU"/>
              </w:rPr>
            </w:pPr>
            <w:r w:rsidRPr="00BD3B32">
              <w:rPr>
                <w:sz w:val="22"/>
                <w:lang w:val="ru-RU"/>
              </w:rPr>
              <w:t xml:space="preserve">зона </w:t>
            </w:r>
            <w:proofErr w:type="gramStart"/>
            <w:r w:rsidRPr="00BD3B32">
              <w:rPr>
                <w:sz w:val="22"/>
                <w:lang w:val="ru-RU"/>
              </w:rPr>
              <w:t xml:space="preserve">общей памяти ниже нормы </w:t>
            </w:r>
            <w:r w:rsidRPr="00BD3B32">
              <w:rPr>
                <w:sz w:val="22"/>
              </w:rPr>
              <w:sym w:font="Wingdings" w:char="F0E0"/>
            </w:r>
            <w:r w:rsidR="00BD086B" w:rsidRPr="00BD3B32">
              <w:rPr>
                <w:sz w:val="22"/>
                <w:lang w:val="ru-RU"/>
              </w:rPr>
              <w:t xml:space="preserve"> показатели</w:t>
            </w:r>
            <w:proofErr w:type="gramEnd"/>
            <w:r w:rsidR="00BD086B" w:rsidRPr="00BD3B32">
              <w:rPr>
                <w:sz w:val="22"/>
                <w:lang w:val="ru-RU"/>
              </w:rPr>
              <w:t>:</w:t>
            </w:r>
            <w:r w:rsidRPr="00BD3B32">
              <w:rPr>
                <w:sz w:val="22"/>
                <w:lang w:val="ru-RU"/>
              </w:rPr>
              <w:t xml:space="preserve"> П</w:t>
            </w:r>
            <w:r w:rsidR="00BD086B" w:rsidRPr="00BD3B32">
              <w:rPr>
                <w:sz w:val="22"/>
                <w:lang w:val="ru-RU"/>
              </w:rPr>
              <w:t>ирсона &lt;–0,949;– 0,983&gt;,</w:t>
            </w:r>
            <w:r w:rsidRPr="00BD3B32">
              <w:rPr>
                <w:sz w:val="22"/>
                <w:lang w:val="ru-RU"/>
              </w:rPr>
              <w:t xml:space="preserve"> дисперсии 90 % – 96,6 %</w:t>
            </w:r>
          </w:p>
        </w:tc>
      </w:tr>
      <w:tr w:rsidR="006729AD" w:rsidRPr="00621ACA" w:rsidTr="0012711D">
        <w:trPr>
          <w:jc w:val="center"/>
        </w:trPr>
        <w:tc>
          <w:tcPr>
            <w:tcW w:w="10040" w:type="dxa"/>
            <w:gridSpan w:val="10"/>
            <w:shd w:val="clear" w:color="auto" w:fill="auto"/>
          </w:tcPr>
          <w:p w:rsidR="006729AD" w:rsidRPr="00BD3B32" w:rsidRDefault="006729AD" w:rsidP="00BD3B32">
            <w:pPr>
              <w:jc w:val="center"/>
              <w:rPr>
                <w:sz w:val="22"/>
                <w:lang w:val="ru-RU"/>
              </w:rPr>
            </w:pPr>
            <w:r w:rsidRPr="00BD3B32">
              <w:rPr>
                <w:sz w:val="22"/>
                <w:lang w:val="ru-RU"/>
              </w:rPr>
              <w:t xml:space="preserve">зона общей памяти нормы </w:t>
            </w:r>
            <w:r w:rsidRPr="00BD3B32">
              <w:rPr>
                <w:sz w:val="22"/>
              </w:rPr>
              <w:sym w:font="Wingdings" w:char="F0E0"/>
            </w:r>
            <w:r w:rsidR="00BD086B" w:rsidRPr="00BD3B32">
              <w:rPr>
                <w:sz w:val="22"/>
                <w:lang w:val="ru-RU"/>
              </w:rPr>
              <w:t xml:space="preserve"> показатели: </w:t>
            </w:r>
            <w:r w:rsidRPr="00BD3B32">
              <w:rPr>
                <w:sz w:val="22"/>
                <w:lang w:val="ru-RU"/>
              </w:rPr>
              <w:t xml:space="preserve"> П</w:t>
            </w:r>
            <w:r w:rsidR="00BD086B" w:rsidRPr="00BD3B32">
              <w:rPr>
                <w:sz w:val="22"/>
                <w:lang w:val="ru-RU"/>
              </w:rPr>
              <w:t>ирсона &lt;–0,819; – 0,875&gt;,</w:t>
            </w:r>
            <w:r w:rsidRPr="00BD3B32">
              <w:rPr>
                <w:sz w:val="22"/>
                <w:lang w:val="ru-RU"/>
              </w:rPr>
              <w:t xml:space="preserve"> дисперсии 67 % – 76,5 %</w:t>
            </w:r>
          </w:p>
        </w:tc>
      </w:tr>
      <w:tr w:rsidR="006729AD" w:rsidRPr="00621ACA" w:rsidTr="0012711D">
        <w:trPr>
          <w:jc w:val="center"/>
        </w:trPr>
        <w:tc>
          <w:tcPr>
            <w:tcW w:w="10040" w:type="dxa"/>
            <w:gridSpan w:val="10"/>
            <w:shd w:val="clear" w:color="auto" w:fill="auto"/>
          </w:tcPr>
          <w:p w:rsidR="006729AD" w:rsidRPr="00BD3B32" w:rsidRDefault="006729AD" w:rsidP="00BD3B32">
            <w:pPr>
              <w:jc w:val="center"/>
              <w:rPr>
                <w:sz w:val="22"/>
                <w:lang w:val="ru-RU"/>
              </w:rPr>
            </w:pPr>
            <w:r w:rsidRPr="00BD3B32">
              <w:rPr>
                <w:sz w:val="22"/>
                <w:lang w:val="ru-RU"/>
              </w:rPr>
              <w:t xml:space="preserve">зона </w:t>
            </w:r>
            <w:proofErr w:type="gramStart"/>
            <w:r w:rsidRPr="00BD3B32">
              <w:rPr>
                <w:sz w:val="22"/>
                <w:lang w:val="ru-RU"/>
              </w:rPr>
              <w:t xml:space="preserve">общей памяти выше нормы </w:t>
            </w:r>
            <w:r w:rsidRPr="00BD3B32">
              <w:rPr>
                <w:sz w:val="22"/>
              </w:rPr>
              <w:sym w:font="Wingdings" w:char="F0E0"/>
            </w:r>
            <w:r w:rsidR="00BD086B" w:rsidRPr="00BD3B32">
              <w:rPr>
                <w:sz w:val="22"/>
                <w:lang w:val="ru-RU"/>
              </w:rPr>
              <w:t xml:space="preserve"> показатели</w:t>
            </w:r>
            <w:proofErr w:type="gramEnd"/>
            <w:r w:rsidR="00BD086B" w:rsidRPr="00BD3B32">
              <w:rPr>
                <w:sz w:val="22"/>
                <w:lang w:val="ru-RU"/>
              </w:rPr>
              <w:t xml:space="preserve">: </w:t>
            </w:r>
            <w:r w:rsidRPr="00BD3B32">
              <w:rPr>
                <w:sz w:val="22"/>
                <w:lang w:val="ru-RU"/>
              </w:rPr>
              <w:t xml:space="preserve"> </w:t>
            </w:r>
            <w:r w:rsidR="00BD086B" w:rsidRPr="00BD3B32">
              <w:rPr>
                <w:sz w:val="22"/>
                <w:lang w:val="ru-RU"/>
              </w:rPr>
              <w:t xml:space="preserve">Пирсона &lt;–0,735; –0,873;&gt;, </w:t>
            </w:r>
            <w:r w:rsidRPr="00BD3B32">
              <w:rPr>
                <w:sz w:val="22"/>
                <w:lang w:val="ru-RU"/>
              </w:rPr>
              <w:t>дисперсии 54 % – 76,2 %</w:t>
            </w:r>
          </w:p>
        </w:tc>
      </w:tr>
      <w:tr w:rsidR="006729AD" w:rsidRPr="00621ACA" w:rsidTr="0012711D">
        <w:trPr>
          <w:jc w:val="center"/>
        </w:trPr>
        <w:tc>
          <w:tcPr>
            <w:tcW w:w="10040" w:type="dxa"/>
            <w:gridSpan w:val="10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популяционный интервал величины латеральных вариантов слухового восп</w:t>
            </w:r>
            <w:r w:rsidR="007B3B5A" w:rsidRPr="00621ACA">
              <w:rPr>
                <w:szCs w:val="24"/>
                <w:lang w:val="ru-RU"/>
              </w:rPr>
              <w:t>рият</w:t>
            </w:r>
            <w:r w:rsidR="00662D14" w:rsidRPr="00621ACA">
              <w:rPr>
                <w:szCs w:val="24"/>
                <w:lang w:val="ru-RU"/>
              </w:rPr>
              <w:t xml:space="preserve">ия музыки </w:t>
            </w:r>
            <w:r w:rsidR="007B3B5A" w:rsidRPr="00621ACA">
              <w:rPr>
                <w:szCs w:val="24"/>
                <w:lang w:val="ru-RU"/>
              </w:rPr>
              <w:t>(</w:t>
            </w:r>
            <w:r w:rsidR="00A6217F">
              <w:rPr>
                <w:szCs w:val="24"/>
                <w:lang w:val="ru-RU"/>
              </w:rPr>
              <w:t xml:space="preserve">рабочей </w:t>
            </w:r>
            <w:r w:rsidRPr="00621ACA">
              <w:rPr>
                <w:szCs w:val="24"/>
                <w:lang w:val="ru-RU"/>
              </w:rPr>
              <w:t>слуховой музыкальной памяти) на уровне 99 % вероятности</w:t>
            </w:r>
          </w:p>
        </w:tc>
      </w:tr>
      <w:tr w:rsidR="006729AD" w:rsidRPr="00621ACA" w:rsidTr="001B30D0">
        <w:trPr>
          <w:jc w:val="center"/>
        </w:trPr>
        <w:tc>
          <w:tcPr>
            <w:tcW w:w="3198" w:type="dxa"/>
            <w:gridSpan w:val="4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Лево-латеральный 42 %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 38 % - 46 %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proofErr w:type="gramStart"/>
            <w:r w:rsidRPr="00621ACA">
              <w:rPr>
                <w:szCs w:val="24"/>
                <w:lang w:val="ru-RU"/>
              </w:rPr>
              <w:t>Би-латеральный</w:t>
            </w:r>
            <w:proofErr w:type="gramEnd"/>
            <w:r w:rsidRPr="00621ACA">
              <w:rPr>
                <w:szCs w:val="24"/>
                <w:lang w:val="ru-RU"/>
              </w:rPr>
              <w:t xml:space="preserve"> (28%)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 2</w:t>
            </w:r>
            <w:r w:rsidRPr="00621ACA">
              <w:rPr>
                <w:szCs w:val="24"/>
              </w:rPr>
              <w:t>4</w:t>
            </w:r>
            <w:r w:rsidRPr="00621ACA">
              <w:rPr>
                <w:szCs w:val="24"/>
                <w:lang w:val="ru-RU"/>
              </w:rPr>
              <w:t xml:space="preserve"> % - 32 %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Право-латеральный (30%)</w:t>
            </w:r>
          </w:p>
          <w:p w:rsidR="006729AD" w:rsidRPr="00621ACA" w:rsidRDefault="006729AD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 26 % - 34 %</w:t>
            </w:r>
          </w:p>
        </w:tc>
      </w:tr>
    </w:tbl>
    <w:p w:rsidR="00D9262D" w:rsidRPr="00D9262D" w:rsidRDefault="00D9262D" w:rsidP="00BD3B32">
      <w:pPr>
        <w:ind w:firstLine="720"/>
        <w:jc w:val="both"/>
        <w:rPr>
          <w:b/>
          <w:bCs/>
          <w:sz w:val="12"/>
          <w:szCs w:val="12"/>
          <w:lang w:val="ru-RU"/>
        </w:rPr>
      </w:pPr>
    </w:p>
    <w:p w:rsidR="00976B21" w:rsidRPr="00621ACA" w:rsidRDefault="00976B21" w:rsidP="00BD3B32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>В подразделе 4.2.</w:t>
      </w:r>
      <w:r w:rsidRPr="00621ACA">
        <w:rPr>
          <w:bCs/>
          <w:szCs w:val="24"/>
          <w:lang w:val="ru-RU"/>
        </w:rPr>
        <w:t xml:space="preserve"> «</w:t>
      </w:r>
      <w:r w:rsidRPr="00621ACA">
        <w:rPr>
          <w:szCs w:val="24"/>
          <w:lang w:val="ru-RU"/>
        </w:rPr>
        <w:t>анализ результатов диагностики связи высотной и ритмической музыкальной памяти в балльных показателях шкал психометрического метода</w:t>
      </w:r>
      <w:r w:rsidRPr="00621ACA">
        <w:rPr>
          <w:bCs/>
          <w:szCs w:val="24"/>
          <w:lang w:val="ru-RU"/>
        </w:rPr>
        <w:t xml:space="preserve">» </w:t>
      </w:r>
      <w:r w:rsidR="00BD3B32">
        <w:rPr>
          <w:bCs/>
          <w:szCs w:val="24"/>
          <w:lang w:val="ru-RU"/>
        </w:rPr>
        <w:t xml:space="preserve">                          </w:t>
      </w:r>
      <w:r w:rsidRPr="00621ACA">
        <w:rPr>
          <w:szCs w:val="24"/>
          <w:lang w:val="ru-RU"/>
        </w:rPr>
        <w:t>представлены результаты корреляционного анализа результатов балльных</w:t>
      </w:r>
      <w:r w:rsidR="00BD3B32">
        <w:rPr>
          <w:szCs w:val="24"/>
          <w:lang w:val="ru-RU"/>
        </w:rPr>
        <w:t xml:space="preserve"> шкал высотной                            </w:t>
      </w:r>
      <w:r w:rsidRPr="00621ACA">
        <w:rPr>
          <w:szCs w:val="24"/>
          <w:lang w:val="ru-RU"/>
        </w:rPr>
        <w:t xml:space="preserve">и ритмической </w:t>
      </w:r>
      <w:r w:rsidR="00D9262D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>слуховой музыкальной памяти на всей эмпирической выборке (</w:t>
      </w:r>
      <w:r w:rsidRPr="00621ACA">
        <w:rPr>
          <w:szCs w:val="24"/>
        </w:rPr>
        <w:t>N</w:t>
      </w:r>
      <w:r w:rsidRPr="00621ACA">
        <w:rPr>
          <w:szCs w:val="24"/>
          <w:lang w:val="ru-RU"/>
        </w:rPr>
        <w:t>=907). Результаты вычислены на основе нормативных зон «накладной» (двойной) шкалы общей памяти, выравнивающей долю общей вариа</w:t>
      </w:r>
      <w:r w:rsidR="00BD3B32">
        <w:rPr>
          <w:szCs w:val="24"/>
          <w:lang w:val="ru-RU"/>
        </w:rPr>
        <w:t xml:space="preserve">ции балльных результатов </w:t>
      </w:r>
      <w:r w:rsidRPr="00621ACA">
        <w:rPr>
          <w:szCs w:val="24"/>
          <w:lang w:val="ru-RU"/>
        </w:rPr>
        <w:t xml:space="preserve">для каждой нормативной зоны </w:t>
      </w:r>
      <w:r w:rsidR="00BD3B32">
        <w:rPr>
          <w:szCs w:val="24"/>
          <w:lang w:val="ru-RU"/>
        </w:rPr>
        <w:t xml:space="preserve">                       </w:t>
      </w:r>
      <w:r w:rsidRPr="00621ACA">
        <w:rPr>
          <w:szCs w:val="24"/>
          <w:lang w:val="ru-RU"/>
        </w:rPr>
        <w:t>общей памяти [см. Таблица 2],</w:t>
      </w:r>
      <w:r w:rsidR="00BD3B32">
        <w:rPr>
          <w:szCs w:val="24"/>
          <w:lang w:val="ru-RU"/>
        </w:rPr>
        <w:t xml:space="preserve"> со статистической значимостью </w:t>
      </w:r>
      <w:r w:rsidRPr="00621ACA">
        <w:rPr>
          <w:szCs w:val="24"/>
          <w:lang w:val="ru-RU"/>
        </w:rPr>
        <w:t xml:space="preserve">на уровне </w:t>
      </w:r>
      <w:proofErr w:type="gramStart"/>
      <w:r w:rsidRPr="00621ACA">
        <w:rPr>
          <w:i/>
          <w:iCs/>
          <w:szCs w:val="24"/>
          <w:lang w:val="ru-RU"/>
        </w:rPr>
        <w:t>р</w:t>
      </w:r>
      <w:proofErr w:type="gramEnd"/>
      <w:r w:rsidRPr="00621ACA">
        <w:rPr>
          <w:szCs w:val="24"/>
          <w:lang w:val="ru-RU"/>
        </w:rPr>
        <w:t xml:space="preserve">&lt;0,001. </w:t>
      </w:r>
      <w:r w:rsidR="00BD3B32">
        <w:rPr>
          <w:szCs w:val="24"/>
          <w:lang w:val="ru-RU"/>
        </w:rPr>
        <w:t xml:space="preserve">                       </w:t>
      </w:r>
      <w:r w:rsidRPr="00621ACA">
        <w:rPr>
          <w:szCs w:val="24"/>
          <w:lang w:val="ru-RU"/>
        </w:rPr>
        <w:t>Представлен также популяционный интерв</w:t>
      </w:r>
      <w:r w:rsidR="000E4AB9" w:rsidRPr="00621ACA">
        <w:rPr>
          <w:szCs w:val="24"/>
          <w:lang w:val="ru-RU"/>
        </w:rPr>
        <w:t xml:space="preserve">ал величины этой характеристики </w:t>
      </w:r>
      <w:r w:rsidRPr="00621ACA">
        <w:rPr>
          <w:szCs w:val="24"/>
          <w:lang w:val="ru-RU"/>
        </w:rPr>
        <w:t>на уровне вероятности 99 %. Показатели суммарной вариации результатов для общей памяти и асимметри</w:t>
      </w:r>
      <w:r w:rsidR="00BD3B32">
        <w:rPr>
          <w:szCs w:val="24"/>
          <w:lang w:val="ru-RU"/>
        </w:rPr>
        <w:t xml:space="preserve">и музыкальной памяти определены </w:t>
      </w:r>
      <w:r w:rsidRPr="00621ACA">
        <w:rPr>
          <w:szCs w:val="24"/>
          <w:lang w:val="ru-RU"/>
        </w:rPr>
        <w:t>в нормативных зонах на уровне 9</w:t>
      </w:r>
      <w:r w:rsidR="000E4AB9" w:rsidRPr="00621ACA">
        <w:rPr>
          <w:szCs w:val="24"/>
          <w:lang w:val="ru-RU"/>
        </w:rPr>
        <w:t xml:space="preserve">0 % </w:t>
      </w:r>
      <w:r w:rsidRPr="00621ACA">
        <w:rPr>
          <w:szCs w:val="24"/>
          <w:lang w:val="ru-RU"/>
        </w:rPr>
        <w:t xml:space="preserve">в зоне ниже нормы, 76 % в зоне нормы </w:t>
      </w:r>
      <w:r w:rsidR="00BD3B32">
        <w:rPr>
          <w:szCs w:val="24"/>
          <w:lang w:val="ru-RU"/>
        </w:rPr>
        <w:t xml:space="preserve">                   и 83 % </w:t>
      </w:r>
      <w:r w:rsidRPr="00621ACA">
        <w:rPr>
          <w:szCs w:val="24"/>
          <w:lang w:val="ru-RU"/>
        </w:rPr>
        <w:t>в зоне выше нормы. Это обеспечивает минимальную гарантированную объяснимость полученных результатов на уровне 75 %, который является достоверным</w:t>
      </w:r>
      <w:r w:rsidR="00BD3B32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для психометрического измерения, c минимальным требованием на уровне 70 процентов. </w:t>
      </w:r>
      <w:proofErr w:type="gramStart"/>
      <w:r w:rsidRPr="00621ACA">
        <w:rPr>
          <w:szCs w:val="24"/>
          <w:lang w:val="ru-RU"/>
        </w:rPr>
        <w:t>[</w:t>
      </w:r>
      <w:proofErr w:type="spellStart"/>
      <w:r w:rsidRPr="00621ACA">
        <w:rPr>
          <w:szCs w:val="24"/>
        </w:rPr>
        <w:t>Nunnally</w:t>
      </w:r>
      <w:proofErr w:type="spellEnd"/>
      <w:r w:rsidRPr="00621ACA">
        <w:rPr>
          <w:szCs w:val="24"/>
          <w:lang w:val="ru-RU"/>
        </w:rPr>
        <w:t xml:space="preserve">, </w:t>
      </w:r>
      <w:r w:rsidRPr="00621ACA">
        <w:rPr>
          <w:szCs w:val="24"/>
        </w:rPr>
        <w:t>J</w:t>
      </w:r>
      <w:r w:rsidRPr="00621ACA">
        <w:rPr>
          <w:szCs w:val="24"/>
          <w:lang w:val="ru-RU"/>
        </w:rPr>
        <w:t>.</w:t>
      </w:r>
      <w:proofErr w:type="gramEnd"/>
      <w:r w:rsidRPr="00621ACA">
        <w:rPr>
          <w:szCs w:val="24"/>
          <w:lang w:val="ru-RU"/>
        </w:rPr>
        <w:t xml:space="preserve"> </w:t>
      </w:r>
      <w:proofErr w:type="gramStart"/>
      <w:r w:rsidRPr="00621ACA">
        <w:rPr>
          <w:szCs w:val="24"/>
        </w:rPr>
        <w:t>C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et</w:t>
      </w:r>
      <w:r w:rsidRPr="00621ACA">
        <w:rPr>
          <w:szCs w:val="24"/>
          <w:lang w:val="ru-RU"/>
        </w:rPr>
        <w:t xml:space="preserve"> </w:t>
      </w:r>
      <w:r w:rsidRPr="00621ACA">
        <w:rPr>
          <w:szCs w:val="24"/>
        </w:rPr>
        <w:t>al</w:t>
      </w:r>
      <w:r w:rsidRPr="00621ACA">
        <w:rPr>
          <w:szCs w:val="24"/>
          <w:lang w:val="ru-RU"/>
        </w:rPr>
        <w:t>., 1994].</w:t>
      </w:r>
      <w:proofErr w:type="gramEnd"/>
    </w:p>
    <w:p w:rsidR="008F4CB5" w:rsidRDefault="00D560F7" w:rsidP="0061349A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В частотном распределении результатов корреляционного анализа для шкалы музыкальной общей памяти зоны ниже нормы и выше нормы не являются статистически значимо различными </w:t>
      </w:r>
      <w:r w:rsidR="00BD3B32">
        <w:rPr>
          <w:szCs w:val="24"/>
          <w:lang w:val="ru-RU"/>
        </w:rPr>
        <w:t xml:space="preserve">              </w:t>
      </w:r>
      <w:r w:rsidRPr="00621ACA">
        <w:rPr>
          <w:szCs w:val="24"/>
          <w:lang w:val="ru-RU"/>
        </w:rPr>
        <w:t xml:space="preserve">по частотному распределению выборки (зона ниже нормы = 0,1147; зона выше нормы = 0,1797; двустороннее </w:t>
      </w:r>
      <w:proofErr w:type="gramStart"/>
      <w:r w:rsidRPr="00621ACA">
        <w:rPr>
          <w:i/>
          <w:iCs/>
          <w:szCs w:val="24"/>
          <w:lang w:val="ru-RU"/>
        </w:rPr>
        <w:t>р</w:t>
      </w:r>
      <w:proofErr w:type="gramEnd"/>
      <w:r w:rsidRPr="00621ACA">
        <w:rPr>
          <w:szCs w:val="24"/>
          <w:lang w:val="ru-RU"/>
        </w:rPr>
        <w:t>&lt;0,001),</w:t>
      </w:r>
      <w:r w:rsidR="009E1E2A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что свидетельствует о симметричности распределения шкалы </w:t>
      </w:r>
      <w:r w:rsidR="00BD3B32">
        <w:rPr>
          <w:szCs w:val="24"/>
          <w:lang w:val="ru-RU"/>
        </w:rPr>
        <w:t xml:space="preserve">                  </w:t>
      </w:r>
      <w:r w:rsidRPr="00621ACA">
        <w:rPr>
          <w:szCs w:val="24"/>
          <w:lang w:val="ru-RU"/>
        </w:rPr>
        <w:t xml:space="preserve">музыкальной общей </w:t>
      </w:r>
      <w:r w:rsidR="00BD3B32">
        <w:rPr>
          <w:szCs w:val="24"/>
          <w:lang w:val="ru-RU"/>
        </w:rPr>
        <w:t xml:space="preserve">памяти, как базового требования </w:t>
      </w:r>
      <w:r w:rsidRPr="00621ACA">
        <w:rPr>
          <w:szCs w:val="24"/>
          <w:lang w:val="ru-RU"/>
        </w:rPr>
        <w:t xml:space="preserve">нормального распределения. </w:t>
      </w:r>
      <w:r w:rsidR="00BD3B32">
        <w:rPr>
          <w:szCs w:val="24"/>
          <w:lang w:val="ru-RU"/>
        </w:rPr>
        <w:t xml:space="preserve">                                      </w:t>
      </w:r>
      <w:r w:rsidRPr="00621ACA">
        <w:rPr>
          <w:szCs w:val="24"/>
          <w:lang w:val="ru-RU"/>
        </w:rPr>
        <w:t>Все полученные корреляционные к</w:t>
      </w:r>
      <w:r w:rsidR="00BD3B32">
        <w:rPr>
          <w:szCs w:val="24"/>
          <w:lang w:val="ru-RU"/>
        </w:rPr>
        <w:t xml:space="preserve">оэффициенты находятся </w:t>
      </w:r>
      <w:r w:rsidRPr="00621ACA">
        <w:rPr>
          <w:szCs w:val="24"/>
          <w:lang w:val="ru-RU"/>
        </w:rPr>
        <w:t xml:space="preserve">в числовом диапазоне выше 0,7 </w:t>
      </w:r>
      <w:r w:rsidR="00BD3B32">
        <w:rPr>
          <w:szCs w:val="24"/>
          <w:lang w:val="ru-RU"/>
        </w:rPr>
        <w:t xml:space="preserve">                        </w:t>
      </w:r>
      <w:r w:rsidR="009E1E2A" w:rsidRPr="00621ACA">
        <w:rPr>
          <w:szCs w:val="24"/>
          <w:lang w:val="ru-RU"/>
        </w:rPr>
        <w:t xml:space="preserve">и являются высокими </w:t>
      </w:r>
      <w:r w:rsidRPr="00621ACA">
        <w:rPr>
          <w:szCs w:val="24"/>
          <w:lang w:val="ru-RU"/>
        </w:rPr>
        <w:t xml:space="preserve">по определению </w:t>
      </w:r>
      <w:r w:rsidRPr="00621ACA">
        <w:rPr>
          <w:szCs w:val="24"/>
          <w:lang w:val="pl-PL"/>
        </w:rPr>
        <w:t>J</w:t>
      </w:r>
      <w:r w:rsidRPr="00621ACA">
        <w:rPr>
          <w:szCs w:val="24"/>
          <w:lang w:val="ru-RU"/>
        </w:rPr>
        <w:t xml:space="preserve">. </w:t>
      </w:r>
      <w:proofErr w:type="gramStart"/>
      <w:r w:rsidRPr="00621ACA">
        <w:rPr>
          <w:szCs w:val="24"/>
        </w:rPr>
        <w:t>Cohen</w:t>
      </w:r>
      <w:r w:rsidR="004D1C58">
        <w:rPr>
          <w:szCs w:val="24"/>
          <w:lang w:val="ru-RU"/>
        </w:rPr>
        <w:t xml:space="preserve"> (1988).</w:t>
      </w:r>
      <w:proofErr w:type="gramEnd"/>
      <w:r w:rsidR="004D1C58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При этом все полученные коэффициенты являются отрицательными, что свидетельствует</w:t>
      </w:r>
      <w:r w:rsidR="004D1C58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о наличии</w:t>
      </w:r>
      <w:r w:rsidR="009E1E2A" w:rsidRPr="00621ACA">
        <w:rPr>
          <w:szCs w:val="24"/>
          <w:lang w:val="ru-RU"/>
        </w:rPr>
        <w:t xml:space="preserve"> асимметрии музыкальной памяти, </w:t>
      </w:r>
      <w:r w:rsidR="004D1C58">
        <w:rPr>
          <w:szCs w:val="24"/>
          <w:lang w:val="ru-RU"/>
        </w:rPr>
        <w:t xml:space="preserve">                      </w:t>
      </w:r>
      <w:r w:rsidRPr="00621ACA">
        <w:rPr>
          <w:szCs w:val="24"/>
          <w:lang w:val="ru-RU"/>
        </w:rPr>
        <w:t xml:space="preserve">т.е. об обратной связи между отдельными результатами балльных шкал музыкальной высотной </w:t>
      </w:r>
      <w:r w:rsidR="004D1C58">
        <w:rPr>
          <w:szCs w:val="24"/>
          <w:lang w:val="ru-RU"/>
        </w:rPr>
        <w:t xml:space="preserve">                   и ритмической памяти. </w:t>
      </w:r>
      <w:r w:rsidR="00CD027D" w:rsidRPr="00621ACA">
        <w:rPr>
          <w:szCs w:val="24"/>
          <w:lang w:val="ru-RU"/>
        </w:rPr>
        <w:t>Чем выше уровень одного вида музыкальной памяти, тем ниже уровень сопутствующего вида музыкальной памяти. Полученная отрицательная связь обусловлена полушарной дифференциацией в обработке основных атрибу</w:t>
      </w:r>
      <w:r w:rsidR="004B1CEE" w:rsidRPr="00621ACA">
        <w:rPr>
          <w:szCs w:val="24"/>
          <w:lang w:val="ru-RU"/>
        </w:rPr>
        <w:t xml:space="preserve">тов музыки - музыкальной высоты </w:t>
      </w:r>
      <w:r w:rsidR="009E1E2A" w:rsidRPr="00621ACA">
        <w:rPr>
          <w:szCs w:val="24"/>
          <w:lang w:val="ru-RU"/>
        </w:rPr>
        <w:t xml:space="preserve">                          </w:t>
      </w:r>
      <w:r w:rsidR="00CD027D" w:rsidRPr="00621ACA">
        <w:rPr>
          <w:szCs w:val="24"/>
          <w:lang w:val="ru-RU"/>
        </w:rPr>
        <w:t xml:space="preserve">и музыкальной ритма, доказывая тем самым также различный уровень обработки этой информации. </w:t>
      </w:r>
    </w:p>
    <w:p w:rsidR="00D9262D" w:rsidRDefault="00D9262D" w:rsidP="00440204">
      <w:pPr>
        <w:ind w:firstLine="720"/>
        <w:jc w:val="both"/>
        <w:rPr>
          <w:szCs w:val="24"/>
          <w:lang w:val="ru-RU"/>
        </w:rPr>
      </w:pPr>
    </w:p>
    <w:p w:rsidR="00D9262D" w:rsidRDefault="00D9262D" w:rsidP="00440204">
      <w:pPr>
        <w:ind w:firstLine="720"/>
        <w:jc w:val="both"/>
        <w:rPr>
          <w:szCs w:val="24"/>
          <w:lang w:val="ru-RU"/>
        </w:rPr>
      </w:pPr>
    </w:p>
    <w:p w:rsidR="00D9262D" w:rsidRDefault="00D9262D" w:rsidP="00440204">
      <w:pPr>
        <w:ind w:firstLine="720"/>
        <w:jc w:val="both"/>
        <w:rPr>
          <w:szCs w:val="24"/>
          <w:lang w:val="ru-RU"/>
        </w:rPr>
      </w:pPr>
    </w:p>
    <w:p w:rsidR="004B1CEE" w:rsidRPr="00621ACA" w:rsidRDefault="00CD027D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lastRenderedPageBreak/>
        <w:t xml:space="preserve">Дифференциация обеспечивает различный уровень развития этих двух видов </w:t>
      </w:r>
      <w:r w:rsidR="00D9262D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>слуховой музыкальной памяти у человека.</w:t>
      </w:r>
      <w:r w:rsidR="004B1CEE" w:rsidRPr="00621ACA">
        <w:rPr>
          <w:szCs w:val="24"/>
          <w:lang w:val="ru-RU"/>
        </w:rPr>
        <w:t xml:space="preserve"> </w:t>
      </w:r>
      <w:r w:rsidR="009D21F4" w:rsidRPr="00621ACA">
        <w:rPr>
          <w:szCs w:val="24"/>
          <w:lang w:val="ru-RU"/>
        </w:rPr>
        <w:t>Наличие статистически значимых отрицательных связей</w:t>
      </w:r>
      <w:r w:rsidR="00913201">
        <w:rPr>
          <w:szCs w:val="24"/>
          <w:lang w:val="ru-RU"/>
        </w:rPr>
        <w:t xml:space="preserve"> </w:t>
      </w:r>
      <w:r w:rsidR="009D21F4" w:rsidRPr="00621ACA">
        <w:rPr>
          <w:szCs w:val="24"/>
          <w:lang w:val="ru-RU"/>
        </w:rPr>
        <w:t>между музыкальной высотной и ритмической памятью является свидетельством соблюдения принципа функцион</w:t>
      </w:r>
      <w:r w:rsidR="00046305" w:rsidRPr="00621ACA">
        <w:rPr>
          <w:szCs w:val="24"/>
          <w:lang w:val="ru-RU"/>
        </w:rPr>
        <w:t>альной межполушарной асимметрии</w:t>
      </w:r>
      <w:r w:rsidR="004D1C58">
        <w:rPr>
          <w:szCs w:val="24"/>
          <w:lang w:val="ru-RU"/>
        </w:rPr>
        <w:t xml:space="preserve"> </w:t>
      </w:r>
      <w:r w:rsidR="009D21F4" w:rsidRPr="00621ACA">
        <w:rPr>
          <w:szCs w:val="24"/>
          <w:lang w:val="ru-RU"/>
        </w:rPr>
        <w:t>для</w:t>
      </w:r>
      <w:r w:rsidR="007B638B" w:rsidRPr="00621ACA">
        <w:rPr>
          <w:szCs w:val="24"/>
          <w:lang w:val="ru-RU"/>
        </w:rPr>
        <w:t xml:space="preserve"> слухового</w:t>
      </w:r>
      <w:r w:rsidR="00D213AF" w:rsidRPr="00621ACA">
        <w:rPr>
          <w:szCs w:val="24"/>
          <w:lang w:val="ru-RU"/>
        </w:rPr>
        <w:t xml:space="preserve"> восприятия музыки</w:t>
      </w:r>
      <w:r w:rsidR="00913201">
        <w:rPr>
          <w:szCs w:val="24"/>
          <w:lang w:val="ru-RU"/>
        </w:rPr>
        <w:t xml:space="preserve"> </w:t>
      </w:r>
      <w:r w:rsidR="00D9262D">
        <w:rPr>
          <w:szCs w:val="24"/>
          <w:lang w:val="ru-RU"/>
        </w:rPr>
        <w:t xml:space="preserve">                       </w:t>
      </w:r>
      <w:r w:rsidR="009D21F4" w:rsidRPr="00621ACA">
        <w:rPr>
          <w:szCs w:val="24"/>
          <w:lang w:val="ru-RU"/>
        </w:rPr>
        <w:t xml:space="preserve">и для </w:t>
      </w:r>
      <w:r w:rsidR="00D9262D">
        <w:rPr>
          <w:szCs w:val="24"/>
          <w:lang w:val="ru-RU"/>
        </w:rPr>
        <w:t xml:space="preserve">рабочей </w:t>
      </w:r>
      <w:r w:rsidR="007B638B" w:rsidRPr="00621ACA">
        <w:rPr>
          <w:szCs w:val="24"/>
          <w:lang w:val="ru-RU"/>
        </w:rPr>
        <w:t xml:space="preserve">слуховой </w:t>
      </w:r>
      <w:r w:rsidR="00046305" w:rsidRPr="00621ACA">
        <w:rPr>
          <w:szCs w:val="24"/>
          <w:lang w:val="ru-RU"/>
        </w:rPr>
        <w:t>музыкальной памяти</w:t>
      </w:r>
      <w:r w:rsidR="004D1C58">
        <w:rPr>
          <w:szCs w:val="24"/>
          <w:lang w:val="ru-RU"/>
        </w:rPr>
        <w:t xml:space="preserve"> </w:t>
      </w:r>
      <w:r w:rsidR="009D21F4" w:rsidRPr="00621ACA">
        <w:rPr>
          <w:szCs w:val="24"/>
          <w:lang w:val="ru-RU"/>
        </w:rPr>
        <w:t>в п</w:t>
      </w:r>
      <w:r w:rsidR="007B638B" w:rsidRPr="00621ACA">
        <w:rPr>
          <w:szCs w:val="24"/>
          <w:lang w:val="ru-RU"/>
        </w:rPr>
        <w:t xml:space="preserve">сихометрическом </w:t>
      </w:r>
      <w:r w:rsidR="00F249EF" w:rsidRPr="00621ACA">
        <w:rPr>
          <w:szCs w:val="24"/>
          <w:lang w:val="ru-RU"/>
        </w:rPr>
        <w:t>диагностическом</w:t>
      </w:r>
      <w:r w:rsidR="000332D9" w:rsidRPr="00621ACA">
        <w:rPr>
          <w:szCs w:val="24"/>
          <w:lang w:val="ru-RU"/>
        </w:rPr>
        <w:t xml:space="preserve"> </w:t>
      </w:r>
      <w:r w:rsidR="009D21F4" w:rsidRPr="00621ACA">
        <w:rPr>
          <w:szCs w:val="24"/>
          <w:lang w:val="ru-RU"/>
        </w:rPr>
        <w:t>измерении. Полученные эмпирические результаты согласуются с ранее полученными данными</w:t>
      </w:r>
      <w:r w:rsidR="00E016C5" w:rsidRPr="00621ACA">
        <w:rPr>
          <w:szCs w:val="24"/>
          <w:lang w:val="ru-RU"/>
        </w:rPr>
        <w:t xml:space="preserve"> экспериментальных исследований </w:t>
      </w:r>
      <w:r w:rsidR="007B638B" w:rsidRPr="00621ACA">
        <w:rPr>
          <w:szCs w:val="24"/>
          <w:lang w:val="ru-RU"/>
        </w:rPr>
        <w:t>по вопросу</w:t>
      </w:r>
      <w:r w:rsidR="009D21F4" w:rsidRPr="00621ACA">
        <w:rPr>
          <w:szCs w:val="24"/>
          <w:lang w:val="ru-RU"/>
        </w:rPr>
        <w:t xml:space="preserve"> нейропсихологической полушарной организации слухового восприятия музыки.</w:t>
      </w:r>
      <w:r w:rsidR="0066287B" w:rsidRPr="00621ACA">
        <w:rPr>
          <w:szCs w:val="24"/>
          <w:lang w:val="ru-RU"/>
        </w:rPr>
        <w:t xml:space="preserve"> </w:t>
      </w:r>
      <w:r w:rsidR="00F3396F" w:rsidRPr="00621ACA">
        <w:rPr>
          <w:szCs w:val="24"/>
          <w:lang w:val="ru-RU"/>
        </w:rPr>
        <w:t>В раздел</w:t>
      </w:r>
      <w:r w:rsidR="00B44C60" w:rsidRPr="00621ACA">
        <w:rPr>
          <w:szCs w:val="24"/>
          <w:lang w:val="ru-RU"/>
        </w:rPr>
        <w:t xml:space="preserve">е представлен анализ  возможности  статистического  опровержения </w:t>
      </w:r>
      <w:proofErr w:type="spellStart"/>
      <w:r w:rsidR="00B44C60" w:rsidRPr="00621ACA">
        <w:rPr>
          <w:szCs w:val="24"/>
          <w:lang w:val="ru-RU"/>
        </w:rPr>
        <w:t>латерализации</w:t>
      </w:r>
      <w:proofErr w:type="spellEnd"/>
      <w:r w:rsidR="00B44C60" w:rsidRPr="00621ACA">
        <w:rPr>
          <w:szCs w:val="24"/>
          <w:lang w:val="ru-RU"/>
        </w:rPr>
        <w:t xml:space="preserve">  музыкальной  памяти  в  структуре  шкал  метода.</w:t>
      </w:r>
      <w:r w:rsidR="00F249EF" w:rsidRPr="00621ACA">
        <w:rPr>
          <w:szCs w:val="24"/>
          <w:lang w:val="ru-RU"/>
        </w:rPr>
        <w:t xml:space="preserve"> </w:t>
      </w:r>
    </w:p>
    <w:p w:rsidR="00220EFF" w:rsidRPr="004D1C58" w:rsidRDefault="00220EFF" w:rsidP="004D1C58">
      <w:pPr>
        <w:pStyle w:val="Default"/>
        <w:ind w:firstLine="720"/>
        <w:jc w:val="both"/>
        <w:rPr>
          <w:iCs/>
          <w:lang w:val="ru-RU"/>
        </w:rPr>
      </w:pPr>
      <w:r w:rsidRPr="00621ACA">
        <w:rPr>
          <w:iCs/>
          <w:lang w:val="ru-RU"/>
        </w:rPr>
        <w:t xml:space="preserve">Возможность эмпирического </w:t>
      </w:r>
      <w:r w:rsidR="00956A28" w:rsidRPr="00621ACA">
        <w:rPr>
          <w:iCs/>
          <w:lang w:val="ru-RU"/>
        </w:rPr>
        <w:t xml:space="preserve">опровержения положения </w:t>
      </w:r>
      <w:r w:rsidRPr="00621ACA">
        <w:rPr>
          <w:iCs/>
          <w:lang w:val="ru-RU"/>
        </w:rPr>
        <w:t>о «</w:t>
      </w:r>
      <w:proofErr w:type="spellStart"/>
      <w:r w:rsidRPr="00621ACA">
        <w:rPr>
          <w:iCs/>
          <w:lang w:val="ru-RU"/>
        </w:rPr>
        <w:t>латерализации</w:t>
      </w:r>
      <w:proofErr w:type="spellEnd"/>
      <w:r w:rsidRPr="00621ACA">
        <w:rPr>
          <w:iCs/>
          <w:lang w:val="ru-RU"/>
        </w:rPr>
        <w:t>» му</w:t>
      </w:r>
      <w:r w:rsidR="000F5D8E" w:rsidRPr="00621ACA">
        <w:rPr>
          <w:iCs/>
          <w:lang w:val="ru-RU"/>
        </w:rPr>
        <w:t>зыкальной памяти заложена в трёх</w:t>
      </w:r>
      <w:r w:rsidRPr="00621ACA">
        <w:rPr>
          <w:iCs/>
          <w:lang w:val="ru-RU"/>
        </w:rPr>
        <w:t xml:space="preserve"> направлениях </w:t>
      </w:r>
      <w:r w:rsidR="00956A28" w:rsidRPr="00621ACA">
        <w:rPr>
          <w:iCs/>
          <w:lang w:val="ru-RU"/>
        </w:rPr>
        <w:t xml:space="preserve">статистического </w:t>
      </w:r>
      <w:r w:rsidR="002A2615" w:rsidRPr="00621ACA">
        <w:rPr>
          <w:iCs/>
          <w:lang w:val="ru-RU"/>
        </w:rPr>
        <w:t>анализа эмпирических данных</w:t>
      </w:r>
      <w:r w:rsidR="00662D14" w:rsidRPr="00621ACA">
        <w:rPr>
          <w:iCs/>
          <w:lang w:val="ru-RU"/>
        </w:rPr>
        <w:t xml:space="preserve"> </w:t>
      </w:r>
      <w:r w:rsidRPr="00621ACA">
        <w:rPr>
          <w:iCs/>
          <w:lang w:val="ru-RU"/>
        </w:rPr>
        <w:t>по диагно</w:t>
      </w:r>
      <w:r w:rsidR="00F249EF" w:rsidRPr="00621ACA">
        <w:rPr>
          <w:iCs/>
          <w:lang w:val="ru-RU"/>
        </w:rPr>
        <w:t xml:space="preserve">стике психометрического метода: </w:t>
      </w:r>
      <w:r w:rsidRPr="00621ACA">
        <w:rPr>
          <w:iCs/>
          <w:lang w:val="ru-RU"/>
        </w:rPr>
        <w:t xml:space="preserve">1) - в получении </w:t>
      </w:r>
      <w:r w:rsidR="00956A28" w:rsidRPr="00621ACA">
        <w:rPr>
          <w:iCs/>
          <w:lang w:val="ru-RU"/>
        </w:rPr>
        <w:t xml:space="preserve">приближенного среднего значения </w:t>
      </w:r>
      <w:r w:rsidRPr="00621ACA">
        <w:rPr>
          <w:iCs/>
          <w:lang w:val="ru-RU"/>
        </w:rPr>
        <w:t>по шка</w:t>
      </w:r>
      <w:r w:rsidR="002A2615" w:rsidRPr="00621ACA">
        <w:rPr>
          <w:iCs/>
          <w:lang w:val="ru-RU"/>
        </w:rPr>
        <w:t>лам общей, высотн</w:t>
      </w:r>
      <w:r w:rsidR="00527F30" w:rsidRPr="00621ACA">
        <w:rPr>
          <w:iCs/>
          <w:lang w:val="ru-RU"/>
        </w:rPr>
        <w:t xml:space="preserve">ой и ритмической памяти; </w:t>
      </w:r>
      <w:r w:rsidRPr="00621ACA">
        <w:rPr>
          <w:iCs/>
          <w:lang w:val="ru-RU"/>
        </w:rPr>
        <w:t xml:space="preserve">2) </w:t>
      </w:r>
      <w:r w:rsidR="006A3CC2" w:rsidRPr="00621ACA">
        <w:rPr>
          <w:iCs/>
          <w:lang w:val="ru-RU"/>
        </w:rPr>
        <w:t>-</w:t>
      </w:r>
      <w:r w:rsidRPr="00621ACA">
        <w:rPr>
          <w:iCs/>
          <w:lang w:val="ru-RU"/>
        </w:rPr>
        <w:t xml:space="preserve"> </w:t>
      </w:r>
      <w:r w:rsidR="000F5D8E" w:rsidRPr="00621ACA">
        <w:rPr>
          <w:iCs/>
          <w:lang w:val="ru-RU"/>
        </w:rPr>
        <w:t>в получении поло</w:t>
      </w:r>
      <w:r w:rsidR="006A3CC2" w:rsidRPr="00621ACA">
        <w:rPr>
          <w:iCs/>
          <w:lang w:val="ru-RU"/>
        </w:rPr>
        <w:t>жительной корреляции</w:t>
      </w:r>
      <w:r w:rsidR="000F5D8E" w:rsidRPr="00621ACA">
        <w:rPr>
          <w:iCs/>
          <w:lang w:val="ru-RU"/>
        </w:rPr>
        <w:t xml:space="preserve"> </w:t>
      </w:r>
      <w:r w:rsidRPr="00621ACA">
        <w:rPr>
          <w:iCs/>
          <w:lang w:val="ru-RU"/>
        </w:rPr>
        <w:t>в анализе связи соотношения результатов</w:t>
      </w:r>
      <w:r w:rsidR="000F5D8E" w:rsidRPr="00621ACA">
        <w:rPr>
          <w:iCs/>
          <w:lang w:val="ru-RU"/>
        </w:rPr>
        <w:t>:</w:t>
      </w:r>
      <w:r w:rsidR="00662D14" w:rsidRPr="00621ACA">
        <w:rPr>
          <w:iCs/>
          <w:lang w:val="ru-RU"/>
        </w:rPr>
        <w:t xml:space="preserve"> </w:t>
      </w:r>
      <w:r w:rsidR="00A93ECE" w:rsidRPr="00621ACA">
        <w:rPr>
          <w:iCs/>
          <w:lang w:val="ru-RU"/>
        </w:rPr>
        <w:t>2.1. - О</w:t>
      </w:r>
      <w:r w:rsidR="006F39BF" w:rsidRPr="00621ACA">
        <w:rPr>
          <w:iCs/>
          <w:lang w:val="ru-RU"/>
        </w:rPr>
        <w:t xml:space="preserve">дносторонних верных ответов для отдельных шкал высотной </w:t>
      </w:r>
      <w:r w:rsidR="004D1C58">
        <w:rPr>
          <w:iCs/>
          <w:lang w:val="ru-RU"/>
        </w:rPr>
        <w:t xml:space="preserve">                   </w:t>
      </w:r>
      <w:r w:rsidR="006F39BF" w:rsidRPr="00621ACA">
        <w:rPr>
          <w:iCs/>
          <w:lang w:val="ru-RU"/>
        </w:rPr>
        <w:t>и ритмической памяти, которые могут отражать разные тенденции</w:t>
      </w:r>
      <w:r w:rsidR="00662D14" w:rsidRPr="00621ACA">
        <w:rPr>
          <w:iCs/>
          <w:lang w:val="ru-RU"/>
        </w:rPr>
        <w:t xml:space="preserve"> балльных пропорций; </w:t>
      </w:r>
      <w:r w:rsidR="004D1C58">
        <w:rPr>
          <w:iCs/>
          <w:lang w:val="ru-RU"/>
        </w:rPr>
        <w:t xml:space="preserve">                          </w:t>
      </w:r>
      <w:r w:rsidR="000F5D8E" w:rsidRPr="00621ACA">
        <w:rPr>
          <w:iCs/>
          <w:lang w:val="ru-RU"/>
        </w:rPr>
        <w:t xml:space="preserve">2.2. </w:t>
      </w:r>
      <w:r w:rsidR="006A3CC2" w:rsidRPr="00621ACA">
        <w:rPr>
          <w:iCs/>
          <w:lang w:val="ru-RU"/>
        </w:rPr>
        <w:t xml:space="preserve">- </w:t>
      </w:r>
      <w:r w:rsidR="00A93ECE" w:rsidRPr="00621ACA">
        <w:rPr>
          <w:iCs/>
          <w:lang w:val="ru-RU"/>
        </w:rPr>
        <w:t>В</w:t>
      </w:r>
      <w:r w:rsidR="004B1CEE" w:rsidRPr="00621ACA">
        <w:rPr>
          <w:iCs/>
          <w:lang w:val="ru-RU"/>
        </w:rPr>
        <w:t xml:space="preserve">ысотной и ритмической памяти </w:t>
      </w:r>
      <w:r w:rsidR="000F5D8E" w:rsidRPr="00621ACA">
        <w:rPr>
          <w:iCs/>
          <w:lang w:val="ru-RU"/>
        </w:rPr>
        <w:t>на всей эмпирической выборке</w:t>
      </w:r>
      <w:r w:rsidR="00956A28" w:rsidRPr="00621ACA">
        <w:rPr>
          <w:iCs/>
          <w:lang w:val="ru-RU"/>
        </w:rPr>
        <w:t>.</w:t>
      </w:r>
      <w:r w:rsidR="00F249EF" w:rsidRPr="00621ACA">
        <w:rPr>
          <w:iCs/>
          <w:lang w:val="ru-RU"/>
        </w:rPr>
        <w:t xml:space="preserve"> </w:t>
      </w:r>
      <w:r w:rsidR="004D69D8" w:rsidRPr="00621ACA">
        <w:rPr>
          <w:iCs/>
          <w:lang w:val="ru-RU"/>
        </w:rPr>
        <w:t xml:space="preserve">Факт одновременного </w:t>
      </w:r>
      <w:r w:rsidR="00AA593F" w:rsidRPr="00621ACA">
        <w:rPr>
          <w:iCs/>
          <w:lang w:val="ru-RU"/>
        </w:rPr>
        <w:t>отсутствия</w:t>
      </w:r>
      <w:r w:rsidR="004D69D8" w:rsidRPr="00621ACA">
        <w:rPr>
          <w:iCs/>
          <w:lang w:val="ru-RU"/>
        </w:rPr>
        <w:t xml:space="preserve"> этих </w:t>
      </w:r>
      <w:r w:rsidR="006A3CC2" w:rsidRPr="00621ACA">
        <w:rPr>
          <w:iCs/>
          <w:lang w:val="ru-RU"/>
        </w:rPr>
        <w:t>трёх</w:t>
      </w:r>
      <w:r w:rsidR="004B1CEE" w:rsidRPr="00621ACA">
        <w:rPr>
          <w:iCs/>
          <w:lang w:val="ru-RU"/>
        </w:rPr>
        <w:t xml:space="preserve"> тенденций </w:t>
      </w:r>
      <w:r w:rsidR="0090705E" w:rsidRPr="00621ACA">
        <w:rPr>
          <w:iCs/>
          <w:lang w:val="ru-RU"/>
        </w:rPr>
        <w:t xml:space="preserve">в эмпирическом </w:t>
      </w:r>
      <w:r w:rsidR="004D69D8" w:rsidRPr="00621ACA">
        <w:rPr>
          <w:iCs/>
          <w:lang w:val="ru-RU"/>
        </w:rPr>
        <w:t>диагностическом исследовании доказывает</w:t>
      </w:r>
      <w:r w:rsidR="001F539B" w:rsidRPr="00621ACA">
        <w:rPr>
          <w:iCs/>
          <w:lang w:val="ru-RU"/>
        </w:rPr>
        <w:t>,</w:t>
      </w:r>
      <w:r w:rsidR="004D69D8" w:rsidRPr="00621ACA">
        <w:rPr>
          <w:iCs/>
          <w:lang w:val="ru-RU"/>
        </w:rPr>
        <w:t xml:space="preserve"> </w:t>
      </w:r>
      <w:r w:rsidR="004D1C58">
        <w:rPr>
          <w:iCs/>
          <w:lang w:val="ru-RU"/>
        </w:rPr>
        <w:t xml:space="preserve">                      </w:t>
      </w:r>
      <w:r w:rsidR="004D69D8" w:rsidRPr="00621ACA">
        <w:rPr>
          <w:iCs/>
          <w:lang w:val="ru-RU"/>
        </w:rPr>
        <w:t>что положение об отсутствии</w:t>
      </w:r>
      <w:r w:rsidR="0090705E" w:rsidRPr="00621ACA">
        <w:rPr>
          <w:iCs/>
          <w:lang w:val="ru-RU"/>
        </w:rPr>
        <w:t xml:space="preserve"> </w:t>
      </w:r>
      <w:r w:rsidR="004D69D8" w:rsidRPr="00621ACA">
        <w:rPr>
          <w:iCs/>
          <w:lang w:val="ru-RU"/>
        </w:rPr>
        <w:t>«</w:t>
      </w:r>
      <w:proofErr w:type="spellStart"/>
      <w:r w:rsidR="004D69D8" w:rsidRPr="00621ACA">
        <w:rPr>
          <w:iCs/>
          <w:lang w:val="ru-RU"/>
        </w:rPr>
        <w:t>латерализации</w:t>
      </w:r>
      <w:proofErr w:type="spellEnd"/>
      <w:r w:rsidR="004D69D8" w:rsidRPr="00621ACA">
        <w:rPr>
          <w:iCs/>
          <w:lang w:val="ru-RU"/>
        </w:rPr>
        <w:t>» му</w:t>
      </w:r>
      <w:r w:rsidR="001F539B" w:rsidRPr="00621ACA">
        <w:rPr>
          <w:iCs/>
          <w:lang w:val="ru-RU"/>
        </w:rPr>
        <w:t xml:space="preserve">зыкальной памяти является не обоснованным </w:t>
      </w:r>
      <w:r w:rsidR="004D1C58">
        <w:rPr>
          <w:iCs/>
          <w:lang w:val="ru-RU"/>
        </w:rPr>
        <w:t xml:space="preserve">                </w:t>
      </w:r>
      <w:r w:rsidR="001F539B" w:rsidRPr="00621ACA">
        <w:rPr>
          <w:iCs/>
          <w:lang w:val="ru-RU"/>
        </w:rPr>
        <w:t xml:space="preserve">на эмпирической почве. </w:t>
      </w:r>
    </w:p>
    <w:p w:rsidR="00E016C5" w:rsidRPr="00621ACA" w:rsidRDefault="001523B1" w:rsidP="00D9262D">
      <w:pPr>
        <w:pStyle w:val="Default"/>
        <w:ind w:firstLine="720"/>
        <w:jc w:val="both"/>
        <w:rPr>
          <w:lang w:val="ru-RU"/>
        </w:rPr>
      </w:pPr>
      <w:r w:rsidRPr="00621ACA">
        <w:rPr>
          <w:b/>
          <w:bCs/>
          <w:lang w:val="ru-RU"/>
        </w:rPr>
        <w:t xml:space="preserve">В подразделе 4.3. </w:t>
      </w:r>
      <w:r w:rsidR="0098551F" w:rsidRPr="00621ACA">
        <w:rPr>
          <w:bCs/>
          <w:lang w:val="ru-RU"/>
        </w:rPr>
        <w:t xml:space="preserve">представлен </w:t>
      </w:r>
      <w:r w:rsidRPr="00621ACA">
        <w:rPr>
          <w:bCs/>
          <w:lang w:val="ru-RU"/>
        </w:rPr>
        <w:t>«</w:t>
      </w:r>
      <w:r w:rsidR="003470C5" w:rsidRPr="00621ACA">
        <w:rPr>
          <w:lang w:val="ru-RU"/>
        </w:rPr>
        <w:t xml:space="preserve">анализ психометрических результатов методов </w:t>
      </w:r>
      <w:r w:rsidR="004D1C58">
        <w:rPr>
          <w:lang w:val="ru-RU"/>
        </w:rPr>
        <w:t xml:space="preserve">                   </w:t>
      </w:r>
      <w:r w:rsidR="003470C5" w:rsidRPr="00621ACA">
        <w:rPr>
          <w:lang w:val="ru-RU"/>
        </w:rPr>
        <w:t xml:space="preserve">диагностики музыкальной памяти - психометрического и контрольного </w:t>
      </w:r>
      <w:r w:rsidR="003470C5" w:rsidRPr="00621ACA">
        <w:rPr>
          <w:bCs/>
          <w:lang w:val="ru-RU"/>
        </w:rPr>
        <w:t xml:space="preserve">Р. М. </w:t>
      </w:r>
      <w:r w:rsidR="003470C5" w:rsidRPr="00621ACA">
        <w:rPr>
          <w:rFonts w:eastAsia="TimesNewRomanPSMT"/>
          <w:lang w:val="ru-RU"/>
        </w:rPr>
        <w:t>Дрейка»</w:t>
      </w:r>
      <w:r w:rsidR="0098551F" w:rsidRPr="00621ACA">
        <w:rPr>
          <w:rFonts w:eastAsia="TimesNewRomanPSMT"/>
          <w:lang w:val="ru-RU"/>
        </w:rPr>
        <w:t>.</w:t>
      </w:r>
      <w:r w:rsidR="004D1C58">
        <w:rPr>
          <w:rFonts w:eastAsia="TimesNewRomanPSMT"/>
          <w:lang w:val="ru-RU"/>
        </w:rPr>
        <w:t xml:space="preserve">                                    </w:t>
      </w:r>
      <w:r w:rsidR="0098551F" w:rsidRPr="00621ACA">
        <w:rPr>
          <w:b/>
          <w:bCs/>
          <w:lang w:val="ru-RU"/>
        </w:rPr>
        <w:t xml:space="preserve">В подразделе 4.3.1. </w:t>
      </w:r>
      <w:r w:rsidR="0098551F" w:rsidRPr="00621ACA">
        <w:rPr>
          <w:bCs/>
          <w:lang w:val="ru-RU"/>
        </w:rPr>
        <w:t>представлена «</w:t>
      </w:r>
      <w:r w:rsidR="0098551F" w:rsidRPr="00621ACA">
        <w:rPr>
          <w:lang w:val="ru-RU"/>
        </w:rPr>
        <w:t xml:space="preserve">психометрическая проверка </w:t>
      </w:r>
      <w:proofErr w:type="spellStart"/>
      <w:r w:rsidR="0098551F" w:rsidRPr="00621ACA">
        <w:rPr>
          <w:lang w:val="ru-RU"/>
        </w:rPr>
        <w:t>критериальной</w:t>
      </w:r>
      <w:proofErr w:type="spellEnd"/>
      <w:r w:rsidR="0098551F" w:rsidRPr="00621ACA">
        <w:rPr>
          <w:lang w:val="ru-RU"/>
        </w:rPr>
        <w:t xml:space="preserve"> (эмпирической) </w:t>
      </w:r>
      <w:proofErr w:type="spellStart"/>
      <w:r w:rsidR="0098551F" w:rsidRPr="00621ACA">
        <w:rPr>
          <w:lang w:val="ru-RU"/>
        </w:rPr>
        <w:t>валидности</w:t>
      </w:r>
      <w:proofErr w:type="spellEnd"/>
      <w:r w:rsidR="0098551F" w:rsidRPr="00621ACA">
        <w:rPr>
          <w:lang w:val="ru-RU"/>
        </w:rPr>
        <w:t xml:space="preserve"> по другому критерию измеряемого с</w:t>
      </w:r>
      <w:r w:rsidR="004D1C58">
        <w:rPr>
          <w:lang w:val="ru-RU"/>
        </w:rPr>
        <w:t xml:space="preserve">войства </w:t>
      </w:r>
      <w:r w:rsidR="0098551F" w:rsidRPr="00621ACA">
        <w:rPr>
          <w:lang w:val="ru-RU"/>
        </w:rPr>
        <w:t xml:space="preserve">в корреляционном анализе методических шкал». </w:t>
      </w:r>
      <w:r w:rsidR="0098551F" w:rsidRPr="00621ACA">
        <w:rPr>
          <w:b/>
          <w:bCs/>
          <w:lang w:val="ru-RU"/>
        </w:rPr>
        <w:t xml:space="preserve">В подразделе 4.3.2. </w:t>
      </w:r>
      <w:r w:rsidR="0098551F" w:rsidRPr="00621ACA">
        <w:rPr>
          <w:bCs/>
          <w:lang w:val="ru-RU"/>
        </w:rPr>
        <w:t>представлена «</w:t>
      </w:r>
      <w:r w:rsidR="0098551F" w:rsidRPr="00621ACA">
        <w:rPr>
          <w:lang w:val="ru-RU"/>
        </w:rPr>
        <w:t xml:space="preserve">психометрическая проверка </w:t>
      </w:r>
      <w:proofErr w:type="spellStart"/>
      <w:r w:rsidR="0098551F" w:rsidRPr="00621ACA">
        <w:rPr>
          <w:lang w:val="ru-RU"/>
        </w:rPr>
        <w:t>конструктной</w:t>
      </w:r>
      <w:proofErr w:type="spellEnd"/>
      <w:r w:rsidR="0098551F" w:rsidRPr="00621ACA">
        <w:rPr>
          <w:lang w:val="ru-RU"/>
        </w:rPr>
        <w:t xml:space="preserve"> </w:t>
      </w:r>
      <w:r w:rsidR="004D1C58">
        <w:rPr>
          <w:lang w:val="ru-RU"/>
        </w:rPr>
        <w:t xml:space="preserve">                   </w:t>
      </w:r>
      <w:r w:rsidR="0098551F" w:rsidRPr="00621ACA">
        <w:rPr>
          <w:lang w:val="ru-RU"/>
        </w:rPr>
        <w:t>(понятийной – концепту</w:t>
      </w:r>
      <w:r w:rsidR="004D1C58">
        <w:rPr>
          <w:lang w:val="ru-RU"/>
        </w:rPr>
        <w:t xml:space="preserve">альной) </w:t>
      </w:r>
      <w:proofErr w:type="spellStart"/>
      <w:r w:rsidR="004D1C58">
        <w:rPr>
          <w:lang w:val="ru-RU"/>
        </w:rPr>
        <w:t>валидности</w:t>
      </w:r>
      <w:proofErr w:type="spellEnd"/>
      <w:r w:rsidR="004D1C58">
        <w:rPr>
          <w:lang w:val="ru-RU"/>
        </w:rPr>
        <w:t xml:space="preserve"> </w:t>
      </w:r>
      <w:r w:rsidR="0098551F" w:rsidRPr="00621ACA">
        <w:rPr>
          <w:lang w:val="ru-RU"/>
        </w:rPr>
        <w:t xml:space="preserve">в факторном анализе методических шкал». </w:t>
      </w:r>
      <w:r w:rsidR="004D1C58">
        <w:rPr>
          <w:lang w:val="ru-RU"/>
        </w:rPr>
        <w:t xml:space="preserve">                               </w:t>
      </w:r>
      <w:r w:rsidR="0098551F" w:rsidRPr="00621ACA">
        <w:rPr>
          <w:b/>
          <w:bCs/>
          <w:lang w:val="ru-RU"/>
        </w:rPr>
        <w:t xml:space="preserve">В подразделе 4.3.3. </w:t>
      </w:r>
      <w:r w:rsidR="0098551F" w:rsidRPr="00621ACA">
        <w:rPr>
          <w:bCs/>
          <w:lang w:val="ru-RU"/>
        </w:rPr>
        <w:t>представлена «</w:t>
      </w:r>
      <w:r w:rsidR="0098551F" w:rsidRPr="00621ACA">
        <w:rPr>
          <w:lang w:val="ru-RU"/>
        </w:rPr>
        <w:t xml:space="preserve">психометрическая проверка дискриминантной </w:t>
      </w:r>
      <w:proofErr w:type="spellStart"/>
      <w:r w:rsidR="0098551F" w:rsidRPr="00621ACA">
        <w:rPr>
          <w:lang w:val="ru-RU"/>
        </w:rPr>
        <w:t>валидности</w:t>
      </w:r>
      <w:proofErr w:type="spellEnd"/>
      <w:r w:rsidR="0098551F" w:rsidRPr="00621ACA">
        <w:rPr>
          <w:lang w:val="ru-RU"/>
        </w:rPr>
        <w:t xml:space="preserve"> </w:t>
      </w:r>
      <w:r w:rsidR="004D1C58">
        <w:rPr>
          <w:lang w:val="ru-RU"/>
        </w:rPr>
        <w:t xml:space="preserve">                 </w:t>
      </w:r>
      <w:r w:rsidR="0098551F" w:rsidRPr="00621ACA">
        <w:rPr>
          <w:lang w:val="ru-RU"/>
        </w:rPr>
        <w:t>по пок</w:t>
      </w:r>
      <w:r w:rsidR="00C05FEE">
        <w:rPr>
          <w:lang w:val="ru-RU"/>
        </w:rPr>
        <w:t xml:space="preserve">азателю точечно - </w:t>
      </w:r>
      <w:r w:rsidR="0098551F" w:rsidRPr="00621ACA">
        <w:rPr>
          <w:lang w:val="ru-RU"/>
        </w:rPr>
        <w:t xml:space="preserve">би-сериальной корреляции методических заданий </w:t>
      </w:r>
      <w:r w:rsidR="00C05FEE">
        <w:rPr>
          <w:lang w:val="ru-RU"/>
        </w:rPr>
        <w:t xml:space="preserve">                                                        </w:t>
      </w:r>
      <w:r w:rsidR="0098551F" w:rsidRPr="00621ACA">
        <w:rPr>
          <w:lang w:val="ru-RU"/>
        </w:rPr>
        <w:t>и по процентно</w:t>
      </w:r>
      <w:r w:rsidR="00C05FEE">
        <w:rPr>
          <w:lang w:val="ru-RU"/>
        </w:rPr>
        <w:t xml:space="preserve">му </w:t>
      </w:r>
      <w:r w:rsidR="0098551F" w:rsidRPr="00621ACA">
        <w:rPr>
          <w:lang w:val="ru-RU"/>
        </w:rPr>
        <w:t>показателю пропорции верных ответов (сложности) методических заданий».</w:t>
      </w:r>
      <w:r w:rsidR="00C05FEE">
        <w:rPr>
          <w:lang w:val="ru-RU"/>
        </w:rPr>
        <w:t xml:space="preserve">                       </w:t>
      </w:r>
      <w:r w:rsidR="0061349A">
        <w:rPr>
          <w:lang w:val="ru-RU"/>
        </w:rPr>
        <w:t xml:space="preserve"> </w:t>
      </w:r>
      <w:r w:rsidR="0098551F" w:rsidRPr="00621ACA">
        <w:rPr>
          <w:b/>
          <w:bCs/>
          <w:lang w:val="ru-RU"/>
        </w:rPr>
        <w:t xml:space="preserve">В подразделе 4.3.4. </w:t>
      </w:r>
      <w:r w:rsidR="0098551F" w:rsidRPr="00621ACA">
        <w:rPr>
          <w:bCs/>
          <w:lang w:val="ru-RU"/>
        </w:rPr>
        <w:t>представлена «</w:t>
      </w:r>
      <w:r w:rsidR="0098551F" w:rsidRPr="00621ACA">
        <w:rPr>
          <w:lang w:val="ru-RU"/>
        </w:rPr>
        <w:t xml:space="preserve">психометрическая проверка внутренней </w:t>
      </w:r>
      <w:r w:rsidR="00C05FEE">
        <w:rPr>
          <w:lang w:val="ru-RU"/>
        </w:rPr>
        <w:t xml:space="preserve">                            </w:t>
      </w:r>
      <w:r w:rsidR="0098551F" w:rsidRPr="00621ACA">
        <w:rPr>
          <w:lang w:val="ru-RU"/>
        </w:rPr>
        <w:t xml:space="preserve">согласованности методических заданий по показателю альфа </w:t>
      </w:r>
      <w:proofErr w:type="spellStart"/>
      <w:r w:rsidR="0098551F" w:rsidRPr="00621ACA">
        <w:rPr>
          <w:lang w:val="ru-RU"/>
        </w:rPr>
        <w:t>Кронбаха</w:t>
      </w:r>
      <w:proofErr w:type="spellEnd"/>
      <w:r w:rsidR="0098551F" w:rsidRPr="00621ACA">
        <w:rPr>
          <w:lang w:val="ru-RU"/>
        </w:rPr>
        <w:t>».</w:t>
      </w:r>
      <w:r w:rsidR="00662D14" w:rsidRPr="00621ACA">
        <w:rPr>
          <w:lang w:val="ru-RU"/>
        </w:rPr>
        <w:t xml:space="preserve"> </w:t>
      </w:r>
      <w:r w:rsidR="00C05FEE">
        <w:rPr>
          <w:lang w:val="ru-RU"/>
        </w:rPr>
        <w:t xml:space="preserve">                                                          </w:t>
      </w:r>
      <w:r w:rsidR="0098551F" w:rsidRPr="00621ACA">
        <w:rPr>
          <w:b/>
          <w:bCs/>
          <w:lang w:val="ru-RU"/>
        </w:rPr>
        <w:t xml:space="preserve">В подразделе 4.3.5. </w:t>
      </w:r>
      <w:r w:rsidR="0098551F" w:rsidRPr="00621ACA">
        <w:rPr>
          <w:bCs/>
          <w:lang w:val="ru-RU"/>
        </w:rPr>
        <w:t>представлена «п</w:t>
      </w:r>
      <w:r w:rsidR="0098551F" w:rsidRPr="00621ACA">
        <w:rPr>
          <w:lang w:val="ru-RU"/>
        </w:rPr>
        <w:t>сихометрическая проверка ре-тестовой надежности (устойчивости результатов) двукратного измерения в корреляцион</w:t>
      </w:r>
      <w:r w:rsidR="00C05FEE">
        <w:rPr>
          <w:lang w:val="ru-RU"/>
        </w:rPr>
        <w:t xml:space="preserve">ном анализе методических шкал». </w:t>
      </w:r>
      <w:r w:rsidR="0098551F" w:rsidRPr="00621ACA">
        <w:rPr>
          <w:b/>
          <w:bCs/>
          <w:lang w:val="ru-RU"/>
        </w:rPr>
        <w:t xml:space="preserve">В подразделе 4.3.6. </w:t>
      </w:r>
      <w:r w:rsidR="0098551F" w:rsidRPr="00621ACA">
        <w:rPr>
          <w:bCs/>
          <w:lang w:val="ru-RU"/>
        </w:rPr>
        <w:t>представлена «п</w:t>
      </w:r>
      <w:r w:rsidR="0098551F" w:rsidRPr="00621ACA">
        <w:rPr>
          <w:lang w:val="ru-RU"/>
        </w:rPr>
        <w:t>сихометрическая проверка надежности с применением эквивалентного (контро</w:t>
      </w:r>
      <w:r w:rsidR="00662D14" w:rsidRPr="00621ACA">
        <w:rPr>
          <w:lang w:val="ru-RU"/>
        </w:rPr>
        <w:t xml:space="preserve">льного) диагностического метода </w:t>
      </w:r>
      <w:r w:rsidR="0098551F" w:rsidRPr="00621ACA">
        <w:rPr>
          <w:lang w:val="ru-RU"/>
        </w:rPr>
        <w:t xml:space="preserve">в корреляционном анализе методических шкал». </w:t>
      </w:r>
      <w:r w:rsidR="004B1CEE" w:rsidRPr="00621ACA">
        <w:rPr>
          <w:rFonts w:eastAsia="TimesNewRomanPSMT"/>
          <w:lang w:val="ru-RU"/>
        </w:rPr>
        <w:t xml:space="preserve"> </w:t>
      </w:r>
      <w:r w:rsidR="00965C02" w:rsidRPr="00621ACA">
        <w:rPr>
          <w:lang w:val="ru-RU"/>
        </w:rPr>
        <w:t>П</w:t>
      </w:r>
      <w:r w:rsidRPr="00621ACA">
        <w:rPr>
          <w:lang w:val="ru-RU"/>
        </w:rPr>
        <w:t xml:space="preserve">сихометрическая проверка </w:t>
      </w:r>
      <w:proofErr w:type="spellStart"/>
      <w:r w:rsidR="00B44C60" w:rsidRPr="00621ACA">
        <w:rPr>
          <w:lang w:val="ru-RU"/>
        </w:rPr>
        <w:t>критериальной</w:t>
      </w:r>
      <w:proofErr w:type="spellEnd"/>
      <w:r w:rsidR="00B44C60" w:rsidRPr="00621ACA">
        <w:rPr>
          <w:lang w:val="ru-RU"/>
        </w:rPr>
        <w:t xml:space="preserve"> эмпирической </w:t>
      </w:r>
      <w:proofErr w:type="spellStart"/>
      <w:r w:rsidR="00B44C60" w:rsidRPr="00621ACA">
        <w:rPr>
          <w:lang w:val="ru-RU"/>
        </w:rPr>
        <w:t>валидности</w:t>
      </w:r>
      <w:proofErr w:type="spellEnd"/>
      <w:r w:rsidR="00B44C60" w:rsidRPr="00621ACA">
        <w:rPr>
          <w:lang w:val="ru-RU"/>
        </w:rPr>
        <w:t xml:space="preserve"> </w:t>
      </w:r>
      <w:r w:rsidR="0020111B" w:rsidRPr="00621ACA">
        <w:rPr>
          <w:lang w:val="ru-RU"/>
        </w:rPr>
        <w:t xml:space="preserve">разработанного </w:t>
      </w:r>
      <w:r w:rsidR="00B44C60" w:rsidRPr="00621ACA">
        <w:rPr>
          <w:lang w:val="ru-RU"/>
        </w:rPr>
        <w:t xml:space="preserve">метода по другому критерию измеряемого свойства </w:t>
      </w:r>
      <w:r w:rsidR="00965C02" w:rsidRPr="00621ACA">
        <w:rPr>
          <w:lang w:val="ru-RU"/>
        </w:rPr>
        <w:t>касалась</w:t>
      </w:r>
      <w:r w:rsidR="00B44C60" w:rsidRPr="00621ACA">
        <w:rPr>
          <w:lang w:val="ru-RU"/>
        </w:rPr>
        <w:t xml:space="preserve"> </w:t>
      </w:r>
      <w:r w:rsidRPr="00621ACA">
        <w:rPr>
          <w:lang w:val="ru-RU"/>
        </w:rPr>
        <w:t xml:space="preserve">функциональной </w:t>
      </w:r>
      <w:proofErr w:type="spellStart"/>
      <w:r w:rsidRPr="00621ACA">
        <w:rPr>
          <w:lang w:val="ru-RU"/>
        </w:rPr>
        <w:t>лате</w:t>
      </w:r>
      <w:r w:rsidR="00965C02" w:rsidRPr="00621ACA">
        <w:rPr>
          <w:lang w:val="ru-RU"/>
        </w:rPr>
        <w:t>рализации</w:t>
      </w:r>
      <w:proofErr w:type="spellEnd"/>
      <w:r w:rsidR="00965C02" w:rsidRPr="00621ACA">
        <w:rPr>
          <w:lang w:val="ru-RU"/>
        </w:rPr>
        <w:t xml:space="preserve"> </w:t>
      </w:r>
      <w:r w:rsidR="00C05FEE">
        <w:rPr>
          <w:lang w:val="ru-RU"/>
        </w:rPr>
        <w:t xml:space="preserve">                              </w:t>
      </w:r>
      <w:r w:rsidRPr="00621ACA">
        <w:rPr>
          <w:lang w:val="ru-RU"/>
        </w:rPr>
        <w:t xml:space="preserve">с применением </w:t>
      </w:r>
      <w:r w:rsidR="00B4378D" w:rsidRPr="00621ACA">
        <w:rPr>
          <w:lang w:val="ru-RU"/>
        </w:rPr>
        <w:t xml:space="preserve">принципа </w:t>
      </w:r>
      <w:r w:rsidR="0020111B" w:rsidRPr="00621ACA">
        <w:rPr>
          <w:lang w:val="ru-RU"/>
        </w:rPr>
        <w:t>«</w:t>
      </w:r>
      <w:proofErr w:type="spellStart"/>
      <w:r w:rsidR="00B4378D" w:rsidRPr="00621ACA">
        <w:rPr>
          <w:lang w:val="ru-RU"/>
        </w:rPr>
        <w:t>латера</w:t>
      </w:r>
      <w:r w:rsidR="00C05FEE">
        <w:rPr>
          <w:lang w:val="ru-RU"/>
        </w:rPr>
        <w:t>лизации</w:t>
      </w:r>
      <w:proofErr w:type="spellEnd"/>
      <w:r w:rsidR="00C05FEE">
        <w:rPr>
          <w:lang w:val="ru-RU"/>
        </w:rPr>
        <w:t xml:space="preserve"> эмоций», </w:t>
      </w:r>
      <w:r w:rsidR="0020111B" w:rsidRPr="00621ACA">
        <w:rPr>
          <w:lang w:val="ru-RU"/>
        </w:rPr>
        <w:t>с употреблением</w:t>
      </w:r>
      <w:r w:rsidRPr="00621ACA">
        <w:rPr>
          <w:lang w:val="ru-RU"/>
        </w:rPr>
        <w:t xml:space="preserve"> проективного метода субъективной оцен</w:t>
      </w:r>
      <w:r w:rsidR="00C05FEE">
        <w:rPr>
          <w:lang w:val="ru-RU"/>
        </w:rPr>
        <w:t xml:space="preserve">ки испытуемыми жизненно </w:t>
      </w:r>
      <w:r w:rsidR="00B4378D" w:rsidRPr="00621ACA">
        <w:rPr>
          <w:lang w:val="ru-RU"/>
        </w:rPr>
        <w:t xml:space="preserve">важных </w:t>
      </w:r>
      <w:r w:rsidR="00537499" w:rsidRPr="00621ACA">
        <w:rPr>
          <w:lang w:val="ru-RU"/>
        </w:rPr>
        <w:t xml:space="preserve">для них прошлых </w:t>
      </w:r>
      <w:r w:rsidR="00DF2522" w:rsidRPr="00621ACA">
        <w:rPr>
          <w:lang w:val="ru-RU"/>
        </w:rPr>
        <w:t xml:space="preserve">и будущих </w:t>
      </w:r>
      <w:r w:rsidRPr="00621ACA">
        <w:rPr>
          <w:lang w:val="ru-RU"/>
        </w:rPr>
        <w:t>событий</w:t>
      </w:r>
      <w:r w:rsidR="00046305" w:rsidRPr="00621ACA">
        <w:rPr>
          <w:lang w:val="ru-RU"/>
        </w:rPr>
        <w:t>,</w:t>
      </w:r>
      <w:r w:rsidR="00FD2BE3" w:rsidRPr="00621ACA">
        <w:rPr>
          <w:lang w:val="ru-RU"/>
        </w:rPr>
        <w:t xml:space="preserve"> </w:t>
      </w:r>
      <w:r w:rsidR="00C05FEE">
        <w:rPr>
          <w:lang w:val="ru-RU"/>
        </w:rPr>
        <w:t xml:space="preserve">                   как позитивных (положительных) </w:t>
      </w:r>
      <w:r w:rsidRPr="00621ACA">
        <w:rPr>
          <w:lang w:val="ru-RU"/>
        </w:rPr>
        <w:t>либо негативных (отрицательных)</w:t>
      </w:r>
      <w:r w:rsidR="0020111B" w:rsidRPr="00621ACA">
        <w:rPr>
          <w:lang w:val="ru-RU"/>
        </w:rPr>
        <w:t xml:space="preserve"> </w:t>
      </w:r>
      <w:r w:rsidR="00965C02" w:rsidRPr="00621ACA">
        <w:rPr>
          <w:lang w:val="ru-RU"/>
        </w:rPr>
        <w:t xml:space="preserve">с использованием </w:t>
      </w:r>
      <w:r w:rsidR="00C05FEE">
        <w:rPr>
          <w:lang w:val="ru-RU"/>
        </w:rPr>
        <w:t xml:space="preserve">                    </w:t>
      </w:r>
      <w:r w:rsidR="00965C02" w:rsidRPr="00621ACA">
        <w:rPr>
          <w:lang w:val="ru-RU"/>
        </w:rPr>
        <w:t xml:space="preserve">оценочной </w:t>
      </w:r>
      <w:r w:rsidR="00981D3D" w:rsidRPr="00621ACA">
        <w:rPr>
          <w:lang w:val="ru-RU"/>
        </w:rPr>
        <w:t>пяти-ба</w:t>
      </w:r>
      <w:r w:rsidR="0020111B" w:rsidRPr="00621ACA">
        <w:rPr>
          <w:lang w:val="ru-RU"/>
        </w:rPr>
        <w:t>л</w:t>
      </w:r>
      <w:r w:rsidR="00981D3D" w:rsidRPr="00621ACA">
        <w:rPr>
          <w:lang w:val="ru-RU"/>
        </w:rPr>
        <w:t>льной</w:t>
      </w:r>
      <w:r w:rsidRPr="00621ACA">
        <w:rPr>
          <w:lang w:val="ru-RU"/>
        </w:rPr>
        <w:t xml:space="preserve"> шкалы</w:t>
      </w:r>
      <w:proofErr w:type="gramStart"/>
      <w:r w:rsidR="00C05FEE">
        <w:rPr>
          <w:lang w:val="ru-RU"/>
        </w:rPr>
        <w:t>.</w:t>
      </w:r>
      <w:proofErr w:type="gramEnd"/>
      <w:r w:rsidR="00C05FEE">
        <w:rPr>
          <w:lang w:val="ru-RU"/>
        </w:rPr>
        <w:t xml:space="preserve"> </w:t>
      </w:r>
      <w:r w:rsidRPr="00621ACA">
        <w:rPr>
          <w:lang w:val="ru-RU"/>
        </w:rPr>
        <w:t>[</w:t>
      </w:r>
      <w:proofErr w:type="gramStart"/>
      <w:r w:rsidRPr="00621ACA">
        <w:rPr>
          <w:lang w:val="ru-RU"/>
        </w:rPr>
        <w:t>о</w:t>
      </w:r>
      <w:proofErr w:type="gramEnd"/>
      <w:r w:rsidRPr="00621ACA">
        <w:rPr>
          <w:lang w:val="ru-RU"/>
        </w:rPr>
        <w:t>т +1 до +5 дл</w:t>
      </w:r>
      <w:r w:rsidR="004B1CEE" w:rsidRPr="00621ACA">
        <w:rPr>
          <w:lang w:val="ru-RU"/>
        </w:rPr>
        <w:t xml:space="preserve">я положительной оценки событий, </w:t>
      </w:r>
      <w:r w:rsidR="00C05FEE">
        <w:rPr>
          <w:lang w:val="ru-RU"/>
        </w:rPr>
        <w:t xml:space="preserve">                                   </w:t>
      </w:r>
      <w:r w:rsidRPr="00621ACA">
        <w:rPr>
          <w:lang w:val="ru-RU"/>
        </w:rPr>
        <w:t>от -1 до -5</w:t>
      </w:r>
      <w:r w:rsidR="00965C02" w:rsidRPr="00621ACA">
        <w:rPr>
          <w:lang w:val="ru-RU"/>
        </w:rPr>
        <w:t xml:space="preserve"> </w:t>
      </w:r>
      <w:r w:rsidRPr="00621ACA">
        <w:rPr>
          <w:lang w:val="ru-RU"/>
        </w:rPr>
        <w:t>дл</w:t>
      </w:r>
      <w:r w:rsidR="00DF2522" w:rsidRPr="00621ACA">
        <w:rPr>
          <w:lang w:val="ru-RU"/>
        </w:rPr>
        <w:t xml:space="preserve">я отрицательной </w:t>
      </w:r>
      <w:proofErr w:type="gramStart"/>
      <w:r w:rsidR="00DF2522" w:rsidRPr="00621ACA">
        <w:rPr>
          <w:lang w:val="ru-RU"/>
        </w:rPr>
        <w:t xml:space="preserve">оценки событий, </w:t>
      </w:r>
      <w:r w:rsidR="008419B5" w:rsidRPr="00621ACA">
        <w:rPr>
          <w:lang w:val="ru-RU"/>
        </w:rPr>
        <w:t>со значениями:</w:t>
      </w:r>
      <w:r w:rsidR="00264EA6" w:rsidRPr="00621ACA">
        <w:rPr>
          <w:lang w:val="ru-RU"/>
        </w:rPr>
        <w:t xml:space="preserve"> </w:t>
      </w:r>
      <w:r w:rsidR="00295127" w:rsidRPr="00621ACA">
        <w:rPr>
          <w:lang w:val="ru-RU"/>
        </w:rPr>
        <w:t xml:space="preserve">+5 </w:t>
      </w:r>
      <w:r w:rsidRPr="00621ACA">
        <w:rPr>
          <w:lang w:val="ru-RU"/>
        </w:rPr>
        <w:t xml:space="preserve">очень </w:t>
      </w:r>
      <w:r w:rsidR="00965C02" w:rsidRPr="00621ACA">
        <w:rPr>
          <w:lang w:val="ru-RU"/>
        </w:rPr>
        <w:t xml:space="preserve">позитивное событие, </w:t>
      </w:r>
      <w:r w:rsidR="00C05FEE">
        <w:rPr>
          <w:lang w:val="ru-RU"/>
        </w:rPr>
        <w:t xml:space="preserve">                         </w:t>
      </w:r>
      <w:r w:rsidR="00295127" w:rsidRPr="00621ACA">
        <w:rPr>
          <w:lang w:val="ru-RU"/>
        </w:rPr>
        <w:t xml:space="preserve">-5 </w:t>
      </w:r>
      <w:r w:rsidRPr="00621ACA">
        <w:rPr>
          <w:lang w:val="ru-RU"/>
        </w:rPr>
        <w:t>очень негативное с</w:t>
      </w:r>
      <w:r w:rsidR="002552EA" w:rsidRPr="00621ACA">
        <w:rPr>
          <w:lang w:val="ru-RU"/>
        </w:rPr>
        <w:t>обытие,</w:t>
      </w:r>
      <w:r w:rsidR="00C05FEE">
        <w:rPr>
          <w:lang w:val="ru-RU"/>
        </w:rPr>
        <w:t xml:space="preserve"> </w:t>
      </w:r>
      <w:r w:rsidR="00295127" w:rsidRPr="00621ACA">
        <w:rPr>
          <w:lang w:val="ru-RU"/>
        </w:rPr>
        <w:t xml:space="preserve">+3 </w:t>
      </w:r>
      <w:r w:rsidRPr="00621ACA">
        <w:rPr>
          <w:lang w:val="ru-RU"/>
        </w:rPr>
        <w:t xml:space="preserve">умеренно </w:t>
      </w:r>
      <w:r w:rsidR="00295127" w:rsidRPr="00621ACA">
        <w:rPr>
          <w:lang w:val="ru-RU"/>
        </w:rPr>
        <w:t>пози</w:t>
      </w:r>
      <w:r w:rsidR="00FD2BE3" w:rsidRPr="00621ACA">
        <w:rPr>
          <w:lang w:val="ru-RU"/>
        </w:rPr>
        <w:t xml:space="preserve">тивное событие, </w:t>
      </w:r>
      <w:r w:rsidR="00295127" w:rsidRPr="00621ACA">
        <w:rPr>
          <w:lang w:val="ru-RU"/>
        </w:rPr>
        <w:t xml:space="preserve">-3 </w:t>
      </w:r>
      <w:r w:rsidRPr="00621ACA">
        <w:rPr>
          <w:lang w:val="ru-RU"/>
        </w:rPr>
        <w:t xml:space="preserve">умеренно </w:t>
      </w:r>
      <w:r w:rsidR="00295127" w:rsidRPr="00621ACA">
        <w:rPr>
          <w:lang w:val="ru-RU"/>
        </w:rPr>
        <w:t>негативное событие,</w:t>
      </w:r>
      <w:r w:rsidR="00C05FEE">
        <w:rPr>
          <w:lang w:val="ru-RU"/>
        </w:rPr>
        <w:t xml:space="preserve">               </w:t>
      </w:r>
      <w:r w:rsidR="00295127" w:rsidRPr="00621ACA">
        <w:rPr>
          <w:lang w:val="ru-RU"/>
        </w:rPr>
        <w:t xml:space="preserve"> +1 </w:t>
      </w:r>
      <w:r w:rsidRPr="00621ACA">
        <w:rPr>
          <w:lang w:val="ru-RU"/>
        </w:rPr>
        <w:t>сле</w:t>
      </w:r>
      <w:r w:rsidR="00295127" w:rsidRPr="00621ACA">
        <w:rPr>
          <w:lang w:val="ru-RU"/>
        </w:rPr>
        <w:t>гка позитивное событие,</w:t>
      </w:r>
      <w:r w:rsidR="00264EA6" w:rsidRPr="00621ACA">
        <w:rPr>
          <w:lang w:val="ru-RU"/>
        </w:rPr>
        <w:t xml:space="preserve"> </w:t>
      </w:r>
      <w:r w:rsidR="00295127" w:rsidRPr="00621ACA">
        <w:rPr>
          <w:lang w:val="ru-RU"/>
        </w:rPr>
        <w:t>-1</w:t>
      </w:r>
      <w:r w:rsidR="00B4378D" w:rsidRPr="00621ACA">
        <w:rPr>
          <w:lang w:val="ru-RU"/>
        </w:rPr>
        <w:t xml:space="preserve"> слегка негативное событие]</w:t>
      </w:r>
      <w:r w:rsidR="004B1CEE" w:rsidRPr="00621ACA">
        <w:rPr>
          <w:lang w:val="ru-RU"/>
        </w:rPr>
        <w:t xml:space="preserve">. </w:t>
      </w:r>
      <w:proofErr w:type="gramEnd"/>
    </w:p>
    <w:p w:rsidR="00976B21" w:rsidRPr="00C05FEE" w:rsidRDefault="001523B1" w:rsidP="00440204">
      <w:pPr>
        <w:pStyle w:val="Default"/>
        <w:ind w:firstLine="720"/>
        <w:jc w:val="both"/>
        <w:rPr>
          <w:lang w:val="ru-RU"/>
        </w:rPr>
      </w:pPr>
      <w:r w:rsidRPr="00621ACA">
        <w:rPr>
          <w:lang w:val="ru-RU"/>
        </w:rPr>
        <w:t>В нейр</w:t>
      </w:r>
      <w:r w:rsidR="00295127" w:rsidRPr="00621ACA">
        <w:rPr>
          <w:lang w:val="ru-RU"/>
        </w:rPr>
        <w:t xml:space="preserve">опсихологических </w:t>
      </w:r>
      <w:proofErr w:type="spellStart"/>
      <w:r w:rsidR="00295127" w:rsidRPr="00621ACA">
        <w:rPr>
          <w:lang w:val="ru-RU"/>
        </w:rPr>
        <w:t>нейро-образных</w:t>
      </w:r>
      <w:proofErr w:type="spellEnd"/>
      <w:r w:rsidR="00295127" w:rsidRPr="00621ACA">
        <w:rPr>
          <w:lang w:val="ru-RU"/>
        </w:rPr>
        <w:t xml:space="preserve"> </w:t>
      </w:r>
      <w:r w:rsidR="00C05FEE">
        <w:rPr>
          <w:lang w:val="ru-RU"/>
        </w:rPr>
        <w:t xml:space="preserve">исследованиях выявлено, </w:t>
      </w:r>
      <w:r w:rsidRPr="00621ACA">
        <w:rPr>
          <w:lang w:val="ru-RU"/>
        </w:rPr>
        <w:t xml:space="preserve">что левое </w:t>
      </w:r>
      <w:r w:rsidR="00295127" w:rsidRPr="00621ACA">
        <w:rPr>
          <w:lang w:val="ru-RU"/>
        </w:rPr>
        <w:t>полушарие является дом</w:t>
      </w:r>
      <w:r w:rsidR="00662D14" w:rsidRPr="00621ACA">
        <w:rPr>
          <w:lang w:val="ru-RU"/>
        </w:rPr>
        <w:t xml:space="preserve">инирующим </w:t>
      </w:r>
      <w:r w:rsidRPr="00621ACA">
        <w:rPr>
          <w:lang w:val="ru-RU"/>
        </w:rPr>
        <w:t>и регулирующим</w:t>
      </w:r>
      <w:r w:rsidR="00264EA6" w:rsidRPr="00621ACA">
        <w:rPr>
          <w:lang w:val="ru-RU"/>
        </w:rPr>
        <w:t xml:space="preserve"> </w:t>
      </w:r>
      <w:r w:rsidRPr="00621ACA">
        <w:rPr>
          <w:lang w:val="ru-RU"/>
        </w:rPr>
        <w:t>для поз</w:t>
      </w:r>
      <w:r w:rsidR="004B1CEE" w:rsidRPr="00621ACA">
        <w:rPr>
          <w:lang w:val="ru-RU"/>
        </w:rPr>
        <w:t xml:space="preserve">итивных (положительных) эмоций, </w:t>
      </w:r>
      <w:r w:rsidR="00C05FEE">
        <w:rPr>
          <w:lang w:val="ru-RU"/>
        </w:rPr>
        <w:t xml:space="preserve">                                   </w:t>
      </w:r>
      <w:r w:rsidR="00662D14" w:rsidRPr="00621ACA">
        <w:rPr>
          <w:lang w:val="ru-RU"/>
        </w:rPr>
        <w:t xml:space="preserve">а правое полушарие </w:t>
      </w:r>
      <w:r w:rsidR="00E016C5" w:rsidRPr="00621ACA">
        <w:rPr>
          <w:lang w:val="ru-RU"/>
        </w:rPr>
        <w:t xml:space="preserve">является доминирующим </w:t>
      </w:r>
      <w:r w:rsidRPr="00621ACA">
        <w:rPr>
          <w:lang w:val="ru-RU"/>
        </w:rPr>
        <w:t>и регулирующим для нег</w:t>
      </w:r>
      <w:r w:rsidR="002552EA" w:rsidRPr="00621ACA">
        <w:rPr>
          <w:lang w:val="ru-RU"/>
        </w:rPr>
        <w:t xml:space="preserve">ативных (отрицательных) эмоций. </w:t>
      </w:r>
      <w:r w:rsidRPr="00621ACA">
        <w:t>[</w:t>
      </w:r>
      <w:proofErr w:type="spellStart"/>
      <w:r w:rsidRPr="00621ACA">
        <w:t>Sac</w:t>
      </w:r>
      <w:r w:rsidR="00FD2BE3" w:rsidRPr="00621ACA">
        <w:t>keim</w:t>
      </w:r>
      <w:proofErr w:type="spellEnd"/>
      <w:r w:rsidR="00FD2BE3" w:rsidRPr="00621ACA">
        <w:t xml:space="preserve">, H. A. et al., 1978; 1982; </w:t>
      </w:r>
      <w:r w:rsidR="00C05FEE">
        <w:t>Hirschman, R. S.</w:t>
      </w:r>
      <w:r w:rsidR="00C05FEE" w:rsidRPr="00C05FEE">
        <w:t xml:space="preserve"> </w:t>
      </w:r>
      <w:r w:rsidR="004B1CEE" w:rsidRPr="00621ACA">
        <w:t xml:space="preserve">et al., 1982; </w:t>
      </w:r>
      <w:r w:rsidRPr="00621ACA">
        <w:t>Ross, E. D</w:t>
      </w:r>
      <w:r w:rsidR="002552EA" w:rsidRPr="00621ACA">
        <w:t xml:space="preserve">. 1984; </w:t>
      </w:r>
      <w:r w:rsidR="00C05FEE" w:rsidRPr="00C05FEE">
        <w:t xml:space="preserve">                         </w:t>
      </w:r>
      <w:r w:rsidR="00FD2BE3" w:rsidRPr="00621ACA">
        <w:t xml:space="preserve">Robinson, R. G. et al., 1989; </w:t>
      </w:r>
      <w:r w:rsidRPr="00621ACA">
        <w:t>Davidson, R. J. 1992; Gur, R. C. et al</w:t>
      </w:r>
      <w:r w:rsidR="00965C02" w:rsidRPr="00621ACA">
        <w:t xml:space="preserve">., 1994; </w:t>
      </w:r>
      <w:r w:rsidRPr="00621ACA">
        <w:t xml:space="preserve">Meadows, M. E. et al., 1994; </w:t>
      </w:r>
      <w:proofErr w:type="spellStart"/>
      <w:r w:rsidRPr="00621ACA">
        <w:t>Borod</w:t>
      </w:r>
      <w:proofErr w:type="spellEnd"/>
      <w:r w:rsidRPr="00621ACA">
        <w:t>, J. C. 19</w:t>
      </w:r>
      <w:r w:rsidR="00537499" w:rsidRPr="00621ACA">
        <w:t xml:space="preserve">97; </w:t>
      </w:r>
      <w:proofErr w:type="spellStart"/>
      <w:r w:rsidR="00537499" w:rsidRPr="00621ACA">
        <w:t>Alfano</w:t>
      </w:r>
      <w:proofErr w:type="spellEnd"/>
      <w:r w:rsidR="00537499" w:rsidRPr="00621ACA">
        <w:t>, K. M. et al</w:t>
      </w:r>
      <w:r w:rsidR="00C05FEE">
        <w:t>. 2008].</w:t>
      </w:r>
      <w:r w:rsidR="00C05FEE" w:rsidRPr="00C05FEE">
        <w:t xml:space="preserve"> </w:t>
      </w:r>
      <w:r w:rsidRPr="00621ACA">
        <w:rPr>
          <w:lang w:val="ru-RU"/>
        </w:rPr>
        <w:t>Одновременно наличие фактора эмоциональной оценки музыки и эмоциональной отзывчивости на музыку является базово</w:t>
      </w:r>
      <w:r w:rsidR="00C05FEE">
        <w:rPr>
          <w:lang w:val="ru-RU"/>
        </w:rPr>
        <w:t xml:space="preserve">й слуховой музыкальной функцией </w:t>
      </w:r>
      <w:r w:rsidRPr="00621ACA">
        <w:rPr>
          <w:lang w:val="ru-RU"/>
        </w:rPr>
        <w:t>(общей спо</w:t>
      </w:r>
      <w:r w:rsidR="00662D14" w:rsidRPr="00621ACA">
        <w:rPr>
          <w:lang w:val="ru-RU"/>
        </w:rPr>
        <w:t xml:space="preserve">собностью) человека, выделенной </w:t>
      </w:r>
      <w:r w:rsidRPr="00621ACA">
        <w:rPr>
          <w:lang w:val="ru-RU"/>
        </w:rPr>
        <w:t>в классификациях базовых слуховых музыкальных способностей</w:t>
      </w:r>
      <w:r w:rsidR="00DF2522" w:rsidRPr="00621ACA">
        <w:rPr>
          <w:lang w:val="ru-RU"/>
        </w:rPr>
        <w:t xml:space="preserve"> </w:t>
      </w:r>
      <w:r w:rsidRPr="00621ACA">
        <w:rPr>
          <w:lang w:val="ru-RU"/>
        </w:rPr>
        <w:t xml:space="preserve">как слуховых музыкальных функций человека </w:t>
      </w:r>
      <w:r w:rsidR="00DF2522" w:rsidRPr="00621ACA">
        <w:rPr>
          <w:lang w:val="ru-RU"/>
        </w:rPr>
        <w:t>в ра</w:t>
      </w:r>
      <w:r w:rsidR="00C05FEE">
        <w:rPr>
          <w:lang w:val="ru-RU"/>
        </w:rPr>
        <w:t xml:space="preserve">ботах </w:t>
      </w:r>
      <w:r w:rsidR="00E83B90" w:rsidRPr="00621ACA">
        <w:rPr>
          <w:lang w:val="ru-RU"/>
        </w:rPr>
        <w:t xml:space="preserve">Б. М. </w:t>
      </w:r>
      <w:r w:rsidR="00DF2522" w:rsidRPr="00621ACA">
        <w:rPr>
          <w:lang w:val="ru-RU"/>
        </w:rPr>
        <w:t xml:space="preserve">Теплова [1947, 2004], </w:t>
      </w:r>
      <w:r w:rsidR="008F404D" w:rsidRPr="00621ACA">
        <w:rPr>
          <w:lang w:val="pl-PL"/>
        </w:rPr>
        <w:t>E</w:t>
      </w:r>
      <w:r w:rsidR="008F404D" w:rsidRPr="00621ACA">
        <w:rPr>
          <w:lang w:val="ru-RU"/>
        </w:rPr>
        <w:t xml:space="preserve">. </w:t>
      </w:r>
      <w:r w:rsidR="008F404D" w:rsidRPr="00621ACA">
        <w:rPr>
          <w:lang w:val="pl-PL"/>
        </w:rPr>
        <w:t>E</w:t>
      </w:r>
      <w:r w:rsidR="008F404D" w:rsidRPr="00621ACA">
        <w:rPr>
          <w:lang w:val="ru-RU"/>
        </w:rPr>
        <w:t xml:space="preserve">. </w:t>
      </w:r>
      <w:proofErr w:type="gramStart"/>
      <w:r w:rsidRPr="00621ACA">
        <w:t>Gordon</w:t>
      </w:r>
      <w:r w:rsidRPr="00621ACA">
        <w:rPr>
          <w:lang w:val="ru-RU"/>
        </w:rPr>
        <w:t xml:space="preserve"> [1997, 2007] и </w:t>
      </w:r>
      <w:r w:rsidR="00E83B90" w:rsidRPr="00621ACA">
        <w:rPr>
          <w:lang w:val="ru-RU"/>
        </w:rPr>
        <w:t xml:space="preserve">Н. </w:t>
      </w:r>
      <w:r w:rsidRPr="00621ACA">
        <w:t>Gardner</w:t>
      </w:r>
      <w:r w:rsidR="00E83B90" w:rsidRPr="00621ACA">
        <w:rPr>
          <w:lang w:val="ru-RU"/>
        </w:rPr>
        <w:t xml:space="preserve"> [</w:t>
      </w:r>
      <w:r w:rsidRPr="00621ACA">
        <w:rPr>
          <w:lang w:val="ru-RU"/>
        </w:rPr>
        <w:t>1985; 1999;].</w:t>
      </w:r>
      <w:proofErr w:type="gramEnd"/>
      <w:r w:rsidRPr="00621ACA">
        <w:rPr>
          <w:lang w:val="ru-RU"/>
        </w:rPr>
        <w:t xml:space="preserve"> </w:t>
      </w:r>
      <w:r w:rsidR="00662D14" w:rsidRPr="00621ACA">
        <w:rPr>
          <w:lang w:val="ru-RU"/>
        </w:rPr>
        <w:t xml:space="preserve">             </w:t>
      </w:r>
    </w:p>
    <w:p w:rsidR="0061349A" w:rsidRPr="00621ACA" w:rsidRDefault="00B4378D" w:rsidP="00D9262D">
      <w:pPr>
        <w:pStyle w:val="Default"/>
        <w:ind w:firstLine="720"/>
        <w:jc w:val="both"/>
        <w:rPr>
          <w:lang w:val="ru-RU"/>
        </w:rPr>
      </w:pPr>
      <w:r w:rsidRPr="00621ACA">
        <w:rPr>
          <w:lang w:val="ru-RU"/>
        </w:rPr>
        <w:lastRenderedPageBreak/>
        <w:t>Исследование проведено</w:t>
      </w:r>
      <w:r w:rsidR="00AF2462" w:rsidRPr="00621ACA">
        <w:rPr>
          <w:lang w:val="ru-RU"/>
        </w:rPr>
        <w:t xml:space="preserve"> </w:t>
      </w:r>
      <w:r w:rsidR="001523B1" w:rsidRPr="00621ACA">
        <w:rPr>
          <w:lang w:val="ru-RU"/>
        </w:rPr>
        <w:t>с участи</w:t>
      </w:r>
      <w:r w:rsidR="00662D14" w:rsidRPr="00621ACA">
        <w:rPr>
          <w:lang w:val="ru-RU"/>
        </w:rPr>
        <w:t xml:space="preserve">ем 51 испытуемых </w:t>
      </w:r>
      <w:r w:rsidR="00AF2462" w:rsidRPr="00621ACA">
        <w:rPr>
          <w:lang w:val="ru-RU"/>
        </w:rPr>
        <w:t>в возрасте 19 -</w:t>
      </w:r>
      <w:r w:rsidR="00965C02" w:rsidRPr="00621ACA">
        <w:rPr>
          <w:lang w:val="ru-RU"/>
        </w:rPr>
        <w:t xml:space="preserve"> 20 лет, </w:t>
      </w:r>
      <w:r w:rsidR="00976B21" w:rsidRPr="00621ACA">
        <w:rPr>
          <w:lang w:val="ru-RU"/>
        </w:rPr>
        <w:t xml:space="preserve">                       </w:t>
      </w:r>
      <w:r w:rsidR="001523B1" w:rsidRPr="00621ACA">
        <w:rPr>
          <w:lang w:val="ru-RU"/>
        </w:rPr>
        <w:t xml:space="preserve">которые должны </w:t>
      </w:r>
      <w:r w:rsidR="00662D14" w:rsidRPr="00621ACA">
        <w:rPr>
          <w:lang w:val="ru-RU"/>
        </w:rPr>
        <w:t xml:space="preserve">были выделить в своей биографии </w:t>
      </w:r>
      <w:r w:rsidR="001523B1" w:rsidRPr="00621ACA">
        <w:rPr>
          <w:lang w:val="ru-RU"/>
        </w:rPr>
        <w:t>все значимые для них жизненные события, прошлые,</w:t>
      </w:r>
      <w:r w:rsidR="00662D14" w:rsidRPr="00621ACA">
        <w:rPr>
          <w:lang w:val="ru-RU"/>
        </w:rPr>
        <w:t xml:space="preserve"> текущие (настоящие) и будущие, </w:t>
      </w:r>
      <w:r w:rsidR="00965C02" w:rsidRPr="00621ACA">
        <w:rPr>
          <w:lang w:val="ru-RU"/>
        </w:rPr>
        <w:t xml:space="preserve">в их субъективном выборе </w:t>
      </w:r>
      <w:r w:rsidR="001523B1" w:rsidRPr="00621ACA">
        <w:rPr>
          <w:lang w:val="ru-RU"/>
        </w:rPr>
        <w:t>и дать каждому выделенному событи</w:t>
      </w:r>
      <w:r w:rsidR="00965C02" w:rsidRPr="00621ACA">
        <w:rPr>
          <w:lang w:val="ru-RU"/>
        </w:rPr>
        <w:t xml:space="preserve">ю индивидуальную весомую оценку </w:t>
      </w:r>
      <w:r w:rsidR="001523B1" w:rsidRPr="00621ACA">
        <w:rPr>
          <w:lang w:val="ru-RU"/>
        </w:rPr>
        <w:t>от 1 до 5 баллов. Полученные эмпирические результаты выявили</w:t>
      </w:r>
      <w:r w:rsidR="00C652CD" w:rsidRPr="00621ACA">
        <w:rPr>
          <w:lang w:val="ru-RU"/>
        </w:rPr>
        <w:t xml:space="preserve"> </w:t>
      </w:r>
      <w:r w:rsidR="001523B1" w:rsidRPr="00621ACA">
        <w:rPr>
          <w:lang w:val="ru-RU"/>
        </w:rPr>
        <w:t>умеренные статистически значимые связи (</w:t>
      </w:r>
      <w:r w:rsidR="00C652CD" w:rsidRPr="00621ACA">
        <w:rPr>
          <w:lang w:val="ru-RU"/>
        </w:rPr>
        <w:t>корреляционные показатели</w:t>
      </w:r>
      <w:r w:rsidR="008249A0" w:rsidRPr="00621ACA">
        <w:rPr>
          <w:lang w:val="ru-RU"/>
        </w:rPr>
        <w:t xml:space="preserve"> Пирсона)</w:t>
      </w:r>
      <w:r w:rsidR="00662D14" w:rsidRPr="00621ACA">
        <w:rPr>
          <w:lang w:val="ru-RU"/>
        </w:rPr>
        <w:t xml:space="preserve"> </w:t>
      </w:r>
      <w:r w:rsidR="00C05FEE">
        <w:rPr>
          <w:lang w:val="ru-RU"/>
        </w:rPr>
        <w:t xml:space="preserve">                                      </w:t>
      </w:r>
      <w:r w:rsidR="00544D40" w:rsidRPr="00621ACA">
        <w:rPr>
          <w:lang w:val="ru-RU"/>
        </w:rPr>
        <w:t xml:space="preserve">между </w:t>
      </w:r>
      <w:proofErr w:type="spellStart"/>
      <w:r w:rsidR="00544D40" w:rsidRPr="00621ACA">
        <w:rPr>
          <w:lang w:val="ru-RU"/>
        </w:rPr>
        <w:t>латерализацией</w:t>
      </w:r>
      <w:proofErr w:type="spellEnd"/>
      <w:r w:rsidR="00544D40" w:rsidRPr="00621ACA">
        <w:rPr>
          <w:lang w:val="ru-RU"/>
        </w:rPr>
        <w:t xml:space="preserve"> </w:t>
      </w:r>
      <w:r w:rsidR="00654AB3">
        <w:rPr>
          <w:lang w:val="ru-RU"/>
        </w:rPr>
        <w:t xml:space="preserve">рабочей </w:t>
      </w:r>
      <w:r w:rsidR="00544D40" w:rsidRPr="00621ACA">
        <w:rPr>
          <w:lang w:val="ru-RU"/>
        </w:rPr>
        <w:t xml:space="preserve">слуховой </w:t>
      </w:r>
      <w:r w:rsidRPr="00621ACA">
        <w:rPr>
          <w:lang w:val="ru-RU"/>
        </w:rPr>
        <w:t>музыкал</w:t>
      </w:r>
      <w:r w:rsidR="00DF2522" w:rsidRPr="00621ACA">
        <w:rPr>
          <w:lang w:val="ru-RU"/>
        </w:rPr>
        <w:t>ьной памяти</w:t>
      </w:r>
      <w:r w:rsidR="00976B21" w:rsidRPr="00621ACA">
        <w:rPr>
          <w:lang w:val="ru-RU"/>
        </w:rPr>
        <w:t xml:space="preserve"> </w:t>
      </w:r>
      <w:r w:rsidR="001523B1" w:rsidRPr="00621ACA">
        <w:rPr>
          <w:lang w:val="ru-RU"/>
        </w:rPr>
        <w:t xml:space="preserve">[-1 </w:t>
      </w:r>
      <w:r w:rsidR="001523B1" w:rsidRPr="00621ACA">
        <w:t>c</w:t>
      </w:r>
      <w:r w:rsidR="001523B1" w:rsidRPr="00621ACA">
        <w:rPr>
          <w:lang w:val="ru-RU"/>
        </w:rPr>
        <w:t xml:space="preserve"> доми</w:t>
      </w:r>
      <w:r w:rsidR="001F539B" w:rsidRPr="00621ACA">
        <w:rPr>
          <w:lang w:val="ru-RU"/>
        </w:rPr>
        <w:t xml:space="preserve">нированием ритмической памяти; </w:t>
      </w:r>
      <w:r w:rsidR="001523B1" w:rsidRPr="00621ACA">
        <w:rPr>
          <w:lang w:val="ru-RU"/>
        </w:rPr>
        <w:t>0 с билатеральной музыкальной пам</w:t>
      </w:r>
      <w:r w:rsidRPr="00621ACA">
        <w:rPr>
          <w:lang w:val="ru-RU"/>
        </w:rPr>
        <w:t>ятью;</w:t>
      </w:r>
      <w:r w:rsidR="00976B21" w:rsidRPr="00621ACA">
        <w:rPr>
          <w:lang w:val="ru-RU"/>
        </w:rPr>
        <w:t xml:space="preserve"> </w:t>
      </w:r>
      <w:r w:rsidR="001523B1" w:rsidRPr="00621ACA">
        <w:rPr>
          <w:lang w:val="ru-RU"/>
        </w:rPr>
        <w:t xml:space="preserve">+1 </w:t>
      </w:r>
      <w:r w:rsidR="001523B1" w:rsidRPr="00621ACA">
        <w:t>c</w:t>
      </w:r>
      <w:r w:rsidR="001523B1" w:rsidRPr="00621ACA">
        <w:rPr>
          <w:lang w:val="ru-RU"/>
        </w:rPr>
        <w:t xml:space="preserve"> </w:t>
      </w:r>
      <w:r w:rsidR="001F539B" w:rsidRPr="00621ACA">
        <w:rPr>
          <w:lang w:val="ru-RU"/>
        </w:rPr>
        <w:t>доминированием высотной памяти]</w:t>
      </w:r>
      <w:r w:rsidR="00913201">
        <w:rPr>
          <w:lang w:val="ru-RU"/>
        </w:rPr>
        <w:t xml:space="preserve"> </w:t>
      </w:r>
      <w:r w:rsidR="00654AB3">
        <w:rPr>
          <w:lang w:val="ru-RU"/>
        </w:rPr>
        <w:t xml:space="preserve">                          </w:t>
      </w:r>
      <w:r w:rsidR="001523B1" w:rsidRPr="00621ACA">
        <w:rPr>
          <w:lang w:val="ru-RU"/>
        </w:rPr>
        <w:t>и сум</w:t>
      </w:r>
      <w:r w:rsidR="00976B21" w:rsidRPr="00621ACA">
        <w:rPr>
          <w:lang w:val="ru-RU"/>
        </w:rPr>
        <w:t xml:space="preserve">марным весом негативных событий </w:t>
      </w:r>
      <w:r w:rsidR="001523B1" w:rsidRPr="00621ACA">
        <w:rPr>
          <w:lang w:val="ru-RU"/>
        </w:rPr>
        <w:t>(</w:t>
      </w:r>
      <w:r w:rsidR="001523B1" w:rsidRPr="00621ACA">
        <w:rPr>
          <w:i/>
          <w:iCs/>
        </w:rPr>
        <w:t>r</w:t>
      </w:r>
      <w:r w:rsidR="001523B1" w:rsidRPr="00621ACA">
        <w:rPr>
          <w:i/>
          <w:iCs/>
          <w:lang w:val="ru-RU"/>
        </w:rPr>
        <w:t xml:space="preserve"> </w:t>
      </w:r>
      <w:r w:rsidR="001523B1" w:rsidRPr="00621ACA">
        <w:rPr>
          <w:lang w:val="ru-RU"/>
        </w:rPr>
        <w:t xml:space="preserve">= –0.48; </w:t>
      </w:r>
      <w:r w:rsidR="001523B1" w:rsidRPr="00621ACA">
        <w:rPr>
          <w:i/>
          <w:iCs/>
        </w:rPr>
        <w:t>p</w:t>
      </w:r>
      <w:r w:rsidRPr="00621ACA">
        <w:rPr>
          <w:lang w:val="ru-RU"/>
        </w:rPr>
        <w:t xml:space="preserve">= 0.01) </w:t>
      </w:r>
      <w:r w:rsidR="001523B1" w:rsidRPr="00621ACA">
        <w:rPr>
          <w:lang w:val="ru-RU"/>
        </w:rPr>
        <w:t xml:space="preserve">и положительных событий </w:t>
      </w:r>
      <w:r w:rsidR="005F362B">
        <w:rPr>
          <w:lang w:val="ru-RU"/>
        </w:rPr>
        <w:t xml:space="preserve">                                  </w:t>
      </w:r>
      <w:r w:rsidR="001523B1" w:rsidRPr="00621ACA">
        <w:rPr>
          <w:lang w:val="ru-RU"/>
        </w:rPr>
        <w:t>(</w:t>
      </w:r>
      <w:r w:rsidR="001523B1" w:rsidRPr="00621ACA">
        <w:rPr>
          <w:i/>
          <w:iCs/>
        </w:rPr>
        <w:t>r</w:t>
      </w:r>
      <w:r w:rsidR="001523B1" w:rsidRPr="00621ACA">
        <w:rPr>
          <w:i/>
          <w:iCs/>
          <w:lang w:val="ru-RU"/>
        </w:rPr>
        <w:t xml:space="preserve"> </w:t>
      </w:r>
      <w:r w:rsidR="005F362B">
        <w:rPr>
          <w:lang w:val="ru-RU"/>
        </w:rPr>
        <w:t xml:space="preserve">= 0.41; </w:t>
      </w:r>
      <w:r w:rsidR="001523B1" w:rsidRPr="00621ACA">
        <w:rPr>
          <w:i/>
          <w:iCs/>
        </w:rPr>
        <w:t>p</w:t>
      </w:r>
      <w:r w:rsidR="005F362B">
        <w:rPr>
          <w:lang w:val="ru-RU"/>
        </w:rPr>
        <w:t xml:space="preserve">= 0.03). </w:t>
      </w:r>
      <w:r w:rsidR="001523B1" w:rsidRPr="00621ACA">
        <w:rPr>
          <w:lang w:val="ru-RU"/>
        </w:rPr>
        <w:t xml:space="preserve">Тем самым была выявлена умеренная связь функциональной </w:t>
      </w:r>
      <w:proofErr w:type="spellStart"/>
      <w:r w:rsidR="001523B1" w:rsidRPr="00621ACA">
        <w:rPr>
          <w:lang w:val="ru-RU"/>
        </w:rPr>
        <w:t>лат</w:t>
      </w:r>
      <w:r w:rsidR="00F00324" w:rsidRPr="00621ACA">
        <w:rPr>
          <w:lang w:val="ru-RU"/>
        </w:rPr>
        <w:t>ерализации</w:t>
      </w:r>
      <w:proofErr w:type="spellEnd"/>
      <w:r w:rsidR="00F00324" w:rsidRPr="00621ACA">
        <w:rPr>
          <w:lang w:val="ru-RU"/>
        </w:rPr>
        <w:t xml:space="preserve"> слухового восприятия </w:t>
      </w:r>
      <w:r w:rsidR="00F249EF" w:rsidRPr="00621ACA">
        <w:rPr>
          <w:lang w:val="ru-RU"/>
        </w:rPr>
        <w:t xml:space="preserve">музыки </w:t>
      </w:r>
      <w:r w:rsidR="001523B1" w:rsidRPr="00621ACA">
        <w:rPr>
          <w:lang w:val="ru-RU"/>
        </w:rPr>
        <w:t>с эмоци</w:t>
      </w:r>
      <w:r w:rsidR="00662D14" w:rsidRPr="00621ACA">
        <w:rPr>
          <w:lang w:val="ru-RU"/>
        </w:rPr>
        <w:t xml:space="preserve">ональной обработкой информации, </w:t>
      </w:r>
      <w:r w:rsidR="00F249EF" w:rsidRPr="00621ACA">
        <w:rPr>
          <w:lang w:val="ru-RU"/>
        </w:rPr>
        <w:t xml:space="preserve">что свидетельствует                                            </w:t>
      </w:r>
      <w:r w:rsidR="001523B1" w:rsidRPr="00621ACA">
        <w:rPr>
          <w:lang w:val="ru-RU"/>
        </w:rPr>
        <w:t xml:space="preserve">о </w:t>
      </w:r>
      <w:r w:rsidR="00F8019B" w:rsidRPr="00621ACA">
        <w:rPr>
          <w:lang w:val="ru-RU"/>
        </w:rPr>
        <w:t>«</w:t>
      </w:r>
      <w:r w:rsidR="001523B1" w:rsidRPr="00621ACA">
        <w:rPr>
          <w:lang w:val="ru-RU"/>
        </w:rPr>
        <w:t>функциональной л</w:t>
      </w:r>
      <w:r w:rsidR="00F8019B" w:rsidRPr="00621ACA">
        <w:rPr>
          <w:lang w:val="ru-RU"/>
        </w:rPr>
        <w:t xml:space="preserve">атеральной диагностической </w:t>
      </w:r>
      <w:proofErr w:type="spellStart"/>
      <w:r w:rsidR="00F8019B" w:rsidRPr="00621ACA">
        <w:rPr>
          <w:lang w:val="ru-RU"/>
        </w:rPr>
        <w:t>валид</w:t>
      </w:r>
      <w:r w:rsidR="001523B1" w:rsidRPr="00621ACA">
        <w:rPr>
          <w:lang w:val="ru-RU"/>
        </w:rPr>
        <w:t>ности</w:t>
      </w:r>
      <w:proofErr w:type="spellEnd"/>
      <w:r w:rsidR="00F8019B" w:rsidRPr="00621ACA">
        <w:rPr>
          <w:lang w:val="ru-RU"/>
        </w:rPr>
        <w:t>»</w:t>
      </w:r>
      <w:r w:rsidR="001523B1" w:rsidRPr="00621ACA">
        <w:rPr>
          <w:lang w:val="ru-RU"/>
        </w:rPr>
        <w:t xml:space="preserve"> </w:t>
      </w:r>
      <w:r w:rsidR="008249A0" w:rsidRPr="00621ACA">
        <w:rPr>
          <w:lang w:val="ru-RU"/>
        </w:rPr>
        <w:t xml:space="preserve">психометрического метода </w:t>
      </w:r>
      <w:r w:rsidR="00F249EF" w:rsidRPr="00621ACA">
        <w:rPr>
          <w:lang w:val="ru-RU"/>
        </w:rPr>
        <w:t xml:space="preserve">                                           </w:t>
      </w:r>
      <w:r w:rsidR="001523B1" w:rsidRPr="00621ACA">
        <w:rPr>
          <w:lang w:val="ru-RU"/>
        </w:rPr>
        <w:t>(по наличию</w:t>
      </w:r>
      <w:r w:rsidR="00662D14" w:rsidRPr="00621ACA">
        <w:rPr>
          <w:lang w:val="ru-RU"/>
        </w:rPr>
        <w:t xml:space="preserve"> статистических значимых связей </w:t>
      </w:r>
      <w:r w:rsidR="001523B1" w:rsidRPr="00621ACA">
        <w:rPr>
          <w:lang w:val="ru-RU"/>
        </w:rPr>
        <w:t>раз</w:t>
      </w:r>
      <w:r w:rsidRPr="00621ACA">
        <w:rPr>
          <w:lang w:val="ru-RU"/>
        </w:rPr>
        <w:t>ны</w:t>
      </w:r>
      <w:r w:rsidR="008249A0" w:rsidRPr="00621ACA">
        <w:rPr>
          <w:lang w:val="ru-RU"/>
        </w:rPr>
        <w:t>х направлений</w:t>
      </w:r>
      <w:proofErr w:type="gramStart"/>
      <w:r w:rsidR="008249A0" w:rsidRPr="00621ACA">
        <w:rPr>
          <w:lang w:val="ru-RU"/>
        </w:rPr>
        <w:t xml:space="preserve"> – </w:t>
      </w:r>
      <w:r w:rsidR="00F249EF" w:rsidRPr="00621ACA">
        <w:rPr>
          <w:lang w:val="ru-RU"/>
        </w:rPr>
        <w:t xml:space="preserve">«-» </w:t>
      </w:r>
      <w:proofErr w:type="gramEnd"/>
      <w:r w:rsidR="00F249EF" w:rsidRPr="00621ACA">
        <w:rPr>
          <w:lang w:val="ru-RU"/>
        </w:rPr>
        <w:t xml:space="preserve">и «+» </w:t>
      </w:r>
      <w:r w:rsidR="008249A0" w:rsidRPr="00621ACA">
        <w:rPr>
          <w:lang w:val="ru-RU"/>
        </w:rPr>
        <w:t>корреляции).</w:t>
      </w:r>
      <w:r w:rsidR="00601AE1" w:rsidRPr="00621ACA">
        <w:rPr>
          <w:rFonts w:eastAsia="TimesNewRomanPSMT"/>
          <w:lang w:val="ru-RU"/>
        </w:rPr>
        <w:t xml:space="preserve"> </w:t>
      </w:r>
      <w:r w:rsidR="00CE093D" w:rsidRPr="00621ACA">
        <w:rPr>
          <w:lang w:val="ru-RU"/>
        </w:rPr>
        <w:t xml:space="preserve">Полученные психометрические результаты </w:t>
      </w:r>
      <w:r w:rsidR="00601AE1" w:rsidRPr="00621ACA">
        <w:rPr>
          <w:lang w:val="ru-RU"/>
        </w:rPr>
        <w:t xml:space="preserve">метода диагностики музыкальной памяти </w:t>
      </w:r>
      <w:r w:rsidR="00F249EF" w:rsidRPr="00621ACA">
        <w:rPr>
          <w:lang w:val="ru-RU"/>
        </w:rPr>
        <w:t xml:space="preserve">                       </w:t>
      </w:r>
      <w:r w:rsidR="00601AE1" w:rsidRPr="00621ACA">
        <w:rPr>
          <w:lang w:val="ru-RU"/>
        </w:rPr>
        <w:t>(</w:t>
      </w:r>
      <w:proofErr w:type="gramStart"/>
      <w:r w:rsidR="00601AE1" w:rsidRPr="00621ACA">
        <w:rPr>
          <w:lang w:val="ru-RU"/>
        </w:rPr>
        <w:t>см</w:t>
      </w:r>
      <w:proofErr w:type="gramEnd"/>
      <w:r w:rsidR="00601AE1" w:rsidRPr="00621ACA">
        <w:rPr>
          <w:lang w:val="ru-RU"/>
        </w:rPr>
        <w:t xml:space="preserve">. таблица 3) </w:t>
      </w:r>
      <w:r w:rsidR="00CE093D" w:rsidRPr="00621ACA">
        <w:rPr>
          <w:lang w:val="ru-RU"/>
        </w:rPr>
        <w:t>находятся в диапазонах числовых показателей, соответствующих требуемым величинам для каждой отде</w:t>
      </w:r>
      <w:r w:rsidR="00601AE1" w:rsidRPr="00621ACA">
        <w:rPr>
          <w:lang w:val="ru-RU"/>
        </w:rPr>
        <w:t>льной психометрической функции.</w:t>
      </w:r>
      <w:r w:rsidR="000C52B2" w:rsidRPr="00621ACA">
        <w:rPr>
          <w:lang w:val="ru-RU"/>
        </w:rPr>
        <w:t xml:space="preserve"> </w:t>
      </w:r>
      <w:proofErr w:type="gramStart"/>
      <w:r w:rsidR="000C52B2" w:rsidRPr="00621ACA">
        <w:rPr>
          <w:lang w:val="ru-RU"/>
        </w:rPr>
        <w:t xml:space="preserve">Это отражается в результатах факторного анализа структуры методических шкал и в следующих показателях методических заданий шкал </w:t>
      </w:r>
      <w:r w:rsidR="00654AB3">
        <w:rPr>
          <w:lang w:val="ru-RU"/>
        </w:rPr>
        <w:t xml:space="preserve">рабочей </w:t>
      </w:r>
      <w:r w:rsidR="000C52B2" w:rsidRPr="00621ACA">
        <w:rPr>
          <w:lang w:val="ru-RU"/>
        </w:rPr>
        <w:t>слуховой музыкальной высотной и ритмической памяти психометрического метода: 1) альф</w:t>
      </w:r>
      <w:r w:rsidR="005F362B">
        <w:rPr>
          <w:lang w:val="ru-RU"/>
        </w:rPr>
        <w:t xml:space="preserve">а </w:t>
      </w:r>
      <w:proofErr w:type="spellStart"/>
      <w:r w:rsidR="005F362B">
        <w:rPr>
          <w:lang w:val="ru-RU"/>
        </w:rPr>
        <w:t>Кронбаха</w:t>
      </w:r>
      <w:proofErr w:type="spellEnd"/>
      <w:r w:rsidR="005F362B">
        <w:rPr>
          <w:lang w:val="ru-RU"/>
        </w:rPr>
        <w:t xml:space="preserve"> для двух версий; </w:t>
      </w:r>
      <w:r w:rsidR="000C52B2" w:rsidRPr="00621ACA">
        <w:rPr>
          <w:lang w:val="ru-RU"/>
        </w:rPr>
        <w:t xml:space="preserve">2) </w:t>
      </w:r>
      <w:proofErr w:type="spellStart"/>
      <w:r w:rsidR="000C52B2" w:rsidRPr="00621ACA">
        <w:rPr>
          <w:lang w:val="ru-RU"/>
        </w:rPr>
        <w:t>тетра-хорических</w:t>
      </w:r>
      <w:proofErr w:type="spellEnd"/>
      <w:r w:rsidR="000C52B2" w:rsidRPr="00621ACA">
        <w:rPr>
          <w:lang w:val="ru-RU"/>
        </w:rPr>
        <w:t xml:space="preserve"> корреляц</w:t>
      </w:r>
      <w:r w:rsidR="00654AB3">
        <w:rPr>
          <w:lang w:val="ru-RU"/>
        </w:rPr>
        <w:t xml:space="preserve">ий </w:t>
      </w:r>
      <w:r w:rsidR="000C52B2" w:rsidRPr="00621ACA">
        <w:rPr>
          <w:lang w:val="ru-RU"/>
        </w:rPr>
        <w:t>для первой версии;</w:t>
      </w:r>
      <w:r w:rsidR="00913201">
        <w:rPr>
          <w:lang w:val="ru-RU"/>
        </w:rPr>
        <w:t xml:space="preserve"> </w:t>
      </w:r>
      <w:r w:rsidR="00654AB3">
        <w:rPr>
          <w:lang w:val="ru-RU"/>
        </w:rPr>
        <w:t xml:space="preserve">               </w:t>
      </w:r>
      <w:r w:rsidR="00D9262D">
        <w:rPr>
          <w:lang w:val="ru-RU"/>
        </w:rPr>
        <w:t xml:space="preserve">3) </w:t>
      </w:r>
      <w:r w:rsidR="000C52B2" w:rsidRPr="00621ACA">
        <w:rPr>
          <w:lang w:val="ru-RU"/>
        </w:rPr>
        <w:t>суммарной вариации для двух верс</w:t>
      </w:r>
      <w:r w:rsidR="00654AB3">
        <w:rPr>
          <w:lang w:val="ru-RU"/>
        </w:rPr>
        <w:t xml:space="preserve">ий; 4) би-сериальных корреляций </w:t>
      </w:r>
      <w:r w:rsidR="000C52B2" w:rsidRPr="00621ACA">
        <w:rPr>
          <w:lang w:val="ru-RU"/>
        </w:rPr>
        <w:t>для двух версий;</w:t>
      </w:r>
      <w:r w:rsidR="00913201">
        <w:rPr>
          <w:lang w:val="ru-RU"/>
        </w:rPr>
        <w:t xml:space="preserve"> </w:t>
      </w:r>
      <w:r w:rsidR="00654AB3">
        <w:rPr>
          <w:lang w:val="ru-RU"/>
        </w:rPr>
        <w:t xml:space="preserve">                              5) </w:t>
      </w:r>
      <w:r w:rsidR="000C52B2" w:rsidRPr="00621ACA">
        <w:rPr>
          <w:lang w:val="ru-RU"/>
        </w:rPr>
        <w:t>сложности для двух версий.</w:t>
      </w:r>
      <w:proofErr w:type="gramEnd"/>
      <w:r w:rsidR="000C52B2" w:rsidRPr="00621ACA">
        <w:rPr>
          <w:lang w:val="ru-RU"/>
        </w:rPr>
        <w:t xml:space="preserve"> </w:t>
      </w:r>
      <w:r w:rsidR="005F362B" w:rsidRPr="00621ACA">
        <w:rPr>
          <w:lang w:val="ru-RU"/>
        </w:rPr>
        <w:t xml:space="preserve">Тем самым полученные психометрические результаты психометрического метода свидетельствуют о </w:t>
      </w:r>
      <w:proofErr w:type="spellStart"/>
      <w:r w:rsidR="005F362B" w:rsidRPr="00621ACA">
        <w:rPr>
          <w:lang w:val="ru-RU"/>
        </w:rPr>
        <w:t>валидности</w:t>
      </w:r>
      <w:proofErr w:type="spellEnd"/>
      <w:r w:rsidR="005F362B" w:rsidRPr="00621ACA">
        <w:rPr>
          <w:lang w:val="ru-RU"/>
        </w:rPr>
        <w:t>, надежности и достоверности психодиагностического измерения музыкальной памяти.</w:t>
      </w:r>
    </w:p>
    <w:p w:rsidR="00CE093D" w:rsidRPr="00621ACA" w:rsidRDefault="00CE093D" w:rsidP="00440204">
      <w:pPr>
        <w:pStyle w:val="Default"/>
        <w:ind w:firstLine="720"/>
        <w:jc w:val="right"/>
        <w:rPr>
          <w:lang w:val="ru-RU"/>
        </w:rPr>
      </w:pPr>
      <w:r w:rsidRPr="00621ACA">
        <w:rPr>
          <w:i/>
          <w:lang w:val="ru-RU"/>
        </w:rPr>
        <w:t>Таблица 3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1"/>
        <w:gridCol w:w="567"/>
        <w:gridCol w:w="567"/>
        <w:gridCol w:w="992"/>
        <w:gridCol w:w="425"/>
        <w:gridCol w:w="284"/>
        <w:gridCol w:w="283"/>
        <w:gridCol w:w="567"/>
        <w:gridCol w:w="426"/>
        <w:gridCol w:w="141"/>
        <w:gridCol w:w="1134"/>
        <w:gridCol w:w="142"/>
        <w:gridCol w:w="142"/>
        <w:gridCol w:w="1500"/>
      </w:tblGrid>
      <w:tr w:rsidR="009A63E3" w:rsidRPr="00621ACA" w:rsidTr="0039194F">
        <w:trPr>
          <w:jc w:val="center"/>
        </w:trPr>
        <w:tc>
          <w:tcPr>
            <w:tcW w:w="4055" w:type="dxa"/>
            <w:gridSpan w:val="3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C773A9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Психометрические показатели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A71C86" w:rsidRPr="00621ACA" w:rsidRDefault="00A71C86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Требуемые</w:t>
            </w:r>
            <w:r w:rsidR="0039194F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>величины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9194F" w:rsidRPr="00621ACA" w:rsidRDefault="00C773A9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Показатели</w:t>
            </w:r>
            <w:r w:rsidR="0039194F" w:rsidRPr="00621ACA">
              <w:rPr>
                <w:szCs w:val="24"/>
                <w:lang w:val="ru-RU"/>
              </w:rPr>
              <w:t xml:space="preserve"> </w:t>
            </w:r>
          </w:p>
          <w:p w:rsidR="009A63E3" w:rsidRPr="00621ACA" w:rsidRDefault="0039194F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1-</w:t>
            </w:r>
            <w:r w:rsidR="009A63E3" w:rsidRPr="00621ACA">
              <w:rPr>
                <w:szCs w:val="24"/>
                <w:lang w:val="ru-RU"/>
              </w:rPr>
              <w:t>вой</w:t>
            </w:r>
            <w:r w:rsidRPr="00621ACA">
              <w:rPr>
                <w:szCs w:val="24"/>
                <w:lang w:val="ru-RU"/>
              </w:rPr>
              <w:t xml:space="preserve"> </w:t>
            </w:r>
            <w:r w:rsidR="00E25EDE" w:rsidRPr="00621ACA">
              <w:rPr>
                <w:szCs w:val="24"/>
                <w:lang w:val="ru-RU"/>
              </w:rPr>
              <w:t>в</w:t>
            </w:r>
            <w:r w:rsidR="009A63E3" w:rsidRPr="00621ACA">
              <w:rPr>
                <w:szCs w:val="24"/>
                <w:lang w:val="ru-RU"/>
              </w:rPr>
              <w:t>ерсии</w:t>
            </w:r>
          </w:p>
          <w:p w:rsidR="00E25EDE" w:rsidRPr="00621ACA" w:rsidRDefault="00633E26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М</w:t>
            </w:r>
            <w:r w:rsidR="00E25EDE" w:rsidRPr="00621ACA">
              <w:rPr>
                <w:szCs w:val="24"/>
                <w:lang w:val="ru-RU"/>
              </w:rPr>
              <w:t>етода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39194F" w:rsidRPr="00621ACA" w:rsidRDefault="00C773A9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Показатели </w:t>
            </w:r>
          </w:p>
          <w:p w:rsidR="009A63E3" w:rsidRPr="00621ACA" w:rsidRDefault="0039194F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2-</w:t>
            </w:r>
            <w:r w:rsidR="009A63E3" w:rsidRPr="00621ACA">
              <w:rPr>
                <w:szCs w:val="24"/>
                <w:lang w:val="ru-RU"/>
              </w:rPr>
              <w:t>рой</w:t>
            </w:r>
            <w:r w:rsidRPr="00621ACA">
              <w:rPr>
                <w:szCs w:val="24"/>
                <w:lang w:val="ru-RU"/>
              </w:rPr>
              <w:t xml:space="preserve"> </w:t>
            </w:r>
            <w:r w:rsidR="009A63E3" w:rsidRPr="00621ACA">
              <w:rPr>
                <w:szCs w:val="24"/>
                <w:lang w:val="ru-RU"/>
              </w:rPr>
              <w:t>версии</w:t>
            </w:r>
          </w:p>
          <w:p w:rsidR="00E25EDE" w:rsidRPr="00621ACA" w:rsidRDefault="00E25EDE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метода</w:t>
            </w:r>
          </w:p>
        </w:tc>
      </w:tr>
      <w:tr w:rsidR="009A63E3" w:rsidRPr="00621ACA" w:rsidTr="0039194F">
        <w:trPr>
          <w:jc w:val="center"/>
        </w:trPr>
        <w:tc>
          <w:tcPr>
            <w:tcW w:w="6039" w:type="dxa"/>
            <w:gridSpan w:val="7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proofErr w:type="gramStart"/>
            <w:r w:rsidRPr="00621ACA">
              <w:rPr>
                <w:szCs w:val="24"/>
                <w:lang w:val="ru-RU"/>
              </w:rPr>
              <w:t xml:space="preserve">Альфа </w:t>
            </w:r>
            <w:proofErr w:type="spellStart"/>
            <w:r w:rsidRPr="00621ACA">
              <w:rPr>
                <w:szCs w:val="24"/>
                <w:lang w:val="ru-RU"/>
              </w:rPr>
              <w:t>Кронбах</w:t>
            </w:r>
            <w:r w:rsidR="00E25EDE" w:rsidRPr="00621ACA">
              <w:rPr>
                <w:szCs w:val="24"/>
                <w:lang w:val="ru-RU"/>
              </w:rPr>
              <w:t>а</w:t>
            </w:r>
            <w:proofErr w:type="spellEnd"/>
            <w:r w:rsidRPr="00621ACA">
              <w:rPr>
                <w:szCs w:val="24"/>
                <w:lang w:val="ru-RU"/>
              </w:rPr>
              <w:t xml:space="preserve"> [</w:t>
            </w:r>
            <w:proofErr w:type="spellStart"/>
            <w:r w:rsidRPr="00621ACA">
              <w:rPr>
                <w:szCs w:val="24"/>
                <w:lang w:val="ru-RU"/>
              </w:rPr>
              <w:t>Cortina</w:t>
            </w:r>
            <w:proofErr w:type="spellEnd"/>
            <w:r w:rsidRPr="00621ACA">
              <w:rPr>
                <w:szCs w:val="24"/>
                <w:lang w:val="ru-RU"/>
              </w:rPr>
              <w:t xml:space="preserve">, </w:t>
            </w:r>
            <w:r w:rsidRPr="00621ACA">
              <w:rPr>
                <w:szCs w:val="24"/>
              </w:rPr>
              <w:t>J</w:t>
            </w:r>
            <w:r w:rsidRPr="00621ACA">
              <w:rPr>
                <w:szCs w:val="24"/>
                <w:lang w:val="ru-RU"/>
              </w:rPr>
              <w:t>.</w:t>
            </w:r>
            <w:proofErr w:type="gramEnd"/>
            <w:r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</w:rPr>
              <w:t>M</w:t>
            </w:r>
            <w:r w:rsidRPr="00621ACA">
              <w:rPr>
                <w:szCs w:val="24"/>
                <w:lang w:val="ru-RU"/>
              </w:rPr>
              <w:t xml:space="preserve">. 1993; </w:t>
            </w:r>
            <w:proofErr w:type="spellStart"/>
            <w:r w:rsidRPr="00621ACA">
              <w:rPr>
                <w:szCs w:val="24"/>
                <w:lang w:val="ru-RU"/>
              </w:rPr>
              <w:t>Kline</w:t>
            </w:r>
            <w:proofErr w:type="spellEnd"/>
            <w:r w:rsidRPr="00621ACA">
              <w:rPr>
                <w:szCs w:val="24"/>
                <w:lang w:val="ru-RU"/>
              </w:rPr>
              <w:t xml:space="preserve">, </w:t>
            </w:r>
            <w:r w:rsidRPr="00621ACA">
              <w:rPr>
                <w:szCs w:val="24"/>
              </w:rPr>
              <w:t>P</w:t>
            </w:r>
            <w:r w:rsidRPr="00621ACA">
              <w:rPr>
                <w:szCs w:val="24"/>
                <w:lang w:val="ru-RU"/>
              </w:rPr>
              <w:t>. 2000;]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&gt; 0,65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0,69 – 0,79</w:t>
            </w:r>
          </w:p>
        </w:tc>
        <w:tc>
          <w:tcPr>
            <w:tcW w:w="1500" w:type="dxa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0,7 – 0,79</w:t>
            </w:r>
          </w:p>
        </w:tc>
      </w:tr>
      <w:tr w:rsidR="009A63E3" w:rsidRPr="00621ACA" w:rsidTr="004636D1">
        <w:trPr>
          <w:jc w:val="center"/>
        </w:trPr>
        <w:tc>
          <w:tcPr>
            <w:tcW w:w="4055" w:type="dxa"/>
            <w:gridSpan w:val="3"/>
            <w:shd w:val="clear" w:color="auto" w:fill="auto"/>
          </w:tcPr>
          <w:p w:rsidR="00A71C86" w:rsidRPr="00621ACA" w:rsidRDefault="00A71C86" w:rsidP="00440204">
            <w:pPr>
              <w:jc w:val="center"/>
              <w:rPr>
                <w:szCs w:val="24"/>
                <w:lang w:val="ru-RU"/>
              </w:rPr>
            </w:pPr>
            <w:proofErr w:type="spellStart"/>
            <w:r w:rsidRPr="00621ACA">
              <w:rPr>
                <w:szCs w:val="24"/>
                <w:lang w:val="ru-RU"/>
              </w:rPr>
              <w:t>Тетра-хорические</w:t>
            </w:r>
            <w:proofErr w:type="spellEnd"/>
            <w:r w:rsidRPr="00621ACA">
              <w:rPr>
                <w:szCs w:val="24"/>
                <w:lang w:val="ru-RU"/>
              </w:rPr>
              <w:t xml:space="preserve"> корреляции</w:t>
            </w:r>
          </w:p>
          <w:p w:rsidR="009A63E3" w:rsidRPr="00621ACA" w:rsidRDefault="00A71C86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пер</w:t>
            </w:r>
            <w:r w:rsidR="002C391C" w:rsidRPr="00621ACA">
              <w:rPr>
                <w:szCs w:val="24"/>
                <w:lang w:val="ru-RU"/>
              </w:rPr>
              <w:t>вой</w:t>
            </w:r>
            <w:r w:rsidR="009A63E3" w:rsidRPr="00621ACA">
              <w:rPr>
                <w:szCs w:val="24"/>
                <w:lang w:val="ru-RU"/>
              </w:rPr>
              <w:t xml:space="preserve"> версии</w:t>
            </w:r>
            <w:r w:rsidR="00EE10FD" w:rsidRPr="00621ACA">
              <w:rPr>
                <w:szCs w:val="24"/>
                <w:lang w:val="ru-RU"/>
              </w:rPr>
              <w:t xml:space="preserve"> метода</w:t>
            </w:r>
          </w:p>
          <w:p w:rsidR="005F362B" w:rsidRPr="005F362B" w:rsidRDefault="009A63E3" w:rsidP="005F362B">
            <w:pPr>
              <w:jc w:val="center"/>
              <w:rPr>
                <w:szCs w:val="24"/>
              </w:rPr>
            </w:pPr>
            <w:r w:rsidRPr="005F362B">
              <w:rPr>
                <w:szCs w:val="24"/>
              </w:rPr>
              <w:t xml:space="preserve">[ </w:t>
            </w:r>
            <w:r w:rsidRPr="00621ACA">
              <w:rPr>
                <w:szCs w:val="24"/>
              </w:rPr>
              <w:t>Field</w:t>
            </w:r>
            <w:r w:rsidRPr="005F362B">
              <w:rPr>
                <w:szCs w:val="24"/>
              </w:rPr>
              <w:t xml:space="preserve">, </w:t>
            </w:r>
            <w:r w:rsidRPr="00621ACA">
              <w:rPr>
                <w:szCs w:val="24"/>
              </w:rPr>
              <w:t>A</w:t>
            </w:r>
            <w:r w:rsidRPr="005F362B">
              <w:rPr>
                <w:szCs w:val="24"/>
              </w:rPr>
              <w:t>. 2013;</w:t>
            </w:r>
          </w:p>
          <w:p w:rsidR="009A63E3" w:rsidRPr="005F362B" w:rsidRDefault="009A63E3" w:rsidP="005F362B">
            <w:pPr>
              <w:jc w:val="center"/>
              <w:rPr>
                <w:szCs w:val="24"/>
              </w:rPr>
            </w:pPr>
            <w:proofErr w:type="spellStart"/>
            <w:r w:rsidRPr="00621ACA">
              <w:rPr>
                <w:szCs w:val="24"/>
              </w:rPr>
              <w:t>Nunnally</w:t>
            </w:r>
            <w:proofErr w:type="spellEnd"/>
            <w:r w:rsidRPr="00621ACA">
              <w:rPr>
                <w:szCs w:val="24"/>
              </w:rPr>
              <w:t>, J. C. et al., 1994; ]</w:t>
            </w:r>
          </w:p>
        </w:tc>
        <w:tc>
          <w:tcPr>
            <w:tcW w:w="992" w:type="dxa"/>
            <w:shd w:val="clear" w:color="auto" w:fill="auto"/>
          </w:tcPr>
          <w:p w:rsidR="004636D1" w:rsidRPr="00621ACA" w:rsidRDefault="004636D1" w:rsidP="00440204">
            <w:pPr>
              <w:rPr>
                <w:szCs w:val="24"/>
              </w:rPr>
            </w:pPr>
          </w:p>
          <w:p w:rsidR="009A63E3" w:rsidRPr="00621ACA" w:rsidRDefault="009A63E3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&lt; 0,35</w:t>
            </w:r>
          </w:p>
        </w:tc>
        <w:tc>
          <w:tcPr>
            <w:tcW w:w="5044" w:type="dxa"/>
            <w:gridSpan w:val="10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шкала высотной слуховой музыкальной памяти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от –0,072 до +0,178</w:t>
            </w: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шкала ритмической слуховой музыкальной памяти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</w:t>
            </w:r>
            <w:r w:rsidR="004636D1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>от –0,153 до +0,185</w:t>
            </w:r>
          </w:p>
        </w:tc>
      </w:tr>
      <w:tr w:rsidR="009A63E3" w:rsidRPr="00621ACA" w:rsidTr="0039194F">
        <w:trPr>
          <w:jc w:val="center"/>
        </w:trPr>
        <w:tc>
          <w:tcPr>
            <w:tcW w:w="6039" w:type="dxa"/>
            <w:gridSpan w:val="7"/>
            <w:shd w:val="clear" w:color="auto" w:fill="auto"/>
          </w:tcPr>
          <w:p w:rsidR="008D0999" w:rsidRPr="00621ACA" w:rsidRDefault="008D0999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Суммарная вариация методических</w:t>
            </w:r>
            <w:r w:rsidR="009A63E3" w:rsidRPr="00621ACA">
              <w:rPr>
                <w:szCs w:val="24"/>
                <w:lang w:val="ru-RU"/>
              </w:rPr>
              <w:t xml:space="preserve"> заданий </w:t>
            </w: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для шкалы высотной слуховой музыкальной памяти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A63E3" w:rsidRPr="00621ACA" w:rsidRDefault="009A63E3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~ 100 %</w:t>
            </w:r>
          </w:p>
        </w:tc>
        <w:tc>
          <w:tcPr>
            <w:tcW w:w="1134" w:type="dxa"/>
            <w:shd w:val="clear" w:color="auto" w:fill="auto"/>
          </w:tcPr>
          <w:p w:rsidR="009A63E3" w:rsidRPr="00621ACA" w:rsidRDefault="009A63E3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125 %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9A63E3" w:rsidRPr="00621ACA" w:rsidRDefault="009A63E3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121 %</w:t>
            </w:r>
          </w:p>
        </w:tc>
      </w:tr>
      <w:tr w:rsidR="009A63E3" w:rsidRPr="00621ACA" w:rsidTr="0039194F">
        <w:trPr>
          <w:jc w:val="center"/>
        </w:trPr>
        <w:tc>
          <w:tcPr>
            <w:tcW w:w="6039" w:type="dxa"/>
            <w:gridSpan w:val="7"/>
            <w:shd w:val="clear" w:color="auto" w:fill="auto"/>
          </w:tcPr>
          <w:p w:rsidR="009A63E3" w:rsidRPr="00621ACA" w:rsidRDefault="008D0999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Суммарная вариация методических </w:t>
            </w:r>
            <w:r w:rsidR="009A63E3" w:rsidRPr="00621ACA">
              <w:rPr>
                <w:szCs w:val="24"/>
                <w:lang w:val="ru-RU"/>
              </w:rPr>
              <w:t>заданий для шкалы ритмической слуховой музыкальной памяти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A63E3" w:rsidRPr="00621ACA" w:rsidRDefault="009A63E3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~ 100 %</w:t>
            </w:r>
          </w:p>
        </w:tc>
        <w:tc>
          <w:tcPr>
            <w:tcW w:w="1134" w:type="dxa"/>
            <w:shd w:val="clear" w:color="auto" w:fill="auto"/>
          </w:tcPr>
          <w:p w:rsidR="009A63E3" w:rsidRPr="00621ACA" w:rsidRDefault="009A63E3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122 %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9A63E3" w:rsidRPr="00621ACA" w:rsidRDefault="009A63E3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122 %</w:t>
            </w:r>
          </w:p>
        </w:tc>
      </w:tr>
      <w:tr w:rsidR="00CF58DA" w:rsidRPr="00621ACA" w:rsidTr="004636D1">
        <w:trPr>
          <w:jc w:val="center"/>
        </w:trPr>
        <w:tc>
          <w:tcPr>
            <w:tcW w:w="6039" w:type="dxa"/>
            <w:gridSpan w:val="7"/>
            <w:shd w:val="clear" w:color="auto" w:fill="auto"/>
          </w:tcPr>
          <w:p w:rsidR="00ED5B24" w:rsidRPr="00621ACA" w:rsidRDefault="00CF58DA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Би-сериальные корреляции методических заданий</w:t>
            </w:r>
            <w:r w:rsidR="00A71C86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 xml:space="preserve"> </w:t>
            </w:r>
          </w:p>
          <w:p w:rsidR="00CF58DA" w:rsidRPr="00621ACA" w:rsidRDefault="00CF58DA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[ </w:t>
            </w:r>
            <w:r w:rsidRPr="00621ACA">
              <w:rPr>
                <w:szCs w:val="24"/>
              </w:rPr>
              <w:t>Crocker</w:t>
            </w:r>
            <w:r w:rsidRPr="00621ACA">
              <w:rPr>
                <w:szCs w:val="24"/>
                <w:lang w:val="ru-RU"/>
              </w:rPr>
              <w:t xml:space="preserve">, </w:t>
            </w:r>
            <w:r w:rsidRPr="00621ACA">
              <w:rPr>
                <w:szCs w:val="24"/>
              </w:rPr>
              <w:t>L</w:t>
            </w:r>
            <w:r w:rsidRPr="00621ACA">
              <w:rPr>
                <w:szCs w:val="24"/>
                <w:lang w:val="ru-RU"/>
              </w:rPr>
              <w:t xml:space="preserve">. </w:t>
            </w:r>
            <w:r w:rsidRPr="00621ACA">
              <w:rPr>
                <w:szCs w:val="24"/>
              </w:rPr>
              <w:t>et</w:t>
            </w:r>
            <w:r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</w:rPr>
              <w:t>al</w:t>
            </w:r>
            <w:r w:rsidRPr="00621ACA">
              <w:rPr>
                <w:szCs w:val="24"/>
                <w:lang w:val="ru-RU"/>
              </w:rPr>
              <w:t>., 2006</w:t>
            </w:r>
            <w:proofErr w:type="gramStart"/>
            <w:r w:rsidRPr="00621ACA">
              <w:rPr>
                <w:szCs w:val="24"/>
                <w:lang w:val="ru-RU"/>
              </w:rPr>
              <w:t xml:space="preserve"> ]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CF58DA" w:rsidRPr="00621ACA" w:rsidRDefault="00CF58DA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&gt; 0,3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58DA" w:rsidRPr="00621ACA" w:rsidRDefault="00CF58DA" w:rsidP="005F362B">
            <w:pPr>
              <w:spacing w:before="120"/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0,41 – 0,72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CF58DA" w:rsidRPr="00621ACA" w:rsidRDefault="00CF58DA" w:rsidP="005F362B">
            <w:pPr>
              <w:pStyle w:val="a3"/>
              <w:spacing w:before="120" w:beforeAutospacing="0" w:after="0" w:afterAutospacing="0"/>
              <w:jc w:val="center"/>
              <w:rPr>
                <w:lang w:val="ru-RU"/>
              </w:rPr>
            </w:pPr>
            <w:r w:rsidRPr="00621ACA">
              <w:rPr>
                <w:lang w:val="ru-RU"/>
              </w:rPr>
              <w:t>0,32 – 0,79</w:t>
            </w:r>
          </w:p>
        </w:tc>
      </w:tr>
      <w:tr w:rsidR="009A63E3" w:rsidRPr="00621ACA" w:rsidTr="004636D1">
        <w:trPr>
          <w:jc w:val="center"/>
        </w:trPr>
        <w:tc>
          <w:tcPr>
            <w:tcW w:w="5756" w:type="dxa"/>
            <w:gridSpan w:val="6"/>
            <w:shd w:val="clear" w:color="auto" w:fill="auto"/>
          </w:tcPr>
          <w:p w:rsidR="009A63E3" w:rsidRPr="00621ACA" w:rsidRDefault="008D0999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Сложность методических</w:t>
            </w:r>
            <w:r w:rsidR="009A63E3" w:rsidRPr="00621ACA">
              <w:rPr>
                <w:szCs w:val="24"/>
                <w:lang w:val="ru-RU"/>
              </w:rPr>
              <w:t xml:space="preserve"> заданий базовых шал </w:t>
            </w:r>
            <w:proofErr w:type="spellStart"/>
            <w:r w:rsidR="009A63E3" w:rsidRPr="00621ACA">
              <w:rPr>
                <w:szCs w:val="24"/>
                <w:lang w:val="ru-RU"/>
              </w:rPr>
              <w:t>высотнойи</w:t>
            </w:r>
            <w:proofErr w:type="spellEnd"/>
            <w:r w:rsidR="009A63E3" w:rsidRPr="00621ACA">
              <w:rPr>
                <w:szCs w:val="24"/>
                <w:lang w:val="ru-RU"/>
              </w:rPr>
              <w:t xml:space="preserve"> ритмической слуховой музыкальной памяти</w:t>
            </w:r>
            <w:r w:rsidRPr="00621ACA">
              <w:rPr>
                <w:szCs w:val="24"/>
                <w:lang w:val="ru-RU"/>
              </w:rPr>
              <w:t xml:space="preserve"> </w:t>
            </w:r>
            <w:proofErr w:type="gramStart"/>
            <w:r w:rsidR="009A63E3" w:rsidRPr="00621ACA">
              <w:rPr>
                <w:szCs w:val="24"/>
                <w:lang w:val="ru-RU"/>
              </w:rPr>
              <w:t xml:space="preserve">[ </w:t>
            </w:r>
            <w:proofErr w:type="gramEnd"/>
            <w:r w:rsidR="009A63E3" w:rsidRPr="00621ACA">
              <w:rPr>
                <w:szCs w:val="24"/>
              </w:rPr>
              <w:t>Lord</w:t>
            </w:r>
            <w:r w:rsidR="009A63E3" w:rsidRPr="00621ACA">
              <w:rPr>
                <w:szCs w:val="24"/>
                <w:lang w:val="ru-RU"/>
              </w:rPr>
              <w:t xml:space="preserve">, </w:t>
            </w:r>
            <w:r w:rsidR="009A63E3" w:rsidRPr="00621ACA">
              <w:rPr>
                <w:szCs w:val="24"/>
              </w:rPr>
              <w:t>F</w:t>
            </w:r>
            <w:r w:rsidR="009A63E3" w:rsidRPr="00621ACA">
              <w:rPr>
                <w:szCs w:val="24"/>
                <w:lang w:val="ru-RU"/>
              </w:rPr>
              <w:t xml:space="preserve">. </w:t>
            </w:r>
            <w:r w:rsidR="009A63E3" w:rsidRPr="00621ACA">
              <w:rPr>
                <w:szCs w:val="24"/>
              </w:rPr>
              <w:t>M</w:t>
            </w:r>
            <w:r w:rsidR="00A71C86" w:rsidRPr="00621ACA">
              <w:rPr>
                <w:szCs w:val="24"/>
                <w:lang w:val="ru-RU"/>
              </w:rPr>
              <w:t>. 1952; 1977;</w:t>
            </w:r>
            <w:r w:rsidR="009A63E3" w:rsidRPr="00621ACA">
              <w:rPr>
                <w:bCs/>
                <w:szCs w:val="24"/>
                <w:lang w:val="ru-RU"/>
              </w:rPr>
              <w:t>]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58DA" w:rsidRPr="00621ACA" w:rsidRDefault="00CF58DA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0,5 – 0,85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58DA" w:rsidRPr="00621ACA" w:rsidRDefault="00CF58DA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0,56 – 0,82 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CF58DA" w:rsidRPr="00621ACA" w:rsidRDefault="00CF58DA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0,55 – 0,82</w:t>
            </w:r>
          </w:p>
        </w:tc>
      </w:tr>
      <w:tr w:rsidR="009A63E3" w:rsidRPr="00621ACA" w:rsidTr="004636D1">
        <w:trPr>
          <w:jc w:val="center"/>
        </w:trPr>
        <w:tc>
          <w:tcPr>
            <w:tcW w:w="5756" w:type="dxa"/>
            <w:gridSpan w:val="6"/>
            <w:shd w:val="clear" w:color="auto" w:fill="auto"/>
          </w:tcPr>
          <w:p w:rsidR="009A63E3" w:rsidRPr="00621ACA" w:rsidRDefault="008D0999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Сложность методических заданий наложен</w:t>
            </w:r>
            <w:r w:rsidR="009A63E3" w:rsidRPr="00621ACA">
              <w:rPr>
                <w:szCs w:val="24"/>
                <w:lang w:val="ru-RU"/>
              </w:rPr>
              <w:t>ной (двойной)</w:t>
            </w:r>
            <w:r w:rsidRPr="00621ACA">
              <w:rPr>
                <w:szCs w:val="24"/>
                <w:lang w:val="ru-RU"/>
              </w:rPr>
              <w:t xml:space="preserve"> долевой </w:t>
            </w:r>
            <w:r w:rsidR="009A63E3" w:rsidRPr="00621ACA">
              <w:rPr>
                <w:szCs w:val="24"/>
                <w:lang w:val="ru-RU"/>
              </w:rPr>
              <w:t>шкалы общей слуховой музыкальной памяти</w:t>
            </w:r>
            <w:r w:rsidRPr="00621ACA">
              <w:rPr>
                <w:szCs w:val="24"/>
                <w:lang w:val="ru-RU"/>
              </w:rPr>
              <w:t xml:space="preserve"> </w:t>
            </w:r>
            <w:proofErr w:type="gramStart"/>
            <w:r w:rsidR="009A63E3" w:rsidRPr="00621ACA">
              <w:rPr>
                <w:szCs w:val="24"/>
                <w:lang w:val="ru-RU"/>
              </w:rPr>
              <w:t xml:space="preserve">[ </w:t>
            </w:r>
            <w:proofErr w:type="gramEnd"/>
            <w:r w:rsidR="009A63E3" w:rsidRPr="00621ACA">
              <w:rPr>
                <w:szCs w:val="24"/>
              </w:rPr>
              <w:t>Lord</w:t>
            </w:r>
            <w:r w:rsidR="009A63E3" w:rsidRPr="00621ACA">
              <w:rPr>
                <w:szCs w:val="24"/>
                <w:lang w:val="ru-RU"/>
              </w:rPr>
              <w:t xml:space="preserve">, </w:t>
            </w:r>
            <w:r w:rsidR="009A63E3" w:rsidRPr="00621ACA">
              <w:rPr>
                <w:szCs w:val="24"/>
              </w:rPr>
              <w:t>F</w:t>
            </w:r>
            <w:r w:rsidR="009A63E3" w:rsidRPr="00621ACA">
              <w:rPr>
                <w:szCs w:val="24"/>
                <w:lang w:val="ru-RU"/>
              </w:rPr>
              <w:t xml:space="preserve">. </w:t>
            </w:r>
            <w:r w:rsidR="009A63E3" w:rsidRPr="00621ACA">
              <w:rPr>
                <w:szCs w:val="24"/>
              </w:rPr>
              <w:t>M</w:t>
            </w:r>
            <w:r w:rsidR="009A63E3" w:rsidRPr="00621ACA">
              <w:rPr>
                <w:szCs w:val="24"/>
                <w:lang w:val="ru-RU"/>
              </w:rPr>
              <w:t xml:space="preserve">. 1952; 1977; </w:t>
            </w:r>
            <w:r w:rsidR="009A63E3" w:rsidRPr="00621ACA">
              <w:rPr>
                <w:bCs/>
                <w:szCs w:val="24"/>
                <w:lang w:val="ru-RU"/>
              </w:rPr>
              <w:t>]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58DA" w:rsidRPr="00621ACA" w:rsidRDefault="00CF58DA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0,33 – 0,5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58DA" w:rsidRPr="00621ACA" w:rsidRDefault="00CF58DA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0,34 – 0,48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CF58DA" w:rsidRPr="00621ACA" w:rsidRDefault="00CF58DA" w:rsidP="00440204">
            <w:pPr>
              <w:jc w:val="center"/>
              <w:rPr>
                <w:szCs w:val="24"/>
                <w:lang w:val="ru-RU"/>
              </w:rPr>
            </w:pP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0,36 – 0,47                                </w:t>
            </w:r>
          </w:p>
        </w:tc>
      </w:tr>
      <w:tr w:rsidR="009A63E3" w:rsidRPr="00621ACA" w:rsidTr="00151D76">
        <w:trPr>
          <w:jc w:val="center"/>
        </w:trPr>
        <w:tc>
          <w:tcPr>
            <w:tcW w:w="2921" w:type="dxa"/>
            <w:shd w:val="clear" w:color="auto" w:fill="auto"/>
          </w:tcPr>
          <w:p w:rsidR="00151D76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Факто</w:t>
            </w:r>
            <w:r w:rsidR="00CE5002" w:rsidRPr="00621ACA">
              <w:rPr>
                <w:szCs w:val="24"/>
                <w:lang w:val="ru-RU"/>
              </w:rPr>
              <w:t>рная нагрузка структуры метода</w:t>
            </w:r>
            <w:r w:rsidR="00151D76" w:rsidRPr="00621ACA">
              <w:rPr>
                <w:szCs w:val="24"/>
                <w:lang w:val="ru-RU"/>
              </w:rPr>
              <w:t xml:space="preserve"> </w:t>
            </w: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дл</w:t>
            </w:r>
            <w:r w:rsidR="00151D76" w:rsidRPr="00621ACA">
              <w:rPr>
                <w:szCs w:val="24"/>
                <w:lang w:val="ru-RU"/>
              </w:rPr>
              <w:t xml:space="preserve">я каждой </w:t>
            </w:r>
            <w:r w:rsidRPr="00621ACA">
              <w:rPr>
                <w:szCs w:val="24"/>
                <w:lang w:val="ru-RU"/>
              </w:rPr>
              <w:t>переменной</w:t>
            </w:r>
          </w:p>
        </w:tc>
        <w:tc>
          <w:tcPr>
            <w:tcW w:w="567" w:type="dxa"/>
            <w:shd w:val="clear" w:color="auto" w:fill="auto"/>
          </w:tcPr>
          <w:p w:rsidR="009A63E3" w:rsidRPr="00621ACA" w:rsidRDefault="003367A6" w:rsidP="00440204">
            <w:pPr>
              <w:jc w:val="center"/>
              <w:rPr>
                <w:szCs w:val="24"/>
              </w:rPr>
            </w:pPr>
            <w:r w:rsidRPr="00621ACA">
              <w:rPr>
                <w:szCs w:val="24"/>
                <w:lang w:val="ru-RU"/>
              </w:rPr>
              <w:t>&gt; 0,7</w:t>
            </w:r>
          </w:p>
        </w:tc>
        <w:tc>
          <w:tcPr>
            <w:tcW w:w="6603" w:type="dxa"/>
            <w:gridSpan w:val="12"/>
            <w:shd w:val="clear" w:color="auto" w:fill="auto"/>
          </w:tcPr>
          <w:p w:rsidR="00151D76" w:rsidRPr="00621ACA" w:rsidRDefault="009A63E3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1-вый фактор: вариация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>61,32 %</w:t>
            </w:r>
            <w:r w:rsidR="00151D76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 xml:space="preserve">высотная память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0,872; </w:t>
            </w: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ритмическая память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–0,887;</w:t>
            </w:r>
            <w:r w:rsidR="00151D76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 xml:space="preserve">асимметрия памяти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0,997;</w:t>
            </w:r>
          </w:p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2-рой фактор: вариация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32,28 % </w:t>
            </w:r>
            <w:r w:rsidR="00151D76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 xml:space="preserve">общая память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0,998;</w:t>
            </w:r>
          </w:p>
        </w:tc>
      </w:tr>
      <w:tr w:rsidR="009A63E3" w:rsidRPr="00621ACA" w:rsidTr="0039194F">
        <w:trPr>
          <w:jc w:val="center"/>
        </w:trPr>
        <w:tc>
          <w:tcPr>
            <w:tcW w:w="5472" w:type="dxa"/>
            <w:gridSpan w:val="5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Собственное знач</w:t>
            </w:r>
            <w:r w:rsidR="00CE5002" w:rsidRPr="00621ACA">
              <w:rPr>
                <w:szCs w:val="24"/>
                <w:lang w:val="ru-RU"/>
              </w:rPr>
              <w:t>ение факторов структуры метода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63E3" w:rsidRPr="00621ACA" w:rsidRDefault="009A63E3" w:rsidP="00440204">
            <w:pPr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>&gt; 1</w:t>
            </w:r>
          </w:p>
        </w:tc>
        <w:tc>
          <w:tcPr>
            <w:tcW w:w="4052" w:type="dxa"/>
            <w:gridSpan w:val="7"/>
            <w:shd w:val="clear" w:color="auto" w:fill="auto"/>
          </w:tcPr>
          <w:p w:rsidR="009A63E3" w:rsidRPr="00621ACA" w:rsidRDefault="009A63E3" w:rsidP="00440204">
            <w:pPr>
              <w:jc w:val="center"/>
              <w:rPr>
                <w:szCs w:val="24"/>
                <w:lang w:val="ru-RU"/>
              </w:rPr>
            </w:pPr>
            <w:r w:rsidRPr="00621ACA">
              <w:rPr>
                <w:szCs w:val="24"/>
                <w:lang w:val="ru-RU"/>
              </w:rPr>
              <w:t xml:space="preserve">1 фактор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2,45;</w:t>
            </w:r>
            <w:r w:rsidR="00151D76" w:rsidRPr="00621ACA">
              <w:rPr>
                <w:szCs w:val="24"/>
                <w:lang w:val="ru-RU"/>
              </w:rPr>
              <w:t xml:space="preserve"> </w:t>
            </w:r>
            <w:r w:rsidRPr="00621ACA">
              <w:rPr>
                <w:szCs w:val="24"/>
                <w:lang w:val="ru-RU"/>
              </w:rPr>
              <w:t xml:space="preserve">2 фактор </w:t>
            </w:r>
            <w:r w:rsidRPr="00621ACA">
              <w:rPr>
                <w:szCs w:val="24"/>
              </w:rPr>
              <w:sym w:font="Wingdings" w:char="F0E0"/>
            </w:r>
            <w:r w:rsidRPr="00621ACA">
              <w:rPr>
                <w:szCs w:val="24"/>
                <w:lang w:val="ru-RU"/>
              </w:rPr>
              <w:t xml:space="preserve"> 1,53;</w:t>
            </w:r>
          </w:p>
        </w:tc>
      </w:tr>
    </w:tbl>
    <w:p w:rsidR="0039194F" w:rsidRPr="009D7918" w:rsidRDefault="0039194F" w:rsidP="00440204">
      <w:pPr>
        <w:pStyle w:val="Default"/>
        <w:ind w:firstLine="720"/>
        <w:jc w:val="both"/>
        <w:rPr>
          <w:sz w:val="12"/>
          <w:szCs w:val="12"/>
          <w:lang w:val="ru-RU"/>
        </w:rPr>
      </w:pPr>
    </w:p>
    <w:p w:rsidR="00D9262D" w:rsidRDefault="000C52B2" w:rsidP="002A175A">
      <w:pPr>
        <w:pStyle w:val="Default"/>
        <w:ind w:firstLine="720"/>
        <w:jc w:val="both"/>
        <w:rPr>
          <w:lang w:val="ru-RU"/>
        </w:rPr>
      </w:pPr>
      <w:r w:rsidRPr="00621ACA">
        <w:rPr>
          <w:lang w:val="ru-RU"/>
        </w:rPr>
        <w:t xml:space="preserve">Психометрическая проверка структуры психометрического метода была выполнена </w:t>
      </w:r>
      <w:r w:rsidR="005F362B">
        <w:rPr>
          <w:lang w:val="ru-RU"/>
        </w:rPr>
        <w:t xml:space="preserve">                               </w:t>
      </w:r>
      <w:r w:rsidRPr="00621ACA">
        <w:rPr>
          <w:lang w:val="ru-RU"/>
        </w:rPr>
        <w:t>с применением факторного анализа структуры его шкал:</w:t>
      </w:r>
      <w:r w:rsidR="005F362B">
        <w:rPr>
          <w:lang w:val="ru-RU"/>
        </w:rPr>
        <w:t xml:space="preserve"> </w:t>
      </w:r>
      <w:r w:rsidRPr="00621ACA">
        <w:rPr>
          <w:lang w:val="ru-RU"/>
        </w:rPr>
        <w:t xml:space="preserve">1) - на основе принципа выявления факторов методом </w:t>
      </w:r>
      <w:proofErr w:type="spellStart"/>
      <w:r w:rsidRPr="00621ACA">
        <w:t>Thurstone</w:t>
      </w:r>
      <w:proofErr w:type="spellEnd"/>
      <w:r w:rsidRPr="00621ACA">
        <w:rPr>
          <w:lang w:val="ru-RU"/>
        </w:rPr>
        <w:t xml:space="preserve"> простоты</w:t>
      </w:r>
      <w:r w:rsidR="005F362B">
        <w:rPr>
          <w:lang w:val="ru-RU"/>
        </w:rPr>
        <w:t xml:space="preserve"> структуры, </w:t>
      </w:r>
      <w:r w:rsidRPr="00621ACA">
        <w:rPr>
          <w:lang w:val="ru-RU"/>
        </w:rPr>
        <w:t xml:space="preserve">т.е. </w:t>
      </w:r>
      <w:proofErr w:type="spellStart"/>
      <w:r w:rsidRPr="00621ACA">
        <w:rPr>
          <w:lang w:val="ru-RU"/>
        </w:rPr>
        <w:t>центроидного</w:t>
      </w:r>
      <w:proofErr w:type="spellEnd"/>
      <w:r w:rsidRPr="00621ACA">
        <w:rPr>
          <w:lang w:val="ru-RU"/>
        </w:rPr>
        <w:t xml:space="preserve"> метода (англ. </w:t>
      </w:r>
      <w:r w:rsidRPr="00621ACA">
        <w:t>centroid</w:t>
      </w:r>
      <w:r w:rsidRPr="00621ACA">
        <w:rPr>
          <w:lang w:val="ru-RU"/>
        </w:rPr>
        <w:t xml:space="preserve"> </w:t>
      </w:r>
      <w:r w:rsidRPr="00621ACA">
        <w:t>method</w:t>
      </w:r>
      <w:r w:rsidRPr="00621ACA">
        <w:rPr>
          <w:lang w:val="ru-RU"/>
        </w:rPr>
        <w:t xml:space="preserve">); </w:t>
      </w:r>
      <w:r w:rsidR="005F362B">
        <w:rPr>
          <w:lang w:val="ru-RU"/>
        </w:rPr>
        <w:t xml:space="preserve">     </w:t>
      </w:r>
      <w:r w:rsidRPr="00621ACA">
        <w:rPr>
          <w:lang w:val="ru-RU"/>
        </w:rPr>
        <w:t>2) - по критерию Кайзера с собственными значениями (</w:t>
      </w:r>
      <w:proofErr w:type="spellStart"/>
      <w:r w:rsidRPr="00621ACA">
        <w:rPr>
          <w:i/>
          <w:iCs/>
          <w:lang w:val="ru-RU"/>
        </w:rPr>
        <w:t>сз</w:t>
      </w:r>
      <w:proofErr w:type="spellEnd"/>
      <w:r w:rsidRPr="00621ACA">
        <w:rPr>
          <w:lang w:val="ru-RU"/>
        </w:rPr>
        <w:t xml:space="preserve">) равными или большими 1; </w:t>
      </w:r>
      <w:r w:rsidR="005F362B">
        <w:rPr>
          <w:lang w:val="ru-RU"/>
        </w:rPr>
        <w:t xml:space="preserve">                                    </w:t>
      </w:r>
      <w:r w:rsidR="007476A5">
        <w:rPr>
          <w:lang w:val="ru-RU"/>
        </w:rPr>
        <w:t xml:space="preserve"> </w:t>
      </w:r>
    </w:p>
    <w:p w:rsidR="009D7918" w:rsidRDefault="000C52B2" w:rsidP="00D9262D">
      <w:pPr>
        <w:pStyle w:val="Default"/>
        <w:jc w:val="both"/>
        <w:rPr>
          <w:lang w:val="ru-RU"/>
        </w:rPr>
      </w:pPr>
      <w:r w:rsidRPr="00621ACA">
        <w:rPr>
          <w:lang w:val="ru-RU"/>
        </w:rPr>
        <w:lastRenderedPageBreak/>
        <w:t>3) - по критерию минимальной факторной нагрузки (</w:t>
      </w:r>
      <w:proofErr w:type="spellStart"/>
      <w:r w:rsidRPr="00621ACA">
        <w:rPr>
          <w:i/>
          <w:iCs/>
          <w:lang w:val="ru-RU"/>
        </w:rPr>
        <w:t>фн</w:t>
      </w:r>
      <w:proofErr w:type="spellEnd"/>
      <w:r w:rsidRPr="00621ACA">
        <w:rPr>
          <w:lang w:val="ru-RU"/>
        </w:rPr>
        <w:t>) на уровне &gt; 0,71 объясняющей 50% факторной дисперсии (</w:t>
      </w:r>
      <w:proofErr w:type="spellStart"/>
      <w:r w:rsidRPr="00621ACA">
        <w:rPr>
          <w:i/>
          <w:iCs/>
          <w:lang w:val="ru-RU"/>
        </w:rPr>
        <w:t>фнд</w:t>
      </w:r>
      <w:proofErr w:type="spellEnd"/>
      <w:r w:rsidR="005F362B">
        <w:rPr>
          <w:lang w:val="ru-RU"/>
        </w:rPr>
        <w:t xml:space="preserve">); </w:t>
      </w:r>
      <w:r w:rsidRPr="00621ACA">
        <w:rPr>
          <w:lang w:val="ru-RU"/>
        </w:rPr>
        <w:t>4) - с использованием нормализованного варианта «</w:t>
      </w:r>
      <w:proofErr w:type="spellStart"/>
      <w:r w:rsidRPr="00621ACA">
        <w:rPr>
          <w:lang w:val="ru-RU"/>
        </w:rPr>
        <w:t>эквимакс</w:t>
      </w:r>
      <w:proofErr w:type="spellEnd"/>
      <w:r w:rsidRPr="00621ACA">
        <w:rPr>
          <w:lang w:val="ru-RU"/>
        </w:rPr>
        <w:t xml:space="preserve">» </w:t>
      </w:r>
      <w:r w:rsidR="002A175A">
        <w:rPr>
          <w:lang w:val="ru-RU"/>
        </w:rPr>
        <w:t xml:space="preserve">                   </w:t>
      </w:r>
      <w:r w:rsidRPr="00621ACA">
        <w:rPr>
          <w:lang w:val="ru-RU"/>
        </w:rPr>
        <w:t>вращения факторов, являющегося объединением варианта «</w:t>
      </w:r>
      <w:proofErr w:type="spellStart"/>
      <w:r w:rsidRPr="00621ACA">
        <w:rPr>
          <w:lang w:val="ru-RU"/>
        </w:rPr>
        <w:t>варимакс</w:t>
      </w:r>
      <w:proofErr w:type="spellEnd"/>
      <w:r w:rsidRPr="00621ACA">
        <w:rPr>
          <w:lang w:val="ru-RU"/>
        </w:rPr>
        <w:t>», упрощающего интерпр</w:t>
      </w:r>
      <w:r w:rsidR="002A175A">
        <w:rPr>
          <w:lang w:val="ru-RU"/>
        </w:rPr>
        <w:t xml:space="preserve">етацию факторов, </w:t>
      </w:r>
      <w:r w:rsidRPr="00621ACA">
        <w:rPr>
          <w:lang w:val="ru-RU"/>
        </w:rPr>
        <w:t>и варианта «</w:t>
      </w:r>
      <w:proofErr w:type="spellStart"/>
      <w:r w:rsidRPr="00621ACA">
        <w:rPr>
          <w:lang w:val="ru-RU"/>
        </w:rPr>
        <w:t>квартимакс</w:t>
      </w:r>
      <w:proofErr w:type="spellEnd"/>
      <w:r w:rsidRPr="00621ACA">
        <w:rPr>
          <w:lang w:val="ru-RU"/>
        </w:rPr>
        <w:t>», упрощающего интерпретацию переменных.</w:t>
      </w:r>
      <w:r w:rsidR="002A175A">
        <w:rPr>
          <w:lang w:val="ru-RU"/>
        </w:rPr>
        <w:t xml:space="preserve">  </w:t>
      </w:r>
      <w:r w:rsidR="00A17982" w:rsidRPr="00621ACA">
        <w:rPr>
          <w:lang w:val="ru-RU"/>
        </w:rPr>
        <w:t xml:space="preserve">Этот вариант вращения факторов одновременно минимизирует </w:t>
      </w:r>
      <w:r w:rsidR="002A175A">
        <w:rPr>
          <w:lang w:val="ru-RU"/>
        </w:rPr>
        <w:t xml:space="preserve">число переменных                                        </w:t>
      </w:r>
      <w:r w:rsidR="00A17982" w:rsidRPr="00621ACA">
        <w:rPr>
          <w:lang w:val="ru-RU"/>
        </w:rPr>
        <w:t>с большими факторными н</w:t>
      </w:r>
      <w:r w:rsidR="00F20593" w:rsidRPr="00621ACA">
        <w:rPr>
          <w:lang w:val="ru-RU"/>
        </w:rPr>
        <w:t xml:space="preserve">агрузками на отдельных факторах </w:t>
      </w:r>
      <w:r w:rsidR="00A17982" w:rsidRPr="00621ACA">
        <w:rPr>
          <w:lang w:val="ru-RU"/>
        </w:rPr>
        <w:t>и число факто</w:t>
      </w:r>
      <w:r w:rsidR="002A175A">
        <w:rPr>
          <w:lang w:val="ru-RU"/>
        </w:rPr>
        <w:t xml:space="preserve">ров требуемых                            </w:t>
      </w:r>
      <w:r w:rsidR="00A17982" w:rsidRPr="00621ACA">
        <w:rPr>
          <w:lang w:val="ru-RU"/>
        </w:rPr>
        <w:t>для о</w:t>
      </w:r>
      <w:r w:rsidR="00F20593" w:rsidRPr="00621ACA">
        <w:rPr>
          <w:lang w:val="ru-RU"/>
        </w:rPr>
        <w:t xml:space="preserve">бъяснения отдельных переменных. </w:t>
      </w:r>
      <w:r w:rsidR="00626074" w:rsidRPr="00621ACA">
        <w:rPr>
          <w:lang w:val="ru-RU"/>
        </w:rPr>
        <w:t>Эмпирические результаты факторного анализа структуры психометрического метода выявили два фактора. Первым фактором являются базовые отд</w:t>
      </w:r>
      <w:r w:rsidR="002A175A">
        <w:rPr>
          <w:lang w:val="ru-RU"/>
        </w:rPr>
        <w:t xml:space="preserve">ельные виды музыкальной памяти. </w:t>
      </w:r>
      <w:r w:rsidR="00626074" w:rsidRPr="00621ACA">
        <w:rPr>
          <w:lang w:val="ru-RU"/>
        </w:rPr>
        <w:t xml:space="preserve">Второй фактор указывает смежный вид памяти </w:t>
      </w:r>
      <w:r w:rsidR="00447BBE" w:rsidRPr="00621ACA">
        <w:rPr>
          <w:lang w:val="ru-RU"/>
        </w:rPr>
        <w:t>–</w:t>
      </w:r>
      <w:r w:rsidR="00626074" w:rsidRPr="00621ACA">
        <w:rPr>
          <w:lang w:val="ru-RU"/>
        </w:rPr>
        <w:t xml:space="preserve"> </w:t>
      </w:r>
      <w:r w:rsidR="00447BBE" w:rsidRPr="00621ACA">
        <w:rPr>
          <w:lang w:val="ru-RU"/>
        </w:rPr>
        <w:t>«</w:t>
      </w:r>
      <w:r w:rsidR="00626074" w:rsidRPr="00621ACA">
        <w:rPr>
          <w:lang w:val="ru-RU"/>
        </w:rPr>
        <w:t>накладн</w:t>
      </w:r>
      <w:r w:rsidR="00CE093D" w:rsidRPr="00621ACA">
        <w:rPr>
          <w:lang w:val="ru-RU"/>
        </w:rPr>
        <w:t>у</w:t>
      </w:r>
      <w:r w:rsidR="00447BBE" w:rsidRPr="00621ACA">
        <w:rPr>
          <w:lang w:val="ru-RU"/>
        </w:rPr>
        <w:t xml:space="preserve">ю» </w:t>
      </w:r>
      <w:r w:rsidR="00D9262D">
        <w:rPr>
          <w:lang w:val="ru-RU"/>
        </w:rPr>
        <w:t xml:space="preserve">              </w:t>
      </w:r>
      <w:r w:rsidR="00447BBE" w:rsidRPr="00621ACA">
        <w:rPr>
          <w:lang w:val="ru-RU"/>
        </w:rPr>
        <w:t>долевую</w:t>
      </w:r>
      <w:r w:rsidR="00CE093D" w:rsidRPr="00621ACA">
        <w:rPr>
          <w:lang w:val="ru-RU"/>
        </w:rPr>
        <w:t xml:space="preserve"> шкалу общей памяти, входящей </w:t>
      </w:r>
      <w:r w:rsidR="00626074" w:rsidRPr="00621ACA">
        <w:rPr>
          <w:lang w:val="ru-RU"/>
        </w:rPr>
        <w:t>в отдельные</w:t>
      </w:r>
      <w:r w:rsidR="00825796" w:rsidRPr="00621ACA">
        <w:rPr>
          <w:lang w:val="ru-RU"/>
        </w:rPr>
        <w:t xml:space="preserve"> виды музыкальной памяти высоты </w:t>
      </w:r>
      <w:r w:rsidR="002A175A">
        <w:rPr>
          <w:lang w:val="ru-RU"/>
        </w:rPr>
        <w:t xml:space="preserve">и ритма.                   </w:t>
      </w:r>
      <w:r w:rsidR="00626074" w:rsidRPr="00621ACA">
        <w:rPr>
          <w:lang w:val="ru-RU"/>
        </w:rPr>
        <w:t xml:space="preserve">Таким образом, суммарное собственное </w:t>
      </w:r>
      <w:r w:rsidR="009D7918">
        <w:rPr>
          <w:lang w:val="ru-RU"/>
        </w:rPr>
        <w:t xml:space="preserve">значение </w:t>
      </w:r>
      <w:r w:rsidR="0066287B" w:rsidRPr="00621ACA">
        <w:rPr>
          <w:lang w:val="ru-RU"/>
        </w:rPr>
        <w:t xml:space="preserve">= 3,98 свидетельствует </w:t>
      </w:r>
      <w:r w:rsidR="00626074" w:rsidRPr="00621ACA">
        <w:rPr>
          <w:lang w:val="ru-RU"/>
        </w:rPr>
        <w:t>о наличи</w:t>
      </w:r>
      <w:r w:rsidR="002A175A">
        <w:rPr>
          <w:lang w:val="ru-RU"/>
        </w:rPr>
        <w:t xml:space="preserve">и </w:t>
      </w:r>
      <w:r w:rsidR="00112F2A" w:rsidRPr="00621ACA">
        <w:rPr>
          <w:lang w:val="ru-RU"/>
        </w:rPr>
        <w:t>четырёх</w:t>
      </w:r>
      <w:r w:rsidR="009D7918">
        <w:rPr>
          <w:lang w:val="ru-RU"/>
        </w:rPr>
        <w:t xml:space="preserve"> компонентов в структуре метода </w:t>
      </w:r>
      <w:r w:rsidR="00112F2A" w:rsidRPr="00621ACA">
        <w:rPr>
          <w:lang w:val="ru-RU"/>
        </w:rPr>
        <w:t>(т.е. четырёх методически</w:t>
      </w:r>
      <w:r w:rsidR="00626074" w:rsidRPr="00621ACA">
        <w:rPr>
          <w:lang w:val="ru-RU"/>
        </w:rPr>
        <w:t>х шкал),</w:t>
      </w:r>
      <w:r w:rsidR="002A175A">
        <w:rPr>
          <w:lang w:val="ru-RU"/>
        </w:rPr>
        <w:t xml:space="preserve"> </w:t>
      </w:r>
      <w:r w:rsidR="00F20593" w:rsidRPr="00621ACA">
        <w:rPr>
          <w:lang w:val="ru-RU"/>
        </w:rPr>
        <w:t xml:space="preserve">а суммарная </w:t>
      </w:r>
      <w:r w:rsidR="002B7729" w:rsidRPr="00621ACA">
        <w:rPr>
          <w:lang w:val="ru-RU"/>
        </w:rPr>
        <w:t>процентная</w:t>
      </w:r>
      <w:r w:rsidR="00626074" w:rsidRPr="00621ACA">
        <w:rPr>
          <w:lang w:val="ru-RU"/>
        </w:rPr>
        <w:t xml:space="preserve"> общая вариация факторной стр</w:t>
      </w:r>
      <w:r w:rsidR="00CE5002" w:rsidRPr="00621ACA">
        <w:rPr>
          <w:lang w:val="ru-RU"/>
        </w:rPr>
        <w:t xml:space="preserve">уктурной модели составляет </w:t>
      </w:r>
      <w:r w:rsidR="009517E6" w:rsidRPr="00621ACA">
        <w:rPr>
          <w:lang w:val="ru-RU"/>
        </w:rPr>
        <w:t>99,6 процентов</w:t>
      </w:r>
      <w:r w:rsidR="00825796" w:rsidRPr="00621ACA">
        <w:rPr>
          <w:lang w:val="ru-RU"/>
        </w:rPr>
        <w:t>.</w:t>
      </w:r>
      <w:r w:rsidR="00F20593" w:rsidRPr="00621ACA">
        <w:rPr>
          <w:lang w:val="ru-RU"/>
        </w:rPr>
        <w:t xml:space="preserve"> </w:t>
      </w:r>
      <w:r w:rsidR="00626074" w:rsidRPr="00621ACA">
        <w:rPr>
          <w:lang w:val="ru-RU"/>
        </w:rPr>
        <w:t>Тем самым структура психометрического метода объясняет полученн</w:t>
      </w:r>
      <w:r w:rsidR="00F20593" w:rsidRPr="00621ACA">
        <w:rPr>
          <w:lang w:val="ru-RU"/>
        </w:rPr>
        <w:t xml:space="preserve">ые результаты </w:t>
      </w:r>
      <w:r w:rsidR="00112F2A" w:rsidRPr="00621ACA">
        <w:rPr>
          <w:lang w:val="ru-RU"/>
        </w:rPr>
        <w:t>на уровне выше 90 процентов</w:t>
      </w:r>
      <w:r w:rsidR="001D52BF">
        <w:rPr>
          <w:lang w:val="ru-RU"/>
        </w:rPr>
        <w:t xml:space="preserve">, </w:t>
      </w:r>
      <w:r w:rsidR="002A175A">
        <w:rPr>
          <w:lang w:val="ru-RU"/>
        </w:rPr>
        <w:t xml:space="preserve">                   </w:t>
      </w:r>
      <w:r w:rsidR="002552EA" w:rsidRPr="00621ACA">
        <w:rPr>
          <w:lang w:val="ru-RU"/>
        </w:rPr>
        <w:t xml:space="preserve">что является уровнем высокой </w:t>
      </w:r>
      <w:r w:rsidR="00626074" w:rsidRPr="00621ACA">
        <w:rPr>
          <w:lang w:val="ru-RU"/>
        </w:rPr>
        <w:t xml:space="preserve">достоверности психологического диагностического измерения психических функций. </w:t>
      </w:r>
      <w:r w:rsidR="00EB7463" w:rsidRPr="00621ACA">
        <w:rPr>
          <w:lang w:val="ru-RU"/>
        </w:rPr>
        <w:t>Получе</w:t>
      </w:r>
      <w:r w:rsidR="003C6ABE" w:rsidRPr="00621ACA">
        <w:rPr>
          <w:lang w:val="ru-RU"/>
        </w:rPr>
        <w:t xml:space="preserve">ны результаты </w:t>
      </w:r>
      <w:r w:rsidR="00621EEA" w:rsidRPr="00621ACA">
        <w:rPr>
          <w:lang w:val="ru-RU"/>
        </w:rPr>
        <w:t>корреляционного анализа</w:t>
      </w:r>
      <w:r w:rsidR="00F41B13" w:rsidRPr="00621ACA">
        <w:rPr>
          <w:lang w:val="ru-RU"/>
        </w:rPr>
        <w:t xml:space="preserve"> </w:t>
      </w:r>
      <w:r w:rsidR="00AA6E47" w:rsidRPr="00621ACA">
        <w:rPr>
          <w:lang w:val="ru-RU"/>
        </w:rPr>
        <w:t xml:space="preserve">ре-тестовой </w:t>
      </w:r>
      <w:r w:rsidR="00621EEA" w:rsidRPr="00621ACA">
        <w:rPr>
          <w:lang w:val="ru-RU"/>
        </w:rPr>
        <w:t>надежности (устойчивос</w:t>
      </w:r>
      <w:r w:rsidR="002B7729" w:rsidRPr="00621ACA">
        <w:rPr>
          <w:lang w:val="ru-RU"/>
        </w:rPr>
        <w:t>ти</w:t>
      </w:r>
      <w:r w:rsidR="00AA6E47" w:rsidRPr="00621ACA">
        <w:rPr>
          <w:lang w:val="ru-RU"/>
        </w:rPr>
        <w:t xml:space="preserve"> результатов</w:t>
      </w:r>
      <w:r w:rsidR="00F20593" w:rsidRPr="00621ACA">
        <w:rPr>
          <w:lang w:val="ru-RU"/>
        </w:rPr>
        <w:t xml:space="preserve">) </w:t>
      </w:r>
      <w:r w:rsidR="002B7729" w:rsidRPr="00621ACA">
        <w:rPr>
          <w:lang w:val="ru-RU"/>
        </w:rPr>
        <w:t xml:space="preserve">по двукратному </w:t>
      </w:r>
      <w:r w:rsidR="00621EEA" w:rsidRPr="00621ACA">
        <w:rPr>
          <w:lang w:val="ru-RU"/>
        </w:rPr>
        <w:t>диагностическому измерению</w:t>
      </w:r>
      <w:r w:rsidR="00537499" w:rsidRPr="00621ACA">
        <w:rPr>
          <w:lang w:val="ru-RU"/>
        </w:rPr>
        <w:t xml:space="preserve"> 1</w:t>
      </w:r>
      <w:r w:rsidR="003379EC" w:rsidRPr="00621ACA">
        <w:rPr>
          <w:lang w:val="ru-RU"/>
        </w:rPr>
        <w:t>-вой</w:t>
      </w:r>
      <w:r w:rsidR="00AA6E47" w:rsidRPr="00621ACA">
        <w:rPr>
          <w:lang w:val="ru-RU"/>
        </w:rPr>
        <w:t xml:space="preserve"> в</w:t>
      </w:r>
      <w:r w:rsidR="00F20593" w:rsidRPr="00621ACA">
        <w:rPr>
          <w:lang w:val="ru-RU"/>
        </w:rPr>
        <w:t xml:space="preserve">ерсией психометрического метода </w:t>
      </w:r>
      <w:r w:rsidR="0011098A" w:rsidRPr="00621ACA">
        <w:rPr>
          <w:lang w:val="ru-RU"/>
        </w:rPr>
        <w:t>на 1</w:t>
      </w:r>
      <w:r w:rsidR="00537499" w:rsidRPr="00621ACA">
        <w:rPr>
          <w:lang w:val="ru-RU"/>
        </w:rPr>
        <w:t>0</w:t>
      </w:r>
      <w:r w:rsidR="0011098A" w:rsidRPr="00621ACA">
        <w:rPr>
          <w:lang w:val="ru-RU"/>
        </w:rPr>
        <w:t>8</w:t>
      </w:r>
      <w:r w:rsidR="00537499" w:rsidRPr="00621ACA">
        <w:rPr>
          <w:lang w:val="ru-RU"/>
        </w:rPr>
        <w:t xml:space="preserve"> испытуемых 12 лет</w:t>
      </w:r>
      <w:r w:rsidR="00621EEA" w:rsidRPr="00621ACA">
        <w:rPr>
          <w:lang w:val="ru-RU"/>
        </w:rPr>
        <w:t>,</w:t>
      </w:r>
      <w:r w:rsidR="00EB7463" w:rsidRPr="00621ACA">
        <w:rPr>
          <w:lang w:val="ru-RU"/>
        </w:rPr>
        <w:t xml:space="preserve"> для шкал</w:t>
      </w:r>
      <w:r w:rsidR="00F41B13" w:rsidRPr="00621ACA">
        <w:rPr>
          <w:lang w:val="ru-RU"/>
        </w:rPr>
        <w:t xml:space="preserve"> </w:t>
      </w:r>
      <w:r w:rsidR="004F5C3B" w:rsidRPr="00621ACA">
        <w:rPr>
          <w:lang w:val="ru-RU"/>
        </w:rPr>
        <w:t>музыкальной высотной, ритмической и обще</w:t>
      </w:r>
      <w:r w:rsidR="008D0999" w:rsidRPr="00621ACA">
        <w:rPr>
          <w:lang w:val="ru-RU"/>
        </w:rPr>
        <w:t>й памяти</w:t>
      </w:r>
      <w:r w:rsidR="00F20593" w:rsidRPr="00621ACA">
        <w:rPr>
          <w:lang w:val="ru-RU"/>
        </w:rPr>
        <w:t xml:space="preserve"> </w:t>
      </w:r>
      <w:r w:rsidR="003379EC" w:rsidRPr="00621ACA">
        <w:rPr>
          <w:lang w:val="ru-RU"/>
        </w:rPr>
        <w:t>на уровне &gt; 0,8.</w:t>
      </w:r>
      <w:r w:rsidR="002552EA" w:rsidRPr="00621ACA">
        <w:rPr>
          <w:lang w:val="ru-RU"/>
        </w:rPr>
        <w:t xml:space="preserve"> </w:t>
      </w:r>
      <w:r w:rsidR="00906B4F" w:rsidRPr="00621ACA">
        <w:rPr>
          <w:lang w:val="ru-RU"/>
        </w:rPr>
        <w:t xml:space="preserve">Таким образом, наблюдаемые различия индивидуальных результатов измерения обусловлены устойчивыми характеристиками </w:t>
      </w:r>
      <w:r w:rsidR="00D9262D">
        <w:rPr>
          <w:lang w:val="ru-RU"/>
        </w:rPr>
        <w:t xml:space="preserve">рабочей </w:t>
      </w:r>
      <w:r w:rsidR="00906B4F" w:rsidRPr="00621ACA">
        <w:rPr>
          <w:lang w:val="ru-RU"/>
        </w:rPr>
        <w:t>слуховой</w:t>
      </w:r>
      <w:r w:rsidR="00A34E58" w:rsidRPr="00621ACA">
        <w:rPr>
          <w:lang w:val="ru-RU"/>
        </w:rPr>
        <w:t xml:space="preserve"> музыкальной памяти испытуемых. </w:t>
      </w:r>
      <w:r w:rsidR="00906B4F" w:rsidRPr="00621ACA">
        <w:rPr>
          <w:lang w:val="ru-RU"/>
        </w:rPr>
        <w:t xml:space="preserve">На этом фоне результаты нормальности распределения балльных шкал </w:t>
      </w:r>
      <w:r w:rsidR="00D9262D">
        <w:rPr>
          <w:lang w:val="ru-RU"/>
        </w:rPr>
        <w:t xml:space="preserve">рабочей </w:t>
      </w:r>
      <w:r w:rsidR="00906B4F" w:rsidRPr="00621ACA">
        <w:rPr>
          <w:lang w:val="ru-RU"/>
        </w:rPr>
        <w:t>слуховой муз</w:t>
      </w:r>
      <w:r w:rsidR="009D7918">
        <w:rPr>
          <w:lang w:val="ru-RU"/>
        </w:rPr>
        <w:t xml:space="preserve">ыкальной памяти свидетельствуют </w:t>
      </w:r>
      <w:r w:rsidR="0073288F">
        <w:rPr>
          <w:lang w:val="ru-RU"/>
        </w:rPr>
        <w:t xml:space="preserve">о натуральности </w:t>
      </w:r>
      <w:r w:rsidR="00D9262D">
        <w:rPr>
          <w:lang w:val="ru-RU"/>
        </w:rPr>
        <w:t xml:space="preserve">                   </w:t>
      </w:r>
      <w:r w:rsidR="00906B4F" w:rsidRPr="00621ACA">
        <w:rPr>
          <w:lang w:val="ru-RU"/>
        </w:rPr>
        <w:t xml:space="preserve">этого когнитивного музыкального психического процесса. </w:t>
      </w:r>
    </w:p>
    <w:p w:rsidR="0011385F" w:rsidRPr="00621ACA" w:rsidRDefault="0000796F" w:rsidP="009D7918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Психометриче</w:t>
      </w:r>
      <w:r w:rsidR="000D0426" w:rsidRPr="00621ACA">
        <w:rPr>
          <w:szCs w:val="24"/>
          <w:lang w:val="ru-RU"/>
        </w:rPr>
        <w:t xml:space="preserve">ская проверка </w:t>
      </w:r>
      <w:r w:rsidR="00965A56" w:rsidRPr="00621ACA">
        <w:rPr>
          <w:szCs w:val="24"/>
          <w:lang w:val="ru-RU"/>
        </w:rPr>
        <w:t xml:space="preserve">надежности </w:t>
      </w:r>
      <w:r w:rsidR="00912B4F" w:rsidRPr="00621ACA">
        <w:rPr>
          <w:szCs w:val="24"/>
          <w:lang w:val="ru-RU"/>
        </w:rPr>
        <w:t>психометрического метода</w:t>
      </w:r>
      <w:r w:rsidR="00B23922" w:rsidRPr="00621ACA">
        <w:rPr>
          <w:szCs w:val="24"/>
          <w:lang w:val="ru-RU"/>
        </w:rPr>
        <w:t>,</w:t>
      </w:r>
      <w:r w:rsidR="00912B4F" w:rsidRPr="00621ACA">
        <w:rPr>
          <w:szCs w:val="24"/>
          <w:lang w:val="ru-RU"/>
        </w:rPr>
        <w:t xml:space="preserve"> </w:t>
      </w:r>
      <w:r w:rsidR="009D7918">
        <w:rPr>
          <w:szCs w:val="24"/>
          <w:lang w:val="ru-RU"/>
        </w:rPr>
        <w:t xml:space="preserve">выполненная                                                       </w:t>
      </w:r>
      <w:r w:rsidRPr="00621ACA">
        <w:rPr>
          <w:szCs w:val="24"/>
          <w:lang w:val="ru-RU"/>
        </w:rPr>
        <w:t>на 547 испытуемых с и</w:t>
      </w:r>
      <w:r w:rsidR="00912B4F" w:rsidRPr="00621ACA">
        <w:rPr>
          <w:szCs w:val="24"/>
          <w:lang w:val="ru-RU"/>
        </w:rPr>
        <w:t>с</w:t>
      </w:r>
      <w:r w:rsidRPr="00621ACA">
        <w:rPr>
          <w:szCs w:val="24"/>
          <w:lang w:val="ru-RU"/>
        </w:rPr>
        <w:t>пользованием корреляционного анализа результ</w:t>
      </w:r>
      <w:r w:rsidR="00BA50AF" w:rsidRPr="00621ACA">
        <w:rPr>
          <w:szCs w:val="24"/>
          <w:lang w:val="ru-RU"/>
        </w:rPr>
        <w:t>атов балльн</w:t>
      </w:r>
      <w:r w:rsidR="00B23922" w:rsidRPr="00621ACA">
        <w:rPr>
          <w:szCs w:val="24"/>
          <w:lang w:val="ru-RU"/>
        </w:rPr>
        <w:t xml:space="preserve">ых </w:t>
      </w:r>
      <w:r w:rsidR="009D7918">
        <w:rPr>
          <w:szCs w:val="24"/>
          <w:lang w:val="ru-RU"/>
        </w:rPr>
        <w:t xml:space="preserve">                   </w:t>
      </w:r>
      <w:r w:rsidR="00B23922" w:rsidRPr="00621ACA">
        <w:rPr>
          <w:szCs w:val="24"/>
          <w:lang w:val="ru-RU"/>
        </w:rPr>
        <w:t>методических</w:t>
      </w:r>
      <w:r w:rsidRPr="00621ACA">
        <w:rPr>
          <w:szCs w:val="24"/>
          <w:lang w:val="ru-RU"/>
        </w:rPr>
        <w:t xml:space="preserve"> шкал музыкальной памяти - выс</w:t>
      </w:r>
      <w:r w:rsidR="002320A5" w:rsidRPr="00621ACA">
        <w:rPr>
          <w:szCs w:val="24"/>
          <w:lang w:val="ru-RU"/>
        </w:rPr>
        <w:t>отной, ритмическо</w:t>
      </w:r>
      <w:r w:rsidR="009517E6" w:rsidRPr="00621ACA">
        <w:rPr>
          <w:szCs w:val="24"/>
          <w:lang w:val="ru-RU"/>
        </w:rPr>
        <w:t>й и суммарной,</w:t>
      </w:r>
      <w:r w:rsidR="009D7918">
        <w:rPr>
          <w:szCs w:val="24"/>
          <w:lang w:val="ru-RU"/>
        </w:rPr>
        <w:t xml:space="preserve">                                             </w:t>
      </w:r>
      <w:r w:rsidR="00B23922" w:rsidRPr="00621ACA">
        <w:rPr>
          <w:szCs w:val="24"/>
          <w:lang w:val="ru-RU"/>
        </w:rPr>
        <w:t xml:space="preserve">с применением </w:t>
      </w:r>
      <w:r w:rsidR="00A17982" w:rsidRPr="00621ACA">
        <w:rPr>
          <w:szCs w:val="24"/>
          <w:lang w:val="ru-RU"/>
        </w:rPr>
        <w:t xml:space="preserve">контрольного метода </w:t>
      </w:r>
      <w:r w:rsidR="002320A5" w:rsidRPr="00621ACA">
        <w:rPr>
          <w:szCs w:val="24"/>
          <w:lang w:val="ru-RU"/>
        </w:rPr>
        <w:t xml:space="preserve">Р. М. Дрейка, </w:t>
      </w:r>
      <w:r w:rsidRPr="00621ACA">
        <w:rPr>
          <w:szCs w:val="24"/>
          <w:lang w:val="ru-RU"/>
        </w:rPr>
        <w:t>вы</w:t>
      </w:r>
      <w:r w:rsidR="002320A5" w:rsidRPr="00621ACA">
        <w:rPr>
          <w:szCs w:val="24"/>
          <w:lang w:val="ru-RU"/>
        </w:rPr>
        <w:t xml:space="preserve">явила отрицательную верификацию. </w:t>
      </w:r>
      <w:r w:rsidR="009D7918">
        <w:rPr>
          <w:szCs w:val="24"/>
          <w:lang w:val="ru-RU"/>
        </w:rPr>
        <w:t xml:space="preserve">                        </w:t>
      </w:r>
      <w:r w:rsidR="002320A5" w:rsidRPr="00621ACA">
        <w:rPr>
          <w:szCs w:val="24"/>
          <w:lang w:val="ru-RU"/>
        </w:rPr>
        <w:t>В</w:t>
      </w:r>
      <w:r w:rsidRPr="00621ACA">
        <w:rPr>
          <w:szCs w:val="24"/>
          <w:lang w:val="ru-RU"/>
        </w:rPr>
        <w:t>се полученные эмп</w:t>
      </w:r>
      <w:r w:rsidR="00C773A9" w:rsidRPr="00621ACA">
        <w:rPr>
          <w:szCs w:val="24"/>
          <w:lang w:val="ru-RU"/>
        </w:rPr>
        <w:t>ирические корреляционные показатели</w:t>
      </w:r>
      <w:r w:rsidRPr="00621ACA">
        <w:rPr>
          <w:szCs w:val="24"/>
          <w:lang w:val="ru-RU"/>
        </w:rPr>
        <w:t xml:space="preserve"> Пирсона (</w:t>
      </w:r>
      <w:r w:rsidRPr="00621ACA">
        <w:rPr>
          <w:i/>
          <w:iCs/>
          <w:szCs w:val="24"/>
          <w:lang w:val="ru-RU"/>
        </w:rPr>
        <w:t>п</w:t>
      </w:r>
      <w:r w:rsidR="003C6ABE" w:rsidRPr="00621ACA">
        <w:rPr>
          <w:szCs w:val="24"/>
          <w:lang w:val="ru-RU"/>
        </w:rPr>
        <w:t xml:space="preserve">) </w:t>
      </w:r>
      <w:r w:rsidR="0096352B" w:rsidRPr="00621ACA">
        <w:rPr>
          <w:szCs w:val="24"/>
          <w:lang w:val="ru-RU"/>
        </w:rPr>
        <w:t>для всех трёх шкал</w:t>
      </w:r>
      <w:r w:rsidRPr="00621ACA">
        <w:rPr>
          <w:szCs w:val="24"/>
          <w:lang w:val="ru-RU"/>
        </w:rPr>
        <w:t xml:space="preserve"> музыкальной памяти оказались статистически (</w:t>
      </w:r>
      <w:r w:rsidRPr="00621ACA">
        <w:rPr>
          <w:i/>
          <w:iCs/>
          <w:szCs w:val="24"/>
          <w:lang w:val="ru-RU"/>
        </w:rPr>
        <w:t>р</w:t>
      </w:r>
      <w:r w:rsidR="00044D38" w:rsidRPr="00621ACA">
        <w:rPr>
          <w:szCs w:val="24"/>
          <w:lang w:val="ru-RU"/>
        </w:rPr>
        <w:t xml:space="preserve">) незначимыми </w:t>
      </w:r>
      <w:r w:rsidRPr="00621ACA">
        <w:rPr>
          <w:szCs w:val="24"/>
          <w:lang w:val="ru-RU"/>
        </w:rPr>
        <w:t xml:space="preserve">(память высоты: </w:t>
      </w:r>
      <w:proofErr w:type="gramStart"/>
      <w:r w:rsidRPr="00621ACA">
        <w:rPr>
          <w:i/>
          <w:iCs/>
          <w:szCs w:val="24"/>
          <w:lang w:val="ru-RU"/>
        </w:rPr>
        <w:t>п</w:t>
      </w:r>
      <w:proofErr w:type="gramEnd"/>
      <w:r w:rsidRPr="00621ACA">
        <w:rPr>
          <w:i/>
          <w:iCs/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=</w:t>
      </w:r>
      <w:r w:rsidR="0096352B" w:rsidRPr="00621ACA">
        <w:rPr>
          <w:szCs w:val="24"/>
          <w:lang w:val="ru-RU"/>
        </w:rPr>
        <w:t xml:space="preserve"> </w:t>
      </w:r>
      <w:r w:rsidR="009D7918">
        <w:rPr>
          <w:szCs w:val="24"/>
          <w:lang w:val="ru-RU"/>
        </w:rPr>
        <w:t xml:space="preserve">0,019; </w:t>
      </w:r>
      <w:r w:rsidRPr="00621ACA">
        <w:rPr>
          <w:i/>
          <w:iCs/>
          <w:szCs w:val="24"/>
          <w:lang w:val="ru-RU"/>
        </w:rPr>
        <w:t>р</w:t>
      </w:r>
      <w:r w:rsidR="0096352B" w:rsidRPr="00621ACA">
        <w:rPr>
          <w:i/>
          <w:iCs/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=</w:t>
      </w:r>
      <w:r w:rsidR="0096352B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0,65;</w:t>
      </w:r>
      <w:r w:rsidR="00A17982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память ритма: </w:t>
      </w:r>
      <w:r w:rsidRPr="00621ACA">
        <w:rPr>
          <w:i/>
          <w:iCs/>
          <w:szCs w:val="24"/>
          <w:lang w:val="ru-RU"/>
        </w:rPr>
        <w:t xml:space="preserve">п </w:t>
      </w:r>
      <w:r w:rsidRPr="00621ACA">
        <w:rPr>
          <w:szCs w:val="24"/>
          <w:lang w:val="ru-RU"/>
        </w:rPr>
        <w:t>=</w:t>
      </w:r>
      <w:r w:rsidR="0096352B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0,048; </w:t>
      </w:r>
      <w:r w:rsidRPr="00621ACA">
        <w:rPr>
          <w:i/>
          <w:iCs/>
          <w:szCs w:val="24"/>
          <w:lang w:val="ru-RU"/>
        </w:rPr>
        <w:t>р</w:t>
      </w:r>
      <w:r w:rsidR="0096352B" w:rsidRPr="00621ACA">
        <w:rPr>
          <w:i/>
          <w:iCs/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=</w:t>
      </w:r>
      <w:r w:rsidR="0096352B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0,271; память суммарная:</w:t>
      </w:r>
      <w:r w:rsidR="003C6ABE" w:rsidRPr="00621ACA">
        <w:rPr>
          <w:szCs w:val="24"/>
          <w:lang w:val="ru-RU"/>
        </w:rPr>
        <w:t xml:space="preserve"> </w:t>
      </w:r>
      <w:r w:rsidRPr="00621ACA">
        <w:rPr>
          <w:i/>
          <w:iCs/>
          <w:szCs w:val="24"/>
          <w:lang w:val="ru-RU"/>
        </w:rPr>
        <w:t xml:space="preserve">п </w:t>
      </w:r>
      <w:r w:rsidRPr="00621ACA">
        <w:rPr>
          <w:szCs w:val="24"/>
          <w:lang w:val="ru-RU"/>
        </w:rPr>
        <w:t>=</w:t>
      </w:r>
      <w:r w:rsidR="0096352B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0,061;</w:t>
      </w:r>
      <w:r w:rsidR="00906B4F" w:rsidRPr="00621ACA">
        <w:rPr>
          <w:szCs w:val="24"/>
          <w:lang w:val="ru-RU"/>
        </w:rPr>
        <w:t xml:space="preserve"> </w:t>
      </w:r>
      <w:r w:rsidRPr="00621ACA">
        <w:rPr>
          <w:i/>
          <w:iCs/>
          <w:szCs w:val="24"/>
          <w:lang w:val="ru-RU"/>
        </w:rPr>
        <w:t>р</w:t>
      </w:r>
      <w:r w:rsidR="0096352B" w:rsidRPr="00621ACA">
        <w:rPr>
          <w:i/>
          <w:iCs/>
          <w:szCs w:val="24"/>
          <w:lang w:val="ru-RU"/>
        </w:rPr>
        <w:t xml:space="preserve"> </w:t>
      </w:r>
      <w:r w:rsidR="00A17982" w:rsidRPr="00621ACA">
        <w:rPr>
          <w:szCs w:val="24"/>
          <w:lang w:val="ru-RU"/>
        </w:rPr>
        <w:t>=</w:t>
      </w:r>
      <w:r w:rsidR="0096352B" w:rsidRPr="00621ACA">
        <w:rPr>
          <w:szCs w:val="24"/>
          <w:lang w:val="ru-RU"/>
        </w:rPr>
        <w:t xml:space="preserve"> </w:t>
      </w:r>
      <w:r w:rsidR="009D7918">
        <w:rPr>
          <w:szCs w:val="24"/>
          <w:lang w:val="ru-RU"/>
        </w:rPr>
        <w:t xml:space="preserve">0,163).                                                    Таким образом, </w:t>
      </w:r>
      <w:r w:rsidRPr="00621ACA">
        <w:rPr>
          <w:szCs w:val="24"/>
          <w:lang w:val="ru-RU"/>
        </w:rPr>
        <w:t>получено эмпирическое доказательство независимости</w:t>
      </w:r>
      <w:r w:rsidR="00906B4F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(</w:t>
      </w:r>
      <w:r w:rsidR="002320A5" w:rsidRPr="00621ACA">
        <w:rPr>
          <w:szCs w:val="24"/>
          <w:lang w:val="ru-RU"/>
        </w:rPr>
        <w:t xml:space="preserve">т.е. </w:t>
      </w:r>
      <w:r w:rsidRPr="00621ACA">
        <w:rPr>
          <w:szCs w:val="24"/>
          <w:lang w:val="ru-RU"/>
        </w:rPr>
        <w:t xml:space="preserve">различия) психодиагностического измерения обоими </w:t>
      </w:r>
      <w:r w:rsidR="00044D38" w:rsidRPr="00621ACA">
        <w:rPr>
          <w:szCs w:val="24"/>
          <w:lang w:val="ru-RU"/>
        </w:rPr>
        <w:t xml:space="preserve">методами. </w:t>
      </w:r>
      <w:r w:rsidR="002320A5" w:rsidRPr="00621ACA">
        <w:rPr>
          <w:szCs w:val="24"/>
          <w:lang w:val="ru-RU"/>
        </w:rPr>
        <w:t>Для</w:t>
      </w:r>
      <w:r w:rsidRPr="00621ACA">
        <w:rPr>
          <w:szCs w:val="24"/>
          <w:lang w:val="ru-RU"/>
        </w:rPr>
        <w:t xml:space="preserve"> в</w:t>
      </w:r>
      <w:r w:rsidR="002320A5" w:rsidRPr="00621ACA">
        <w:rPr>
          <w:szCs w:val="24"/>
          <w:lang w:val="ru-RU"/>
        </w:rPr>
        <w:t xml:space="preserve">нутренней </w:t>
      </w:r>
      <w:r w:rsidR="000D0426" w:rsidRPr="00621ACA">
        <w:rPr>
          <w:szCs w:val="24"/>
          <w:lang w:val="ru-RU"/>
        </w:rPr>
        <w:t xml:space="preserve">согласованности методических </w:t>
      </w:r>
      <w:r w:rsidR="009F6CA6" w:rsidRPr="00621ACA">
        <w:rPr>
          <w:szCs w:val="24"/>
          <w:lang w:val="ru-RU"/>
        </w:rPr>
        <w:t xml:space="preserve">шкал </w:t>
      </w:r>
      <w:r w:rsidR="000D0426" w:rsidRPr="00621ACA">
        <w:rPr>
          <w:szCs w:val="24"/>
          <w:lang w:val="ru-RU"/>
        </w:rPr>
        <w:t>контрольного метода</w:t>
      </w:r>
      <w:r w:rsidR="00965A56" w:rsidRPr="00621ACA">
        <w:rPr>
          <w:szCs w:val="24"/>
          <w:lang w:val="ru-RU"/>
        </w:rPr>
        <w:t xml:space="preserve"> </w:t>
      </w:r>
      <w:r w:rsidR="000D0426" w:rsidRPr="00621ACA">
        <w:rPr>
          <w:szCs w:val="24"/>
          <w:lang w:val="ru-RU"/>
        </w:rPr>
        <w:t>Р. М. Дрейка</w:t>
      </w:r>
      <w:r w:rsidR="003C6ABE" w:rsidRPr="00621ACA">
        <w:rPr>
          <w:szCs w:val="24"/>
          <w:lang w:val="ru-RU"/>
        </w:rPr>
        <w:t xml:space="preserve"> </w:t>
      </w:r>
      <w:r w:rsidR="009D7918">
        <w:rPr>
          <w:szCs w:val="24"/>
          <w:lang w:val="ru-RU"/>
        </w:rPr>
        <w:t xml:space="preserve">получены следующие результаты </w:t>
      </w:r>
      <w:r w:rsidR="00044D38" w:rsidRPr="00621ACA">
        <w:rPr>
          <w:szCs w:val="24"/>
          <w:lang w:val="ru-RU"/>
        </w:rPr>
        <w:t xml:space="preserve">по показателю </w:t>
      </w:r>
      <w:r w:rsidR="009D7918">
        <w:rPr>
          <w:szCs w:val="24"/>
          <w:lang w:val="ru-RU"/>
        </w:rPr>
        <w:t xml:space="preserve">                              </w:t>
      </w:r>
      <w:r w:rsidR="00044D38" w:rsidRPr="00621ACA">
        <w:rPr>
          <w:szCs w:val="24"/>
          <w:lang w:val="ru-RU"/>
        </w:rPr>
        <w:t xml:space="preserve">а </w:t>
      </w:r>
      <w:proofErr w:type="spellStart"/>
      <w:r w:rsidR="00044D38" w:rsidRPr="00621ACA">
        <w:rPr>
          <w:szCs w:val="24"/>
          <w:lang w:val="ru-RU"/>
        </w:rPr>
        <w:t>Кронбаха</w:t>
      </w:r>
      <w:proofErr w:type="spellEnd"/>
      <w:r w:rsidR="00044D38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на уровне с</w:t>
      </w:r>
      <w:r w:rsidR="009F6CA6" w:rsidRPr="00621ACA">
        <w:rPr>
          <w:szCs w:val="24"/>
          <w:lang w:val="ru-RU"/>
        </w:rPr>
        <w:t>та</w:t>
      </w:r>
      <w:r w:rsidR="009D7918">
        <w:rPr>
          <w:szCs w:val="24"/>
          <w:lang w:val="ru-RU"/>
        </w:rPr>
        <w:t xml:space="preserve">тистической значимости </w:t>
      </w:r>
      <w:proofErr w:type="gramStart"/>
      <w:r w:rsidR="009D7918">
        <w:rPr>
          <w:szCs w:val="24"/>
          <w:lang w:val="ru-RU"/>
        </w:rPr>
        <w:t>р</w:t>
      </w:r>
      <w:proofErr w:type="gramEnd"/>
      <w:r w:rsidR="009D7918">
        <w:rPr>
          <w:szCs w:val="24"/>
          <w:lang w:val="ru-RU"/>
        </w:rPr>
        <w:t xml:space="preserve">&lt;0,05 : </w:t>
      </w:r>
      <w:r w:rsidRPr="00621ACA">
        <w:rPr>
          <w:szCs w:val="24"/>
          <w:lang w:val="ru-RU"/>
        </w:rPr>
        <w:t xml:space="preserve">для высотной памяти = 0,474; </w:t>
      </w:r>
      <w:r w:rsidR="009D7918">
        <w:rPr>
          <w:szCs w:val="24"/>
          <w:lang w:val="ru-RU"/>
        </w:rPr>
        <w:t xml:space="preserve">                              </w:t>
      </w:r>
      <w:r w:rsidRPr="00621ACA">
        <w:rPr>
          <w:szCs w:val="24"/>
          <w:lang w:val="ru-RU"/>
        </w:rPr>
        <w:t>для ритмической памяти = 0</w:t>
      </w:r>
      <w:r w:rsidR="00980750" w:rsidRPr="00621ACA">
        <w:rPr>
          <w:szCs w:val="24"/>
          <w:lang w:val="ru-RU"/>
        </w:rPr>
        <w:t xml:space="preserve">,575; </w:t>
      </w:r>
      <w:r w:rsidR="00981777" w:rsidRPr="00621ACA">
        <w:rPr>
          <w:szCs w:val="24"/>
          <w:lang w:val="ru-RU"/>
        </w:rPr>
        <w:t>для о</w:t>
      </w:r>
      <w:r w:rsidR="009D7918">
        <w:rPr>
          <w:szCs w:val="24"/>
          <w:lang w:val="ru-RU"/>
        </w:rPr>
        <w:t xml:space="preserve">бщей памяти = 0,562. </w:t>
      </w:r>
      <w:r w:rsidR="00C773A9" w:rsidRPr="00621ACA">
        <w:rPr>
          <w:szCs w:val="24"/>
          <w:lang w:val="ru-RU"/>
        </w:rPr>
        <w:t>Их числовые показатели</w:t>
      </w:r>
      <w:r w:rsidRPr="00621ACA">
        <w:rPr>
          <w:szCs w:val="24"/>
          <w:lang w:val="ru-RU"/>
        </w:rPr>
        <w:t xml:space="preserve"> </w:t>
      </w:r>
      <w:r w:rsidR="009D7918">
        <w:rPr>
          <w:szCs w:val="24"/>
          <w:lang w:val="ru-RU"/>
        </w:rPr>
        <w:t xml:space="preserve">                             </w:t>
      </w:r>
      <w:r w:rsidRPr="00621ACA">
        <w:rPr>
          <w:szCs w:val="24"/>
          <w:lang w:val="ru-RU"/>
        </w:rPr>
        <w:t>ниже требуемой величины (&lt;0,65)</w:t>
      </w:r>
      <w:r w:rsidR="00980750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для соблюдения психометрической </w:t>
      </w:r>
      <w:r w:rsidR="002320A5" w:rsidRPr="00621ACA">
        <w:rPr>
          <w:szCs w:val="24"/>
          <w:lang w:val="ru-RU"/>
        </w:rPr>
        <w:t xml:space="preserve">достоверности </w:t>
      </w:r>
      <w:r w:rsidR="009F6CA6" w:rsidRPr="00621ACA">
        <w:rPr>
          <w:szCs w:val="24"/>
          <w:lang w:val="ru-RU"/>
        </w:rPr>
        <w:t xml:space="preserve">внутренней согласованности </w:t>
      </w:r>
      <w:r w:rsidR="00D953FB" w:rsidRPr="00621ACA">
        <w:rPr>
          <w:szCs w:val="24"/>
          <w:lang w:val="ru-RU"/>
        </w:rPr>
        <w:t xml:space="preserve">методических шкал психологической диагностики </w:t>
      </w:r>
      <w:r w:rsidR="00980750" w:rsidRPr="00621ACA">
        <w:rPr>
          <w:szCs w:val="24"/>
          <w:lang w:val="ru-RU"/>
        </w:rPr>
        <w:t xml:space="preserve">когнитивных функций. </w:t>
      </w:r>
      <w:r w:rsidR="009D7918">
        <w:rPr>
          <w:szCs w:val="24"/>
          <w:lang w:val="ru-RU"/>
        </w:rPr>
        <w:t xml:space="preserve">                        </w:t>
      </w:r>
      <w:r w:rsidRPr="00621ACA">
        <w:rPr>
          <w:szCs w:val="24"/>
          <w:lang w:val="ru-RU"/>
        </w:rPr>
        <w:t>Тем самым получено доказ</w:t>
      </w:r>
      <w:r w:rsidR="009517E6" w:rsidRPr="00621ACA">
        <w:rPr>
          <w:szCs w:val="24"/>
          <w:lang w:val="ru-RU"/>
        </w:rPr>
        <w:t xml:space="preserve">ательство на отсутствие </w:t>
      </w:r>
      <w:r w:rsidR="00D953FB" w:rsidRPr="00621ACA">
        <w:rPr>
          <w:szCs w:val="24"/>
          <w:lang w:val="ru-RU"/>
        </w:rPr>
        <w:t xml:space="preserve">наличия </w:t>
      </w:r>
      <w:r w:rsidRPr="00621ACA">
        <w:rPr>
          <w:szCs w:val="24"/>
          <w:lang w:val="ru-RU"/>
        </w:rPr>
        <w:t>необ</w:t>
      </w:r>
      <w:r w:rsidR="00981777" w:rsidRPr="00621ACA">
        <w:rPr>
          <w:szCs w:val="24"/>
          <w:lang w:val="ru-RU"/>
        </w:rPr>
        <w:t xml:space="preserve">ходимого </w:t>
      </w:r>
      <w:r w:rsidRPr="00621ACA">
        <w:rPr>
          <w:szCs w:val="24"/>
          <w:lang w:val="ru-RU"/>
        </w:rPr>
        <w:t xml:space="preserve">психометрического требования </w:t>
      </w:r>
      <w:r w:rsidR="009D7918">
        <w:rPr>
          <w:szCs w:val="24"/>
          <w:lang w:val="ru-RU"/>
        </w:rPr>
        <w:t xml:space="preserve">надежности </w:t>
      </w:r>
      <w:r w:rsidR="00C724F5" w:rsidRPr="00621ACA">
        <w:rPr>
          <w:szCs w:val="24"/>
          <w:lang w:val="ru-RU"/>
        </w:rPr>
        <w:t xml:space="preserve">для контрольного </w:t>
      </w:r>
      <w:r w:rsidR="00981777" w:rsidRPr="00621ACA">
        <w:rPr>
          <w:szCs w:val="24"/>
          <w:lang w:val="ru-RU"/>
        </w:rPr>
        <w:t>метода</w:t>
      </w:r>
      <w:r w:rsidR="00044D38" w:rsidRPr="00621ACA">
        <w:rPr>
          <w:szCs w:val="24"/>
          <w:lang w:val="ru-RU"/>
        </w:rPr>
        <w:t xml:space="preserve"> </w:t>
      </w:r>
      <w:r w:rsidR="00F6189E" w:rsidRPr="00621ACA">
        <w:rPr>
          <w:szCs w:val="24"/>
          <w:lang w:val="ru-RU"/>
        </w:rPr>
        <w:t>Р. М. Дрейка</w:t>
      </w:r>
      <w:r w:rsidR="00980750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как психологи</w:t>
      </w:r>
      <w:r w:rsidR="009517E6" w:rsidRPr="00621ACA">
        <w:rPr>
          <w:szCs w:val="24"/>
          <w:lang w:val="ru-RU"/>
        </w:rPr>
        <w:t>ческого диагностического теста</w:t>
      </w:r>
      <w:r w:rsidR="00227B16" w:rsidRPr="00621ACA">
        <w:rPr>
          <w:szCs w:val="24"/>
          <w:lang w:val="ru-RU"/>
        </w:rPr>
        <w:t xml:space="preserve"> психического процесса</w:t>
      </w:r>
      <w:r w:rsidR="00044D38" w:rsidRPr="00621ACA">
        <w:rPr>
          <w:szCs w:val="24"/>
          <w:lang w:val="ru-RU"/>
        </w:rPr>
        <w:t xml:space="preserve">. </w:t>
      </w:r>
    </w:p>
    <w:p w:rsidR="00704A37" w:rsidRDefault="0000796F" w:rsidP="001D52BF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По психометрическим</w:t>
      </w:r>
      <w:r w:rsidR="00214AA0" w:rsidRPr="00621ACA">
        <w:rPr>
          <w:szCs w:val="24"/>
          <w:lang w:val="ru-RU"/>
        </w:rPr>
        <w:t xml:space="preserve"> результатам сложности методических заданий </w:t>
      </w:r>
      <w:r w:rsidR="00F6189E" w:rsidRPr="00621ACA">
        <w:rPr>
          <w:szCs w:val="24"/>
          <w:lang w:val="ru-RU"/>
        </w:rPr>
        <w:t>контрольного метода</w:t>
      </w:r>
      <w:r w:rsidR="009E67C7" w:rsidRPr="00621ACA">
        <w:rPr>
          <w:szCs w:val="24"/>
          <w:lang w:val="ru-RU"/>
        </w:rPr>
        <w:t xml:space="preserve"> </w:t>
      </w:r>
      <w:r w:rsidR="009D7918">
        <w:rPr>
          <w:szCs w:val="24"/>
          <w:lang w:val="ru-RU"/>
        </w:rPr>
        <w:t xml:space="preserve">                  </w:t>
      </w:r>
      <w:r w:rsidR="00981777" w:rsidRPr="00621ACA">
        <w:rPr>
          <w:szCs w:val="24"/>
          <w:lang w:val="ru-RU"/>
        </w:rPr>
        <w:t xml:space="preserve">Р. М. Дрейка </w:t>
      </w:r>
      <w:r w:rsidR="009E67C7" w:rsidRPr="00621ACA">
        <w:rPr>
          <w:szCs w:val="24"/>
          <w:lang w:val="ru-RU"/>
        </w:rPr>
        <w:t xml:space="preserve">по </w:t>
      </w:r>
      <w:r w:rsidR="002365C8" w:rsidRPr="00621ACA">
        <w:rPr>
          <w:szCs w:val="24"/>
          <w:lang w:val="ru-RU"/>
        </w:rPr>
        <w:t xml:space="preserve">41 </w:t>
      </w:r>
      <w:r w:rsidR="009E67C7" w:rsidRPr="00621ACA">
        <w:rPr>
          <w:szCs w:val="24"/>
          <w:lang w:val="ru-RU"/>
        </w:rPr>
        <w:t>показателям</w:t>
      </w:r>
      <w:r w:rsidR="002365C8" w:rsidRPr="00621ACA">
        <w:rPr>
          <w:szCs w:val="24"/>
          <w:lang w:val="ru-RU"/>
        </w:rPr>
        <w:t xml:space="preserve"> </w:t>
      </w:r>
      <w:r w:rsidR="00C773A9" w:rsidRPr="00621ACA">
        <w:rPr>
          <w:szCs w:val="24"/>
          <w:lang w:val="ru-RU"/>
        </w:rPr>
        <w:t xml:space="preserve">только 9 </w:t>
      </w:r>
      <w:r w:rsidRPr="00621ACA">
        <w:rPr>
          <w:szCs w:val="24"/>
          <w:lang w:val="ru-RU"/>
        </w:rPr>
        <w:t>со</w:t>
      </w:r>
      <w:r w:rsidR="008419B8" w:rsidRPr="00621ACA">
        <w:rPr>
          <w:szCs w:val="24"/>
          <w:lang w:val="ru-RU"/>
        </w:rPr>
        <w:t>о</w:t>
      </w:r>
      <w:r w:rsidRPr="00621ACA">
        <w:rPr>
          <w:szCs w:val="24"/>
          <w:lang w:val="ru-RU"/>
        </w:rPr>
        <w:t xml:space="preserve">тветствуют требуемым психометрическим </w:t>
      </w:r>
      <w:r w:rsidR="0096352B" w:rsidRPr="00621ACA">
        <w:rPr>
          <w:szCs w:val="24"/>
          <w:lang w:val="ru-RU"/>
        </w:rPr>
        <w:t>величинам</w:t>
      </w:r>
      <w:r w:rsidR="00A34E58" w:rsidRPr="00621ACA">
        <w:rPr>
          <w:szCs w:val="24"/>
          <w:lang w:val="ru-RU"/>
        </w:rPr>
        <w:t xml:space="preserve">. </w:t>
      </w:r>
      <w:r w:rsidR="00044D38" w:rsidRPr="00621ACA">
        <w:rPr>
          <w:szCs w:val="24"/>
          <w:lang w:val="ru-RU"/>
        </w:rPr>
        <w:t>Э</w:t>
      </w:r>
      <w:r w:rsidRPr="00621ACA">
        <w:rPr>
          <w:szCs w:val="24"/>
          <w:lang w:val="ru-RU"/>
        </w:rPr>
        <w:t xml:space="preserve">то объясняет только </w:t>
      </w:r>
      <w:r w:rsidR="00214AA0" w:rsidRPr="00621ACA">
        <w:rPr>
          <w:szCs w:val="24"/>
          <w:lang w:val="ru-RU"/>
        </w:rPr>
        <w:t>22</w:t>
      </w:r>
      <w:r w:rsidR="00F6189E" w:rsidRPr="00621ACA">
        <w:rPr>
          <w:szCs w:val="24"/>
          <w:lang w:val="ru-RU"/>
        </w:rPr>
        <w:t xml:space="preserve"> % достоверности структуры контрольного метода</w:t>
      </w:r>
      <w:r w:rsidR="00A34E58" w:rsidRPr="00621ACA">
        <w:rPr>
          <w:szCs w:val="24"/>
          <w:lang w:val="ru-RU"/>
        </w:rPr>
        <w:t xml:space="preserve"> </w:t>
      </w:r>
      <w:r w:rsidR="00981777" w:rsidRPr="00621ACA">
        <w:rPr>
          <w:szCs w:val="24"/>
          <w:lang w:val="ru-RU"/>
        </w:rPr>
        <w:t xml:space="preserve">Р. М. Дрейка. </w:t>
      </w:r>
      <w:r w:rsidR="009D7918">
        <w:rPr>
          <w:szCs w:val="24"/>
          <w:lang w:val="ru-RU"/>
        </w:rPr>
        <w:t xml:space="preserve">                           </w:t>
      </w:r>
      <w:r w:rsidR="00C061ED" w:rsidRPr="00621ACA">
        <w:rPr>
          <w:szCs w:val="24"/>
          <w:lang w:val="ru-RU"/>
        </w:rPr>
        <w:t xml:space="preserve">Все остальные </w:t>
      </w:r>
      <w:r w:rsidR="0096352B" w:rsidRPr="00621ACA">
        <w:rPr>
          <w:szCs w:val="24"/>
          <w:lang w:val="ru-RU"/>
        </w:rPr>
        <w:t>32 показатели</w:t>
      </w:r>
      <w:r w:rsidR="00214AA0" w:rsidRPr="00621ACA">
        <w:rPr>
          <w:szCs w:val="24"/>
          <w:lang w:val="ru-RU"/>
        </w:rPr>
        <w:t xml:space="preserve"> сложности методических</w:t>
      </w:r>
      <w:r w:rsidRPr="00621ACA">
        <w:rPr>
          <w:szCs w:val="24"/>
          <w:lang w:val="ru-RU"/>
        </w:rPr>
        <w:t xml:space="preserve"> заданий находятся </w:t>
      </w:r>
      <w:r w:rsidR="009D7918">
        <w:rPr>
          <w:szCs w:val="24"/>
          <w:lang w:val="ru-RU"/>
        </w:rPr>
        <w:t xml:space="preserve">                                                   </w:t>
      </w:r>
      <w:r w:rsidRPr="00621ACA">
        <w:rPr>
          <w:szCs w:val="24"/>
          <w:lang w:val="ru-RU"/>
        </w:rPr>
        <w:t>ниже тр</w:t>
      </w:r>
      <w:r w:rsidR="00C061ED" w:rsidRPr="00621ACA">
        <w:rPr>
          <w:szCs w:val="24"/>
          <w:lang w:val="ru-RU"/>
        </w:rPr>
        <w:t>ебуемых интервалов,</w:t>
      </w:r>
      <w:r w:rsidR="00906B4F" w:rsidRPr="00621ACA">
        <w:rPr>
          <w:szCs w:val="24"/>
          <w:lang w:val="ru-RU"/>
        </w:rPr>
        <w:t xml:space="preserve"> </w:t>
      </w:r>
      <w:r w:rsidR="003C6ABE" w:rsidRPr="00621ACA">
        <w:rPr>
          <w:szCs w:val="24"/>
          <w:lang w:val="ru-RU"/>
        </w:rPr>
        <w:t>что свидетельствует</w:t>
      </w:r>
      <w:r w:rsidR="00044D38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о завы</w:t>
      </w:r>
      <w:r w:rsidR="00214AA0" w:rsidRPr="00621ACA">
        <w:rPr>
          <w:szCs w:val="24"/>
          <w:lang w:val="ru-RU"/>
        </w:rPr>
        <w:t>шенном уровне сложности</w:t>
      </w:r>
      <w:r w:rsidR="00A34E58" w:rsidRPr="00621ACA">
        <w:rPr>
          <w:szCs w:val="24"/>
          <w:lang w:val="ru-RU"/>
        </w:rPr>
        <w:t xml:space="preserve"> заданий. </w:t>
      </w:r>
      <w:r w:rsidR="009D7918">
        <w:rPr>
          <w:szCs w:val="24"/>
          <w:lang w:val="ru-RU"/>
        </w:rPr>
        <w:t xml:space="preserve">                      </w:t>
      </w:r>
      <w:r w:rsidRPr="00621ACA">
        <w:rPr>
          <w:szCs w:val="24"/>
          <w:lang w:val="ru-RU"/>
        </w:rPr>
        <w:t>Тем самым они являются слишком трудными д</w:t>
      </w:r>
      <w:r w:rsidR="009367B1" w:rsidRPr="00621ACA">
        <w:rPr>
          <w:szCs w:val="24"/>
          <w:lang w:val="ru-RU"/>
        </w:rPr>
        <w:t>ля тестов</w:t>
      </w:r>
      <w:r w:rsidR="00736EE3" w:rsidRPr="00621ACA">
        <w:rPr>
          <w:szCs w:val="24"/>
          <w:lang w:val="ru-RU"/>
        </w:rPr>
        <w:t xml:space="preserve"> психических функций, </w:t>
      </w:r>
      <w:r w:rsidR="00C061ED" w:rsidRPr="00621ACA">
        <w:rPr>
          <w:szCs w:val="24"/>
          <w:lang w:val="ru-RU"/>
        </w:rPr>
        <w:t>что доказывает</w:t>
      </w:r>
      <w:r w:rsidRPr="00621ACA">
        <w:rPr>
          <w:szCs w:val="24"/>
          <w:lang w:val="ru-RU"/>
        </w:rPr>
        <w:t xml:space="preserve"> налич</w:t>
      </w:r>
      <w:r w:rsidR="00214AA0" w:rsidRPr="00621ACA">
        <w:rPr>
          <w:szCs w:val="24"/>
          <w:lang w:val="ru-RU"/>
        </w:rPr>
        <w:t>ие содержательн</w:t>
      </w:r>
      <w:r w:rsidR="00082095" w:rsidRPr="00621ACA">
        <w:rPr>
          <w:szCs w:val="24"/>
          <w:lang w:val="ru-RU"/>
        </w:rPr>
        <w:t xml:space="preserve">ого фактора </w:t>
      </w:r>
      <w:r w:rsidR="009D7918">
        <w:rPr>
          <w:szCs w:val="24"/>
          <w:lang w:val="ru-RU"/>
        </w:rPr>
        <w:t xml:space="preserve">контрольного метода </w:t>
      </w:r>
      <w:r w:rsidR="00214AA0" w:rsidRPr="00621ACA">
        <w:rPr>
          <w:szCs w:val="24"/>
          <w:lang w:val="ru-RU"/>
        </w:rPr>
        <w:t>Р. М. Дрейка</w:t>
      </w:r>
      <w:r w:rsidR="00736EE3" w:rsidRPr="00621ACA">
        <w:rPr>
          <w:szCs w:val="24"/>
          <w:lang w:val="ru-RU"/>
        </w:rPr>
        <w:t xml:space="preserve"> </w:t>
      </w:r>
      <w:r w:rsidR="00214AA0" w:rsidRPr="00621ACA">
        <w:rPr>
          <w:szCs w:val="24"/>
          <w:lang w:val="ru-RU"/>
        </w:rPr>
        <w:t>для</w:t>
      </w:r>
      <w:r w:rsidR="002365C8" w:rsidRPr="00621ACA">
        <w:rPr>
          <w:szCs w:val="24"/>
          <w:lang w:val="ru-RU"/>
        </w:rPr>
        <w:t xml:space="preserve"> диагностики</w:t>
      </w:r>
      <w:r w:rsidR="00961374" w:rsidRPr="00621ACA">
        <w:rPr>
          <w:szCs w:val="24"/>
          <w:lang w:val="ru-RU"/>
        </w:rPr>
        <w:t xml:space="preserve"> муз</w:t>
      </w:r>
      <w:r w:rsidR="00044D38" w:rsidRPr="00621ACA">
        <w:rPr>
          <w:szCs w:val="24"/>
          <w:lang w:val="ru-RU"/>
        </w:rPr>
        <w:t>ыкальных</w:t>
      </w:r>
      <w:r w:rsidR="00961374" w:rsidRPr="00621ACA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знаний</w:t>
      </w:r>
      <w:r w:rsidR="00214AA0" w:rsidRPr="00621ACA">
        <w:rPr>
          <w:szCs w:val="24"/>
          <w:lang w:val="ru-RU"/>
        </w:rPr>
        <w:t>,</w:t>
      </w:r>
      <w:r w:rsidR="002365C8" w:rsidRPr="00621ACA">
        <w:rPr>
          <w:szCs w:val="24"/>
          <w:lang w:val="ru-RU"/>
        </w:rPr>
        <w:t xml:space="preserve"> </w:t>
      </w:r>
      <w:r w:rsidR="00961374" w:rsidRPr="00621ACA">
        <w:rPr>
          <w:szCs w:val="24"/>
          <w:lang w:val="ru-RU"/>
        </w:rPr>
        <w:t>а не психическ</w:t>
      </w:r>
      <w:r w:rsidR="00044D38" w:rsidRPr="00621ACA">
        <w:rPr>
          <w:szCs w:val="24"/>
          <w:lang w:val="ru-RU"/>
        </w:rPr>
        <w:t>их</w:t>
      </w:r>
      <w:r w:rsidRPr="00621ACA">
        <w:rPr>
          <w:szCs w:val="24"/>
          <w:lang w:val="ru-RU"/>
        </w:rPr>
        <w:t xml:space="preserve"> функций.</w:t>
      </w:r>
      <w:r w:rsidR="009517E6" w:rsidRPr="00621ACA">
        <w:rPr>
          <w:szCs w:val="24"/>
          <w:lang w:val="ru-RU"/>
        </w:rPr>
        <w:t xml:space="preserve"> </w:t>
      </w:r>
      <w:r w:rsidR="005432BB" w:rsidRPr="00621ACA">
        <w:rPr>
          <w:szCs w:val="24"/>
          <w:lang w:val="ru-RU"/>
        </w:rPr>
        <w:t xml:space="preserve">По психометрическим результатам </w:t>
      </w:r>
      <w:r w:rsidR="009367B1" w:rsidRPr="00621ACA">
        <w:rPr>
          <w:szCs w:val="24"/>
          <w:lang w:val="ru-RU"/>
        </w:rPr>
        <w:t>би-сериаль</w:t>
      </w:r>
      <w:r w:rsidR="00F6189E" w:rsidRPr="00621ACA">
        <w:rPr>
          <w:szCs w:val="24"/>
          <w:lang w:val="ru-RU"/>
        </w:rPr>
        <w:t>ной корреляции</w:t>
      </w:r>
      <w:r w:rsidR="00DC12EA">
        <w:rPr>
          <w:szCs w:val="24"/>
          <w:lang w:val="ru-RU"/>
        </w:rPr>
        <w:t xml:space="preserve"> методических заданий </w:t>
      </w:r>
      <w:r w:rsidR="00AA3FA1" w:rsidRPr="00621ACA">
        <w:rPr>
          <w:szCs w:val="24"/>
          <w:lang w:val="ru-RU"/>
        </w:rPr>
        <w:t>для</w:t>
      </w:r>
      <w:r w:rsidR="00F6189E" w:rsidRPr="00621ACA">
        <w:rPr>
          <w:szCs w:val="24"/>
          <w:lang w:val="ru-RU"/>
        </w:rPr>
        <w:t xml:space="preserve"> трех шкал контрольного метода</w:t>
      </w:r>
      <w:r w:rsidR="00980750" w:rsidRPr="00621ACA">
        <w:rPr>
          <w:szCs w:val="24"/>
          <w:lang w:val="ru-RU"/>
        </w:rPr>
        <w:t xml:space="preserve"> </w:t>
      </w:r>
      <w:r w:rsidR="005432BB" w:rsidRPr="00621ACA">
        <w:rPr>
          <w:szCs w:val="24"/>
          <w:lang w:val="ru-RU"/>
        </w:rPr>
        <w:t>Р. М. Дрейка</w:t>
      </w:r>
      <w:r w:rsidR="00AA3FA1" w:rsidRPr="00621ACA">
        <w:rPr>
          <w:szCs w:val="24"/>
          <w:lang w:val="ru-RU"/>
        </w:rPr>
        <w:t xml:space="preserve">, </w:t>
      </w:r>
      <w:r w:rsidR="005432BB" w:rsidRPr="00621ACA">
        <w:rPr>
          <w:szCs w:val="24"/>
          <w:lang w:val="ru-RU"/>
        </w:rPr>
        <w:t xml:space="preserve">с уровнем статистической значимости </w:t>
      </w:r>
      <w:proofErr w:type="gramStart"/>
      <w:r w:rsidR="005432BB" w:rsidRPr="00621ACA">
        <w:rPr>
          <w:i/>
          <w:iCs/>
          <w:szCs w:val="24"/>
          <w:lang w:val="ru-RU"/>
        </w:rPr>
        <w:t>р</w:t>
      </w:r>
      <w:proofErr w:type="gramEnd"/>
      <w:r w:rsidR="009517E6" w:rsidRPr="00621ACA">
        <w:rPr>
          <w:szCs w:val="24"/>
          <w:lang w:val="ru-RU"/>
        </w:rPr>
        <w:t>&lt;</w:t>
      </w:r>
      <w:r w:rsidR="00AA3FA1" w:rsidRPr="00621ACA">
        <w:rPr>
          <w:szCs w:val="24"/>
          <w:lang w:val="ru-RU"/>
        </w:rPr>
        <w:t xml:space="preserve">0,01, </w:t>
      </w:r>
      <w:r w:rsidR="009367B1" w:rsidRPr="00621ACA">
        <w:rPr>
          <w:szCs w:val="24"/>
          <w:lang w:val="ru-RU"/>
        </w:rPr>
        <w:t>только 17</w:t>
      </w:r>
      <w:r w:rsidR="00AA3FA1" w:rsidRPr="00621ACA">
        <w:rPr>
          <w:szCs w:val="24"/>
          <w:lang w:val="ru-RU"/>
        </w:rPr>
        <w:t xml:space="preserve"> из 41 показателей</w:t>
      </w:r>
      <w:r w:rsidR="005432BB" w:rsidRPr="00621ACA">
        <w:rPr>
          <w:szCs w:val="24"/>
          <w:lang w:val="ru-RU"/>
        </w:rPr>
        <w:t xml:space="preserve"> соответствуют требуе</w:t>
      </w:r>
      <w:r w:rsidR="0096352B" w:rsidRPr="00621ACA">
        <w:rPr>
          <w:szCs w:val="24"/>
          <w:lang w:val="ru-RU"/>
        </w:rPr>
        <w:t>мым психометрическим величинам</w:t>
      </w:r>
      <w:r w:rsidR="00F6189E" w:rsidRPr="00621ACA">
        <w:rPr>
          <w:szCs w:val="24"/>
          <w:lang w:val="ru-RU"/>
        </w:rPr>
        <w:t>.</w:t>
      </w:r>
      <w:r w:rsidR="00DC12EA">
        <w:rPr>
          <w:szCs w:val="24"/>
          <w:lang w:val="ru-RU"/>
        </w:rPr>
        <w:t xml:space="preserve"> </w:t>
      </w:r>
      <w:r w:rsidR="00F6189E" w:rsidRPr="00621ACA">
        <w:rPr>
          <w:szCs w:val="24"/>
          <w:lang w:val="ru-RU"/>
        </w:rPr>
        <w:t xml:space="preserve">Это </w:t>
      </w:r>
      <w:r w:rsidR="003C6ABE" w:rsidRPr="00621ACA">
        <w:rPr>
          <w:szCs w:val="24"/>
          <w:lang w:val="ru-RU"/>
        </w:rPr>
        <w:t xml:space="preserve">объясняет только </w:t>
      </w:r>
      <w:r w:rsidR="005432BB" w:rsidRPr="00621ACA">
        <w:rPr>
          <w:szCs w:val="24"/>
          <w:lang w:val="ru-RU"/>
        </w:rPr>
        <w:t>41,5</w:t>
      </w:r>
      <w:r w:rsidR="00AC345E" w:rsidRPr="00621ACA">
        <w:rPr>
          <w:szCs w:val="24"/>
          <w:lang w:val="ru-RU"/>
        </w:rPr>
        <w:t xml:space="preserve"> </w:t>
      </w:r>
      <w:r w:rsidR="00F6189E" w:rsidRPr="00621ACA">
        <w:rPr>
          <w:szCs w:val="24"/>
          <w:lang w:val="ru-RU"/>
        </w:rPr>
        <w:t>% достоверности структуры контрольного метода</w:t>
      </w:r>
      <w:r w:rsidR="004F5C3B" w:rsidRPr="00621ACA">
        <w:rPr>
          <w:szCs w:val="24"/>
          <w:lang w:val="ru-RU"/>
        </w:rPr>
        <w:t xml:space="preserve"> </w:t>
      </w:r>
      <w:r w:rsidR="00DC12EA">
        <w:rPr>
          <w:szCs w:val="24"/>
          <w:lang w:val="ru-RU"/>
        </w:rPr>
        <w:t xml:space="preserve">                           </w:t>
      </w:r>
      <w:r w:rsidR="005432BB" w:rsidRPr="00621ACA">
        <w:rPr>
          <w:szCs w:val="24"/>
          <w:lang w:val="ru-RU"/>
        </w:rPr>
        <w:t xml:space="preserve">Р. М. </w:t>
      </w:r>
      <w:r w:rsidR="00DC12EA">
        <w:rPr>
          <w:szCs w:val="24"/>
          <w:lang w:val="ru-RU"/>
        </w:rPr>
        <w:t xml:space="preserve">Дрейка. </w:t>
      </w:r>
    </w:p>
    <w:p w:rsidR="00DC12EA" w:rsidRDefault="003C6ABE" w:rsidP="00704A37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lastRenderedPageBreak/>
        <w:t xml:space="preserve">Все остальные </w:t>
      </w:r>
      <w:r w:rsidR="009367B1" w:rsidRPr="00621ACA">
        <w:rPr>
          <w:szCs w:val="24"/>
          <w:lang w:val="ru-RU"/>
        </w:rPr>
        <w:t>24 показатели</w:t>
      </w:r>
      <w:r w:rsidR="005432BB" w:rsidRPr="00621ACA">
        <w:rPr>
          <w:szCs w:val="24"/>
          <w:lang w:val="ru-RU"/>
        </w:rPr>
        <w:t xml:space="preserve"> ди</w:t>
      </w:r>
      <w:r w:rsidR="00DA06CC" w:rsidRPr="00621ACA">
        <w:rPr>
          <w:szCs w:val="24"/>
          <w:lang w:val="ru-RU"/>
        </w:rPr>
        <w:t>скриминантной мощности</w:t>
      </w:r>
      <w:r w:rsidR="004F5C3B" w:rsidRPr="00621ACA">
        <w:rPr>
          <w:szCs w:val="24"/>
          <w:lang w:val="ru-RU"/>
        </w:rPr>
        <w:t xml:space="preserve"> </w:t>
      </w:r>
      <w:r w:rsidR="005432BB" w:rsidRPr="00621ACA">
        <w:rPr>
          <w:szCs w:val="24"/>
          <w:lang w:val="ru-RU"/>
        </w:rPr>
        <w:t>з</w:t>
      </w:r>
      <w:r w:rsidR="00DC12EA">
        <w:rPr>
          <w:szCs w:val="24"/>
          <w:lang w:val="ru-RU"/>
        </w:rPr>
        <w:t xml:space="preserve">аданий находятся                      </w:t>
      </w:r>
      <w:r w:rsidR="00352D79" w:rsidRPr="00621ACA">
        <w:rPr>
          <w:szCs w:val="24"/>
          <w:lang w:val="ru-RU"/>
        </w:rPr>
        <w:t>ниже требуемой величины,</w:t>
      </w:r>
      <w:r w:rsidR="00432B9A" w:rsidRPr="00621ACA">
        <w:rPr>
          <w:szCs w:val="24"/>
          <w:lang w:val="ru-RU"/>
        </w:rPr>
        <w:t xml:space="preserve"> </w:t>
      </w:r>
      <w:r w:rsidR="005432BB" w:rsidRPr="00621ACA">
        <w:rPr>
          <w:szCs w:val="24"/>
          <w:lang w:val="ru-RU"/>
        </w:rPr>
        <w:t>что свидетельс</w:t>
      </w:r>
      <w:r w:rsidR="004F5C3B" w:rsidRPr="00621ACA">
        <w:rPr>
          <w:szCs w:val="24"/>
          <w:lang w:val="ru-RU"/>
        </w:rPr>
        <w:t>твует</w:t>
      </w:r>
      <w:r w:rsidR="00044D38" w:rsidRPr="00621ACA">
        <w:rPr>
          <w:szCs w:val="24"/>
          <w:lang w:val="ru-RU"/>
        </w:rPr>
        <w:t xml:space="preserve"> </w:t>
      </w:r>
      <w:r w:rsidR="00C418D9" w:rsidRPr="00621ACA">
        <w:rPr>
          <w:szCs w:val="24"/>
          <w:lang w:val="ru-RU"/>
        </w:rPr>
        <w:t xml:space="preserve">о сниженной достоверности </w:t>
      </w:r>
      <w:r w:rsidR="005432BB" w:rsidRPr="00621ACA">
        <w:rPr>
          <w:szCs w:val="24"/>
          <w:lang w:val="ru-RU"/>
        </w:rPr>
        <w:t>диагностического</w:t>
      </w:r>
      <w:r w:rsidR="0066287B" w:rsidRPr="00621ACA">
        <w:rPr>
          <w:szCs w:val="24"/>
          <w:lang w:val="ru-RU"/>
        </w:rPr>
        <w:t xml:space="preserve"> из</w:t>
      </w:r>
      <w:r w:rsidR="00044D38" w:rsidRPr="00621ACA">
        <w:rPr>
          <w:szCs w:val="24"/>
          <w:lang w:val="ru-RU"/>
        </w:rPr>
        <w:t xml:space="preserve">мерения психических функций. </w:t>
      </w:r>
      <w:r w:rsidR="005432BB" w:rsidRPr="00621ACA">
        <w:rPr>
          <w:szCs w:val="24"/>
          <w:lang w:val="ru-RU"/>
        </w:rPr>
        <w:t>Тем самым они не я</w:t>
      </w:r>
      <w:r w:rsidR="00352D79" w:rsidRPr="00621ACA">
        <w:rPr>
          <w:szCs w:val="24"/>
          <w:lang w:val="ru-RU"/>
        </w:rPr>
        <w:t>вляются достаточно дискриминант</w:t>
      </w:r>
      <w:r w:rsidRPr="00621ACA">
        <w:rPr>
          <w:szCs w:val="24"/>
          <w:lang w:val="ru-RU"/>
        </w:rPr>
        <w:t xml:space="preserve">ными </w:t>
      </w:r>
      <w:r w:rsidR="00DC12EA">
        <w:rPr>
          <w:szCs w:val="24"/>
          <w:lang w:val="ru-RU"/>
        </w:rPr>
        <w:t xml:space="preserve">                 </w:t>
      </w:r>
      <w:r w:rsidR="005432BB" w:rsidRPr="00621ACA">
        <w:rPr>
          <w:szCs w:val="24"/>
          <w:lang w:val="ru-RU"/>
        </w:rPr>
        <w:t>для диагност</w:t>
      </w:r>
      <w:r w:rsidR="00432B9A" w:rsidRPr="00621ACA">
        <w:rPr>
          <w:szCs w:val="24"/>
          <w:lang w:val="ru-RU"/>
        </w:rPr>
        <w:t xml:space="preserve">ики психических функций. </w:t>
      </w:r>
      <w:r w:rsidR="00DC12EA">
        <w:rPr>
          <w:szCs w:val="24"/>
          <w:lang w:val="ru-RU"/>
        </w:rPr>
        <w:t xml:space="preserve">Таким образом, </w:t>
      </w:r>
      <w:r w:rsidR="005432BB" w:rsidRPr="00621ACA">
        <w:rPr>
          <w:szCs w:val="24"/>
          <w:lang w:val="ru-RU"/>
        </w:rPr>
        <w:t>все выше представленные п</w:t>
      </w:r>
      <w:r w:rsidR="00AC345E" w:rsidRPr="00621ACA">
        <w:rPr>
          <w:szCs w:val="24"/>
          <w:lang w:val="ru-RU"/>
        </w:rPr>
        <w:t>с</w:t>
      </w:r>
      <w:r w:rsidR="00F6189E" w:rsidRPr="00621ACA">
        <w:rPr>
          <w:szCs w:val="24"/>
          <w:lang w:val="ru-RU"/>
        </w:rPr>
        <w:t xml:space="preserve">ихометрические результаты контрольного метода </w:t>
      </w:r>
      <w:r w:rsidR="005432BB" w:rsidRPr="00621ACA">
        <w:rPr>
          <w:szCs w:val="24"/>
          <w:lang w:val="ru-RU"/>
        </w:rPr>
        <w:t>Р. М. Дрейка с</w:t>
      </w:r>
      <w:r w:rsidR="000E60AF" w:rsidRPr="00621ACA">
        <w:rPr>
          <w:szCs w:val="24"/>
          <w:lang w:val="ru-RU"/>
        </w:rPr>
        <w:t>вид</w:t>
      </w:r>
      <w:r w:rsidR="00981777" w:rsidRPr="00621ACA">
        <w:rPr>
          <w:szCs w:val="24"/>
          <w:lang w:val="ru-RU"/>
        </w:rPr>
        <w:t xml:space="preserve">етельствует </w:t>
      </w:r>
      <w:r w:rsidR="000E60AF" w:rsidRPr="00621ACA">
        <w:rPr>
          <w:szCs w:val="24"/>
          <w:lang w:val="ru-RU"/>
        </w:rPr>
        <w:t xml:space="preserve">об отсутствии соблюдения </w:t>
      </w:r>
      <w:r w:rsidR="00DC12EA">
        <w:rPr>
          <w:szCs w:val="24"/>
          <w:lang w:val="ru-RU"/>
        </w:rPr>
        <w:t xml:space="preserve">                          </w:t>
      </w:r>
      <w:r w:rsidR="00EB7463" w:rsidRPr="00621ACA">
        <w:rPr>
          <w:szCs w:val="24"/>
          <w:lang w:val="ru-RU"/>
        </w:rPr>
        <w:t xml:space="preserve">психометрических требований </w:t>
      </w:r>
      <w:r w:rsidR="005432BB" w:rsidRPr="00621ACA">
        <w:rPr>
          <w:szCs w:val="24"/>
          <w:lang w:val="ru-RU"/>
        </w:rPr>
        <w:t xml:space="preserve">для психодиагностических тестов когнитивных функций. </w:t>
      </w:r>
      <w:r w:rsidR="008A471C" w:rsidRPr="00621ACA">
        <w:rPr>
          <w:szCs w:val="24"/>
          <w:lang w:val="ru-RU"/>
        </w:rPr>
        <w:t xml:space="preserve">Представлен </w:t>
      </w:r>
      <w:r w:rsidR="00C418D9" w:rsidRPr="00621ACA">
        <w:rPr>
          <w:szCs w:val="24"/>
          <w:lang w:val="ru-RU"/>
        </w:rPr>
        <w:t xml:space="preserve">также </w:t>
      </w:r>
      <w:r w:rsidR="008A471C" w:rsidRPr="00621ACA">
        <w:rPr>
          <w:szCs w:val="24"/>
          <w:lang w:val="ru-RU"/>
        </w:rPr>
        <w:t>с</w:t>
      </w:r>
      <w:r w:rsidR="005432BB" w:rsidRPr="00621ACA">
        <w:rPr>
          <w:szCs w:val="24"/>
          <w:lang w:val="ru-RU"/>
        </w:rPr>
        <w:t>равни</w:t>
      </w:r>
      <w:r w:rsidR="00981777" w:rsidRPr="00621ACA">
        <w:rPr>
          <w:szCs w:val="24"/>
          <w:lang w:val="ru-RU"/>
        </w:rPr>
        <w:t xml:space="preserve">тельный методологический анализ </w:t>
      </w:r>
      <w:r w:rsidR="00C112BF" w:rsidRPr="00621ACA">
        <w:rPr>
          <w:szCs w:val="24"/>
          <w:lang w:val="ru-RU"/>
        </w:rPr>
        <w:t>структуры двух диагностических методов</w:t>
      </w:r>
      <w:r w:rsidR="005432BB" w:rsidRPr="00621ACA">
        <w:rPr>
          <w:szCs w:val="24"/>
          <w:lang w:val="ru-RU"/>
        </w:rPr>
        <w:t>, использованных в диссертационном исследовании</w:t>
      </w:r>
      <w:r w:rsidR="00C418D9" w:rsidRPr="00621ACA">
        <w:rPr>
          <w:szCs w:val="24"/>
          <w:lang w:val="ru-RU"/>
        </w:rPr>
        <w:t>,</w:t>
      </w:r>
      <w:r w:rsidR="00DC12EA">
        <w:rPr>
          <w:szCs w:val="24"/>
          <w:lang w:val="ru-RU"/>
        </w:rPr>
        <w:t xml:space="preserve"> </w:t>
      </w:r>
      <w:r w:rsidR="00AF3073" w:rsidRPr="00621ACA">
        <w:rPr>
          <w:szCs w:val="24"/>
          <w:lang w:val="ru-RU"/>
        </w:rPr>
        <w:t>с учётом методологии психологиче</w:t>
      </w:r>
      <w:r w:rsidR="00981777" w:rsidRPr="00621ACA">
        <w:rPr>
          <w:szCs w:val="24"/>
          <w:lang w:val="ru-RU"/>
        </w:rPr>
        <w:t xml:space="preserve">ской диагностики </w:t>
      </w:r>
      <w:r w:rsidR="00704A37">
        <w:rPr>
          <w:szCs w:val="24"/>
          <w:lang w:val="ru-RU"/>
        </w:rPr>
        <w:t xml:space="preserve">рабочей </w:t>
      </w:r>
      <w:r w:rsidR="00DC12EA">
        <w:rPr>
          <w:szCs w:val="24"/>
          <w:lang w:val="ru-RU"/>
        </w:rPr>
        <w:t xml:space="preserve">слуховой </w:t>
      </w:r>
      <w:r w:rsidR="00352D79" w:rsidRPr="00621ACA">
        <w:rPr>
          <w:szCs w:val="24"/>
          <w:lang w:val="ru-RU"/>
        </w:rPr>
        <w:t xml:space="preserve">музыкальной </w:t>
      </w:r>
      <w:r w:rsidR="00981777" w:rsidRPr="00621ACA">
        <w:rPr>
          <w:szCs w:val="24"/>
          <w:lang w:val="ru-RU"/>
        </w:rPr>
        <w:t>памяти</w:t>
      </w:r>
      <w:r w:rsidR="00352D79" w:rsidRPr="00621ACA">
        <w:rPr>
          <w:szCs w:val="24"/>
          <w:lang w:val="ru-RU"/>
        </w:rPr>
        <w:t xml:space="preserve"> используемой слуховых </w:t>
      </w:r>
      <w:r w:rsidR="00AF3073" w:rsidRPr="00621ACA">
        <w:rPr>
          <w:szCs w:val="24"/>
          <w:lang w:val="ru-RU"/>
        </w:rPr>
        <w:t>в тес</w:t>
      </w:r>
      <w:r w:rsidR="00C418D9" w:rsidRPr="00621ACA">
        <w:rPr>
          <w:szCs w:val="24"/>
          <w:lang w:val="ru-RU"/>
        </w:rPr>
        <w:t>тах</w:t>
      </w:r>
      <w:r w:rsidR="00352D79" w:rsidRPr="00621ACA">
        <w:rPr>
          <w:szCs w:val="24"/>
          <w:lang w:val="ru-RU"/>
        </w:rPr>
        <w:t xml:space="preserve"> </w:t>
      </w:r>
      <w:r w:rsidR="004F5C3B" w:rsidRPr="00621ACA">
        <w:rPr>
          <w:szCs w:val="24"/>
          <w:lang w:val="ru-RU"/>
        </w:rPr>
        <w:t>музыкальных способностей</w:t>
      </w:r>
      <w:r w:rsidR="00704A37">
        <w:rPr>
          <w:szCs w:val="24"/>
          <w:lang w:val="ru-RU"/>
        </w:rPr>
        <w:t xml:space="preserve">. </w:t>
      </w:r>
      <w:r w:rsidR="00027349" w:rsidRPr="00621ACA">
        <w:rPr>
          <w:szCs w:val="24"/>
          <w:lang w:val="ru-RU"/>
        </w:rPr>
        <w:t>Выявлены структурные различия</w:t>
      </w:r>
      <w:r w:rsidR="00414CF6" w:rsidRPr="00621ACA">
        <w:rPr>
          <w:szCs w:val="24"/>
          <w:lang w:val="ru-RU"/>
        </w:rPr>
        <w:t xml:space="preserve"> </w:t>
      </w:r>
      <w:r w:rsidR="00027349" w:rsidRPr="00621ACA">
        <w:rPr>
          <w:szCs w:val="24"/>
          <w:lang w:val="ru-RU"/>
        </w:rPr>
        <w:t xml:space="preserve">в конструкции обоих методов, обеспечивающих дифференцированную процедуру диагностического измерения </w:t>
      </w:r>
      <w:r w:rsidR="00704A37">
        <w:rPr>
          <w:szCs w:val="24"/>
          <w:lang w:val="ru-RU"/>
        </w:rPr>
        <w:t xml:space="preserve">рабочей </w:t>
      </w:r>
      <w:r w:rsidR="00CA0C52" w:rsidRPr="00621ACA">
        <w:rPr>
          <w:szCs w:val="24"/>
          <w:lang w:val="ru-RU"/>
        </w:rPr>
        <w:t>слуховой музыкальной</w:t>
      </w:r>
      <w:r w:rsidR="00027349" w:rsidRPr="00621ACA">
        <w:rPr>
          <w:szCs w:val="24"/>
          <w:lang w:val="ru-RU"/>
        </w:rPr>
        <w:t xml:space="preserve"> памя</w:t>
      </w:r>
      <w:r w:rsidR="00906B4F" w:rsidRPr="00621ACA">
        <w:rPr>
          <w:szCs w:val="24"/>
          <w:lang w:val="ru-RU"/>
        </w:rPr>
        <w:t xml:space="preserve">ти, </w:t>
      </w:r>
      <w:r w:rsidR="005E624D" w:rsidRPr="00621ACA">
        <w:rPr>
          <w:szCs w:val="24"/>
          <w:lang w:val="ru-RU"/>
        </w:rPr>
        <w:t xml:space="preserve">как когнитивной функции либо </w:t>
      </w:r>
      <w:r w:rsidR="0009699A" w:rsidRPr="00621ACA">
        <w:rPr>
          <w:szCs w:val="24"/>
          <w:lang w:val="ru-RU"/>
        </w:rPr>
        <w:t xml:space="preserve">музыкальной </w:t>
      </w:r>
      <w:r w:rsidR="005E624D" w:rsidRPr="00621ACA">
        <w:rPr>
          <w:szCs w:val="24"/>
          <w:lang w:val="ru-RU"/>
        </w:rPr>
        <w:t>способности.</w:t>
      </w:r>
      <w:r w:rsidR="00592CF0" w:rsidRPr="00621ACA">
        <w:rPr>
          <w:szCs w:val="24"/>
          <w:lang w:val="ru-RU"/>
        </w:rPr>
        <w:t xml:space="preserve"> </w:t>
      </w:r>
      <w:r w:rsidR="00EE5F4D" w:rsidRPr="00621ACA">
        <w:rPr>
          <w:szCs w:val="24"/>
          <w:lang w:val="ru-RU"/>
        </w:rPr>
        <w:t>Дифференцированные формы, условия и требования</w:t>
      </w:r>
      <w:r w:rsidR="00B53223" w:rsidRPr="00621ACA">
        <w:rPr>
          <w:szCs w:val="24"/>
          <w:lang w:val="ru-RU"/>
        </w:rPr>
        <w:t xml:space="preserve"> проявляются </w:t>
      </w:r>
      <w:r w:rsidR="00EE5F4D" w:rsidRPr="00621ACA">
        <w:rPr>
          <w:szCs w:val="24"/>
          <w:lang w:val="ru-RU"/>
        </w:rPr>
        <w:t>в двух методах диагностики музыкальной памяти диссертационного иссле</w:t>
      </w:r>
      <w:r w:rsidR="00B53223" w:rsidRPr="00621ACA">
        <w:rPr>
          <w:szCs w:val="24"/>
          <w:lang w:val="ru-RU"/>
        </w:rPr>
        <w:t>дования</w:t>
      </w:r>
      <w:r w:rsidR="00EE5F4D" w:rsidRPr="00621ACA">
        <w:rPr>
          <w:szCs w:val="24"/>
          <w:lang w:val="ru-RU"/>
        </w:rPr>
        <w:t xml:space="preserve"> по трём базовым критериям рабочего запоминания музыки </w:t>
      </w:r>
      <w:r w:rsidR="00704A37">
        <w:rPr>
          <w:szCs w:val="24"/>
          <w:lang w:val="ru-RU"/>
        </w:rPr>
        <w:t xml:space="preserve">                   </w:t>
      </w:r>
      <w:r w:rsidR="00B53223" w:rsidRPr="00621ACA">
        <w:rPr>
          <w:szCs w:val="24"/>
          <w:lang w:val="ru-RU"/>
        </w:rPr>
        <w:t>для</w:t>
      </w:r>
      <w:r w:rsidR="00EE5F4D" w:rsidRPr="00621ACA">
        <w:rPr>
          <w:szCs w:val="24"/>
          <w:lang w:val="ru-RU"/>
        </w:rPr>
        <w:t xml:space="preserve"> методологии диагностики </w:t>
      </w:r>
      <w:r w:rsidR="00704A37">
        <w:rPr>
          <w:szCs w:val="24"/>
          <w:lang w:val="ru-RU"/>
        </w:rPr>
        <w:t xml:space="preserve">рабочей </w:t>
      </w:r>
      <w:r w:rsidR="00EE5F4D" w:rsidRPr="00621ACA">
        <w:rPr>
          <w:szCs w:val="24"/>
          <w:lang w:val="ru-RU"/>
        </w:rPr>
        <w:t xml:space="preserve">памяти - содержания запоминаемого материала, </w:t>
      </w:r>
      <w:r w:rsidR="00704A37">
        <w:rPr>
          <w:szCs w:val="24"/>
          <w:lang w:val="ru-RU"/>
        </w:rPr>
        <w:t xml:space="preserve">                       </w:t>
      </w:r>
      <w:r w:rsidR="00EE5F4D" w:rsidRPr="00621ACA">
        <w:rPr>
          <w:szCs w:val="24"/>
          <w:lang w:val="ru-RU"/>
        </w:rPr>
        <w:t>цели запоминаемого материала и видам познавательных операций задействован</w:t>
      </w:r>
      <w:r w:rsidR="00913201">
        <w:rPr>
          <w:szCs w:val="24"/>
          <w:lang w:val="ru-RU"/>
        </w:rPr>
        <w:t xml:space="preserve">ных </w:t>
      </w:r>
      <w:r w:rsidR="00EE5F4D" w:rsidRPr="00621ACA">
        <w:rPr>
          <w:szCs w:val="24"/>
          <w:lang w:val="ru-RU"/>
        </w:rPr>
        <w:t>в выполнении памятных заданий</w:t>
      </w:r>
      <w:r w:rsidR="00DC12EA">
        <w:rPr>
          <w:szCs w:val="24"/>
          <w:lang w:val="ru-RU"/>
        </w:rPr>
        <w:t xml:space="preserve">. </w:t>
      </w:r>
      <w:r w:rsidR="00EE5F4D" w:rsidRPr="00621ACA">
        <w:rPr>
          <w:szCs w:val="24"/>
          <w:lang w:val="ru-RU"/>
        </w:rPr>
        <w:t xml:space="preserve">Такая методологическая дифференциация обусловливает изначально отсутствие методологического сходства между двумя методами </w:t>
      </w:r>
      <w:r w:rsidR="00DC12EA">
        <w:rPr>
          <w:szCs w:val="24"/>
          <w:lang w:val="ru-RU"/>
        </w:rPr>
        <w:t xml:space="preserve">диагностики музыкальной памяти, </w:t>
      </w:r>
      <w:r w:rsidR="00704A37">
        <w:rPr>
          <w:szCs w:val="24"/>
          <w:lang w:val="ru-RU"/>
        </w:rPr>
        <w:t xml:space="preserve">                          </w:t>
      </w:r>
      <w:r w:rsidR="00EE5F4D" w:rsidRPr="00621ACA">
        <w:rPr>
          <w:szCs w:val="24"/>
          <w:lang w:val="ru-RU"/>
        </w:rPr>
        <w:t>что в свою очередь обес</w:t>
      </w:r>
      <w:r w:rsidR="001D52BF">
        <w:rPr>
          <w:szCs w:val="24"/>
          <w:lang w:val="ru-RU"/>
        </w:rPr>
        <w:t xml:space="preserve">печивает логически обоснованную </w:t>
      </w:r>
      <w:r w:rsidR="00EE5F4D" w:rsidRPr="00621ACA">
        <w:rPr>
          <w:szCs w:val="24"/>
          <w:lang w:val="ru-RU"/>
        </w:rPr>
        <w:t>статистическую корреляционную независи</w:t>
      </w:r>
      <w:r w:rsidR="00704A37">
        <w:rPr>
          <w:szCs w:val="24"/>
          <w:lang w:val="ru-RU"/>
        </w:rPr>
        <w:t xml:space="preserve">мость </w:t>
      </w:r>
      <w:r w:rsidR="00EE5F4D" w:rsidRPr="00621ACA">
        <w:rPr>
          <w:szCs w:val="24"/>
          <w:lang w:val="ru-RU"/>
        </w:rPr>
        <w:t>в анализе наде</w:t>
      </w:r>
      <w:r w:rsidR="00044D38" w:rsidRPr="00621ACA">
        <w:rPr>
          <w:szCs w:val="24"/>
          <w:lang w:val="ru-RU"/>
        </w:rPr>
        <w:t>жн</w:t>
      </w:r>
      <w:r w:rsidR="001D52BF">
        <w:rPr>
          <w:szCs w:val="24"/>
          <w:lang w:val="ru-RU"/>
        </w:rPr>
        <w:t>ости психометрического метода</w:t>
      </w:r>
      <w:r w:rsidR="00DC12EA">
        <w:rPr>
          <w:szCs w:val="24"/>
          <w:lang w:val="ru-RU"/>
        </w:rPr>
        <w:t xml:space="preserve"> </w:t>
      </w:r>
      <w:r w:rsidR="00EE5F4D" w:rsidRPr="00621ACA">
        <w:rPr>
          <w:szCs w:val="24"/>
          <w:lang w:val="ru-RU"/>
        </w:rPr>
        <w:t>в сравн</w:t>
      </w:r>
      <w:r w:rsidR="00DC12EA">
        <w:rPr>
          <w:szCs w:val="24"/>
          <w:lang w:val="ru-RU"/>
        </w:rPr>
        <w:t xml:space="preserve">ении </w:t>
      </w:r>
      <w:r w:rsidR="00EE5F4D" w:rsidRPr="00621ACA">
        <w:rPr>
          <w:szCs w:val="24"/>
          <w:lang w:val="ru-RU"/>
        </w:rPr>
        <w:t xml:space="preserve">его результатов </w:t>
      </w:r>
      <w:r w:rsidR="00704A37">
        <w:rPr>
          <w:szCs w:val="24"/>
          <w:lang w:val="ru-RU"/>
        </w:rPr>
        <w:t xml:space="preserve">                      </w:t>
      </w:r>
      <w:r w:rsidR="00EE5F4D" w:rsidRPr="00621ACA">
        <w:rPr>
          <w:szCs w:val="24"/>
          <w:lang w:val="ru-RU"/>
        </w:rPr>
        <w:t>с результатами получен</w:t>
      </w:r>
      <w:r w:rsidR="00704A37">
        <w:rPr>
          <w:szCs w:val="24"/>
          <w:lang w:val="ru-RU"/>
        </w:rPr>
        <w:t xml:space="preserve">ными методом </w:t>
      </w:r>
      <w:r w:rsidR="001D52BF">
        <w:rPr>
          <w:szCs w:val="24"/>
          <w:lang w:val="ru-RU"/>
        </w:rPr>
        <w:t xml:space="preserve">Р. М. Дрейка. </w:t>
      </w:r>
      <w:r w:rsidR="00EE5F4D" w:rsidRPr="00621ACA">
        <w:rPr>
          <w:szCs w:val="24"/>
          <w:lang w:val="ru-RU"/>
        </w:rPr>
        <w:t>Дифференциация по длительности стимульного материала</w:t>
      </w:r>
      <w:r w:rsidR="00B53223" w:rsidRPr="00621ACA">
        <w:rPr>
          <w:szCs w:val="24"/>
          <w:lang w:val="ru-RU"/>
        </w:rPr>
        <w:t xml:space="preserve"> </w:t>
      </w:r>
      <w:r w:rsidR="00704A37">
        <w:rPr>
          <w:szCs w:val="24"/>
          <w:lang w:val="ru-RU"/>
        </w:rPr>
        <w:t xml:space="preserve">в обоих методах </w:t>
      </w:r>
      <w:r w:rsidR="00B53223" w:rsidRPr="00621ACA">
        <w:rPr>
          <w:szCs w:val="24"/>
          <w:lang w:val="ru-RU"/>
        </w:rPr>
        <w:t>(</w:t>
      </w:r>
      <w:r w:rsidR="001D52BF">
        <w:rPr>
          <w:szCs w:val="24"/>
          <w:lang w:val="ru-RU"/>
        </w:rPr>
        <w:t xml:space="preserve">9-12 секунд </w:t>
      </w:r>
      <w:r w:rsidR="000C52B2" w:rsidRPr="00621ACA">
        <w:rPr>
          <w:szCs w:val="24"/>
          <w:lang w:val="ru-RU"/>
        </w:rPr>
        <w:t xml:space="preserve">в психометрическом методе </w:t>
      </w:r>
      <w:r w:rsidR="00B53223" w:rsidRPr="00621ACA">
        <w:rPr>
          <w:szCs w:val="24"/>
          <w:lang w:val="ru-RU"/>
        </w:rPr>
        <w:t>и 4-</w:t>
      </w:r>
      <w:r w:rsidR="00DC12EA">
        <w:rPr>
          <w:szCs w:val="24"/>
          <w:lang w:val="ru-RU"/>
        </w:rPr>
        <w:t xml:space="preserve">6 секунд в методе </w:t>
      </w:r>
      <w:r w:rsidR="00704A37">
        <w:rPr>
          <w:szCs w:val="24"/>
          <w:lang w:val="ru-RU"/>
        </w:rPr>
        <w:t xml:space="preserve">                        </w:t>
      </w:r>
      <w:r w:rsidR="00DC12EA">
        <w:rPr>
          <w:szCs w:val="24"/>
          <w:lang w:val="ru-RU"/>
        </w:rPr>
        <w:t xml:space="preserve">Р. М. Дрейка) </w:t>
      </w:r>
      <w:r w:rsidR="00EE5F4D" w:rsidRPr="00621ACA">
        <w:rPr>
          <w:szCs w:val="24"/>
          <w:lang w:val="ru-RU"/>
        </w:rPr>
        <w:t xml:space="preserve">является </w:t>
      </w:r>
      <w:r w:rsidR="00940251" w:rsidRPr="00621ACA">
        <w:rPr>
          <w:szCs w:val="24"/>
          <w:lang w:val="ru-RU"/>
        </w:rPr>
        <w:t xml:space="preserve">дополнительным </w:t>
      </w:r>
      <w:r w:rsidR="000C52B2" w:rsidRPr="00621ACA">
        <w:rPr>
          <w:szCs w:val="24"/>
          <w:lang w:val="ru-RU"/>
        </w:rPr>
        <w:t xml:space="preserve">принципиальным </w:t>
      </w:r>
      <w:r w:rsidR="00EE5F4D" w:rsidRPr="00621ACA">
        <w:rPr>
          <w:szCs w:val="24"/>
          <w:lang w:val="ru-RU"/>
        </w:rPr>
        <w:t>различием для целесооб</w:t>
      </w:r>
      <w:r w:rsidR="00940251" w:rsidRPr="00621ACA">
        <w:rPr>
          <w:szCs w:val="24"/>
          <w:lang w:val="ru-RU"/>
        </w:rPr>
        <w:t xml:space="preserve">разности ожидания высокой связи по диагностике </w:t>
      </w:r>
      <w:r w:rsidR="00704A37">
        <w:rPr>
          <w:szCs w:val="24"/>
          <w:lang w:val="ru-RU"/>
        </w:rPr>
        <w:t xml:space="preserve">рабочей </w:t>
      </w:r>
      <w:r w:rsidR="00940251" w:rsidRPr="00621ACA">
        <w:rPr>
          <w:szCs w:val="24"/>
          <w:lang w:val="ru-RU"/>
        </w:rPr>
        <w:t>памяти. Поскольку</w:t>
      </w:r>
      <w:r w:rsidR="00EE5F4D" w:rsidRPr="00621ACA">
        <w:rPr>
          <w:szCs w:val="24"/>
          <w:lang w:val="ru-RU"/>
        </w:rPr>
        <w:t xml:space="preserve"> временной объём информации является базовой характеристикой для ожидания </w:t>
      </w:r>
      <w:r w:rsidR="00B53F98">
        <w:rPr>
          <w:szCs w:val="24"/>
          <w:lang w:val="ru-RU"/>
        </w:rPr>
        <w:t xml:space="preserve"> </w:t>
      </w:r>
      <w:r w:rsidR="00EE5F4D" w:rsidRPr="00621ACA">
        <w:rPr>
          <w:szCs w:val="24"/>
          <w:lang w:val="ru-RU"/>
        </w:rPr>
        <w:t>достоверности надежности в применении разных методов измерения этого вида памяти.</w:t>
      </w:r>
      <w:r w:rsidR="00B75E7B" w:rsidRPr="00621ACA">
        <w:rPr>
          <w:szCs w:val="24"/>
          <w:lang w:val="ru-RU"/>
        </w:rPr>
        <w:t xml:space="preserve"> </w:t>
      </w:r>
    </w:p>
    <w:p w:rsidR="0074245F" w:rsidRPr="00621ACA" w:rsidRDefault="00747374" w:rsidP="00DC12EA">
      <w:pPr>
        <w:ind w:firstLine="720"/>
        <w:jc w:val="both"/>
        <w:rPr>
          <w:szCs w:val="24"/>
          <w:lang w:val="ru-RU"/>
        </w:rPr>
      </w:pPr>
      <w:r w:rsidRPr="00621ACA">
        <w:rPr>
          <w:b/>
          <w:bCs/>
          <w:szCs w:val="24"/>
          <w:lang w:val="ru-RU"/>
        </w:rPr>
        <w:t xml:space="preserve">В заключении </w:t>
      </w:r>
      <w:r w:rsidRPr="00621ACA">
        <w:rPr>
          <w:szCs w:val="24"/>
          <w:lang w:val="ru-RU"/>
        </w:rPr>
        <w:t>представлены основные результаты исслед</w:t>
      </w:r>
      <w:r w:rsidR="00CA0C52" w:rsidRPr="00621ACA">
        <w:rPr>
          <w:szCs w:val="24"/>
          <w:lang w:val="ru-RU"/>
        </w:rPr>
        <w:t xml:space="preserve">ования, подтверждающие </w:t>
      </w:r>
      <w:r w:rsidR="00643562">
        <w:rPr>
          <w:szCs w:val="24"/>
          <w:lang w:val="ru-RU"/>
        </w:rPr>
        <w:t xml:space="preserve">                 </w:t>
      </w:r>
      <w:r w:rsidR="00CA0C52" w:rsidRPr="00621ACA">
        <w:rPr>
          <w:szCs w:val="24"/>
          <w:lang w:val="ru-RU"/>
        </w:rPr>
        <w:t xml:space="preserve">решение </w:t>
      </w:r>
      <w:r w:rsidR="00643562">
        <w:rPr>
          <w:szCs w:val="24"/>
          <w:lang w:val="ru-RU"/>
        </w:rPr>
        <w:t xml:space="preserve">сформулированных задач </w:t>
      </w:r>
      <w:r w:rsidRPr="00621ACA">
        <w:rPr>
          <w:szCs w:val="24"/>
          <w:lang w:val="ru-RU"/>
        </w:rPr>
        <w:t>и достижение поставленных целей исследовани</w:t>
      </w:r>
      <w:r w:rsidR="00980750" w:rsidRPr="00621ACA">
        <w:rPr>
          <w:szCs w:val="24"/>
          <w:lang w:val="ru-RU"/>
        </w:rPr>
        <w:t>я.</w:t>
      </w:r>
      <w:r w:rsidR="00B75E7B" w:rsidRPr="00621ACA">
        <w:rPr>
          <w:szCs w:val="24"/>
          <w:lang w:val="ru-RU"/>
        </w:rPr>
        <w:t xml:space="preserve"> </w:t>
      </w:r>
      <w:r w:rsidR="00643562">
        <w:rPr>
          <w:szCs w:val="24"/>
          <w:lang w:val="ru-RU"/>
        </w:rPr>
        <w:t xml:space="preserve">                                              </w:t>
      </w:r>
      <w:r w:rsidRPr="00621ACA">
        <w:rPr>
          <w:szCs w:val="24"/>
          <w:lang w:val="ru-RU"/>
        </w:rPr>
        <w:t>Анализ теоретическ</w:t>
      </w:r>
      <w:r w:rsidR="00CA0C52" w:rsidRPr="00621ACA">
        <w:rPr>
          <w:szCs w:val="24"/>
          <w:lang w:val="ru-RU"/>
        </w:rPr>
        <w:t xml:space="preserve">их </w:t>
      </w:r>
      <w:r w:rsidRPr="00621ACA">
        <w:rPr>
          <w:szCs w:val="24"/>
          <w:lang w:val="ru-RU"/>
        </w:rPr>
        <w:t>и эмпирических данных, полученных</w:t>
      </w:r>
      <w:r w:rsidR="00C112BF" w:rsidRPr="00621ACA">
        <w:rPr>
          <w:szCs w:val="24"/>
          <w:lang w:val="ru-RU"/>
        </w:rPr>
        <w:t xml:space="preserve"> </w:t>
      </w:r>
      <w:r w:rsidR="00702D98" w:rsidRPr="00621ACA">
        <w:rPr>
          <w:szCs w:val="24"/>
          <w:lang w:val="ru-RU"/>
        </w:rPr>
        <w:t xml:space="preserve">в диагностическом </w:t>
      </w:r>
      <w:r w:rsidRPr="00621ACA">
        <w:rPr>
          <w:szCs w:val="24"/>
          <w:lang w:val="ru-RU"/>
        </w:rPr>
        <w:t>исследовании</w:t>
      </w:r>
      <w:r w:rsidR="00702D98" w:rsidRPr="00621ACA">
        <w:rPr>
          <w:szCs w:val="24"/>
          <w:lang w:val="ru-RU"/>
        </w:rPr>
        <w:t xml:space="preserve"> музыкальной памяти</w:t>
      </w:r>
      <w:r w:rsidR="00643562">
        <w:rPr>
          <w:szCs w:val="24"/>
          <w:lang w:val="ru-RU"/>
        </w:rPr>
        <w:t xml:space="preserve">, </w:t>
      </w:r>
      <w:r w:rsidRPr="00621ACA">
        <w:rPr>
          <w:szCs w:val="24"/>
          <w:lang w:val="ru-RU"/>
        </w:rPr>
        <w:t xml:space="preserve">подтвердил все выдвинутые </w:t>
      </w:r>
      <w:r w:rsidR="0068590F" w:rsidRPr="00621ACA">
        <w:rPr>
          <w:szCs w:val="24"/>
          <w:lang w:val="ru-RU"/>
        </w:rPr>
        <w:t xml:space="preserve">гипотезы </w:t>
      </w:r>
      <w:r w:rsidRPr="00621ACA">
        <w:rPr>
          <w:szCs w:val="24"/>
          <w:lang w:val="ru-RU"/>
        </w:rPr>
        <w:t xml:space="preserve">и позволяет сделать следующие </w:t>
      </w:r>
      <w:r w:rsidRPr="00621ACA">
        <w:rPr>
          <w:b/>
          <w:bCs/>
          <w:szCs w:val="24"/>
          <w:lang w:val="ru-RU"/>
        </w:rPr>
        <w:t>выводы</w:t>
      </w:r>
      <w:r w:rsidRPr="00621ACA">
        <w:rPr>
          <w:bCs/>
          <w:szCs w:val="24"/>
          <w:lang w:val="ru-RU"/>
        </w:rPr>
        <w:t xml:space="preserve">: </w:t>
      </w:r>
    </w:p>
    <w:p w:rsidR="00044D38" w:rsidRPr="00621ACA" w:rsidRDefault="0074245F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1. Методологический конструкт одновременног</w:t>
      </w:r>
      <w:r w:rsidR="00643562">
        <w:rPr>
          <w:szCs w:val="24"/>
          <w:lang w:val="ru-RU"/>
        </w:rPr>
        <w:t xml:space="preserve">о измерения двух переменных,                                   </w:t>
      </w:r>
      <w:r w:rsidRPr="00621ACA">
        <w:rPr>
          <w:szCs w:val="24"/>
          <w:lang w:val="ru-RU"/>
        </w:rPr>
        <w:t xml:space="preserve">для функций разных полушарий, проявил психологическую диагностическую функциональность </w:t>
      </w:r>
      <w:r w:rsidR="00643562">
        <w:rPr>
          <w:szCs w:val="24"/>
          <w:lang w:val="ru-RU"/>
        </w:rPr>
        <w:t xml:space="preserve">                 </w:t>
      </w:r>
      <w:r w:rsidRPr="00621ACA">
        <w:rPr>
          <w:szCs w:val="24"/>
          <w:lang w:val="ru-RU"/>
        </w:rPr>
        <w:t xml:space="preserve">для </w:t>
      </w:r>
      <w:r w:rsidR="00704A37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>слуховой музыкальной памяти на базе м</w:t>
      </w:r>
      <w:r w:rsidR="00643562">
        <w:rPr>
          <w:szCs w:val="24"/>
          <w:lang w:val="ru-RU"/>
        </w:rPr>
        <w:t xml:space="preserve">елодий </w:t>
      </w:r>
      <w:r w:rsidRPr="00621ACA">
        <w:rPr>
          <w:szCs w:val="24"/>
          <w:lang w:val="ru-RU"/>
        </w:rPr>
        <w:t xml:space="preserve">как упорядоченных ритмизированных высот. </w:t>
      </w:r>
    </w:p>
    <w:p w:rsidR="00044D38" w:rsidRPr="00621ACA" w:rsidRDefault="0074245F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Разработанный психометрический метод диагностики музыкальной памяти, с учетом:</w:t>
      </w:r>
      <w:r w:rsidR="0066287B" w:rsidRPr="00621ACA">
        <w:rPr>
          <w:szCs w:val="24"/>
          <w:lang w:val="ru-RU"/>
        </w:rPr>
        <w:t xml:space="preserve"> </w:t>
      </w:r>
    </w:p>
    <w:p w:rsidR="00044D38" w:rsidRPr="00621ACA" w:rsidRDefault="0074245F" w:rsidP="00440204">
      <w:pPr>
        <w:ind w:firstLine="720"/>
        <w:jc w:val="both"/>
        <w:rPr>
          <w:szCs w:val="24"/>
          <w:lang w:val="ru-RU"/>
        </w:rPr>
      </w:pPr>
      <w:proofErr w:type="gramStart"/>
      <w:r w:rsidRPr="00621ACA">
        <w:rPr>
          <w:szCs w:val="24"/>
          <w:lang w:val="ru-RU"/>
        </w:rPr>
        <w:t xml:space="preserve">1) объёма </w:t>
      </w:r>
      <w:r w:rsidR="00704A37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>памяти, обуславливающего длит</w:t>
      </w:r>
      <w:r w:rsidR="0066287B" w:rsidRPr="00621ACA">
        <w:rPr>
          <w:szCs w:val="24"/>
          <w:lang w:val="ru-RU"/>
        </w:rPr>
        <w:t>ельность стимульных заданий;</w:t>
      </w:r>
      <w:r w:rsidR="00761D98" w:rsidRPr="00621ACA">
        <w:rPr>
          <w:szCs w:val="24"/>
          <w:lang w:val="ru-RU"/>
        </w:rPr>
        <w:t xml:space="preserve"> </w:t>
      </w:r>
      <w:r w:rsidR="00044D38" w:rsidRPr="00621ACA">
        <w:rPr>
          <w:szCs w:val="24"/>
          <w:lang w:val="ru-RU"/>
        </w:rPr>
        <w:t xml:space="preserve">          </w:t>
      </w:r>
      <w:proofErr w:type="gramEnd"/>
    </w:p>
    <w:p w:rsidR="0066287B" w:rsidRPr="00621ACA" w:rsidRDefault="00761D98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2)</w:t>
      </w:r>
      <w:r w:rsidR="00704A37">
        <w:rPr>
          <w:szCs w:val="24"/>
          <w:lang w:val="ru-RU"/>
        </w:rPr>
        <w:t xml:space="preserve"> </w:t>
      </w:r>
      <w:r w:rsidR="0074245F" w:rsidRPr="00621ACA">
        <w:rPr>
          <w:szCs w:val="24"/>
          <w:lang w:val="ru-RU"/>
        </w:rPr>
        <w:t>мозговой нейропсихологической организац</w:t>
      </w:r>
      <w:r w:rsidRPr="00621ACA">
        <w:rPr>
          <w:szCs w:val="24"/>
          <w:lang w:val="ru-RU"/>
        </w:rPr>
        <w:t xml:space="preserve">ии слухового восприятия музыки, </w:t>
      </w:r>
      <w:r w:rsidR="00044D38" w:rsidRPr="00621ACA">
        <w:rPr>
          <w:szCs w:val="24"/>
          <w:lang w:val="ru-RU"/>
        </w:rPr>
        <w:t xml:space="preserve">                                 </w:t>
      </w:r>
      <w:r w:rsidR="0074245F" w:rsidRPr="00621ACA">
        <w:rPr>
          <w:szCs w:val="24"/>
          <w:lang w:val="ru-RU"/>
        </w:rPr>
        <w:t xml:space="preserve">по закономерностям межполушарной функциональной асимметрии, обусловливающей </w:t>
      </w:r>
      <w:r w:rsidR="00704A37">
        <w:rPr>
          <w:szCs w:val="24"/>
          <w:lang w:val="ru-RU"/>
        </w:rPr>
        <w:t xml:space="preserve">                 </w:t>
      </w:r>
      <w:r w:rsidR="0074245F" w:rsidRPr="00621ACA">
        <w:rPr>
          <w:szCs w:val="24"/>
          <w:lang w:val="ru-RU"/>
        </w:rPr>
        <w:t>разработку методологического конструкта одновреме</w:t>
      </w:r>
      <w:r w:rsidR="00FB2EA3">
        <w:rPr>
          <w:szCs w:val="24"/>
          <w:lang w:val="ru-RU"/>
        </w:rPr>
        <w:t xml:space="preserve">нного измерения </w:t>
      </w:r>
      <w:r w:rsidR="00704A37">
        <w:rPr>
          <w:szCs w:val="24"/>
          <w:lang w:val="ru-RU"/>
        </w:rPr>
        <w:t xml:space="preserve">двух переменных                             </w:t>
      </w:r>
      <w:r w:rsidR="0074245F" w:rsidRPr="00621ACA">
        <w:rPr>
          <w:szCs w:val="24"/>
          <w:lang w:val="ru-RU"/>
        </w:rPr>
        <w:t>для оценки латерального состояния музыкальной памяти</w:t>
      </w:r>
      <w:r w:rsidR="0066287B" w:rsidRPr="00621ACA">
        <w:rPr>
          <w:szCs w:val="24"/>
          <w:lang w:val="ru-RU"/>
        </w:rPr>
        <w:t xml:space="preserve"> </w:t>
      </w:r>
      <w:r w:rsidR="0074245F" w:rsidRPr="00621ACA">
        <w:rPr>
          <w:szCs w:val="24"/>
          <w:lang w:val="ru-RU"/>
        </w:rPr>
        <w:t xml:space="preserve">в межполушарном взаимодействии </w:t>
      </w:r>
      <w:r w:rsidR="00FB2EA3">
        <w:rPr>
          <w:szCs w:val="24"/>
          <w:lang w:val="ru-RU"/>
        </w:rPr>
        <w:t xml:space="preserve">                       </w:t>
      </w:r>
      <w:r w:rsidR="0074245F" w:rsidRPr="00621ACA">
        <w:rPr>
          <w:szCs w:val="24"/>
          <w:lang w:val="ru-RU"/>
        </w:rPr>
        <w:t>в проце</w:t>
      </w:r>
      <w:r w:rsidR="0066287B" w:rsidRPr="00621ACA">
        <w:rPr>
          <w:szCs w:val="24"/>
          <w:lang w:val="ru-RU"/>
        </w:rPr>
        <w:t xml:space="preserve">ссе слухового восприятия музыки </w:t>
      </w:r>
      <w:r w:rsidR="0074245F" w:rsidRPr="00621ACA">
        <w:rPr>
          <w:szCs w:val="24"/>
          <w:lang w:val="ru-RU"/>
        </w:rPr>
        <w:t xml:space="preserve">и соотношение дифференцированного уровня развития </w:t>
      </w:r>
      <w:r w:rsidR="00704A37">
        <w:rPr>
          <w:szCs w:val="24"/>
          <w:lang w:val="ru-RU"/>
        </w:rPr>
        <w:t xml:space="preserve">рабочей </w:t>
      </w:r>
      <w:r w:rsidR="0074245F" w:rsidRPr="00621ACA">
        <w:rPr>
          <w:szCs w:val="24"/>
          <w:lang w:val="ru-RU"/>
        </w:rPr>
        <w:t xml:space="preserve">слуховой музыкальной высотной и ритмической памяти;                                </w:t>
      </w:r>
    </w:p>
    <w:p w:rsidR="0074245F" w:rsidRPr="00621ACA" w:rsidRDefault="0074245F" w:rsidP="00440204">
      <w:pPr>
        <w:pStyle w:val="Default"/>
        <w:ind w:firstLine="720"/>
        <w:jc w:val="both"/>
        <w:rPr>
          <w:lang w:val="ru-RU"/>
        </w:rPr>
      </w:pPr>
      <w:r w:rsidRPr="00621ACA">
        <w:rPr>
          <w:lang w:val="ru-RU"/>
        </w:rPr>
        <w:t>3) стимульного диагностического материала по структур</w:t>
      </w:r>
      <w:r w:rsidR="00FB2EA3">
        <w:rPr>
          <w:lang w:val="ru-RU"/>
        </w:rPr>
        <w:t xml:space="preserve">е музыки </w:t>
      </w:r>
      <w:r w:rsidRPr="00621ACA">
        <w:rPr>
          <w:rFonts w:eastAsia="Times New Roman"/>
          <w:lang w:val="ru-RU"/>
        </w:rPr>
        <w:t>с положительным воздействием на когнитивные процессы человека в её прослушивании;</w:t>
      </w:r>
    </w:p>
    <w:p w:rsidR="00074E92" w:rsidRPr="00621ACA" w:rsidRDefault="0074245F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- выполняет следующие психометрические требования для психологической диагностики когнитивных функций: </w:t>
      </w:r>
    </w:p>
    <w:p w:rsidR="003F63D2" w:rsidRDefault="0074245F" w:rsidP="00913201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1.1) -  нормальное распределение балльных результатов (частотных числовых показателей) методических шкал; </w:t>
      </w:r>
    </w:p>
    <w:p w:rsidR="00867635" w:rsidRDefault="00867635" w:rsidP="00913201">
      <w:pPr>
        <w:ind w:firstLine="720"/>
        <w:jc w:val="both"/>
        <w:rPr>
          <w:szCs w:val="24"/>
          <w:lang w:val="ru-RU"/>
        </w:rPr>
      </w:pPr>
    </w:p>
    <w:p w:rsidR="00867635" w:rsidRDefault="00867635" w:rsidP="00913201">
      <w:pPr>
        <w:ind w:firstLine="720"/>
        <w:jc w:val="both"/>
        <w:rPr>
          <w:szCs w:val="24"/>
          <w:lang w:val="ru-RU"/>
        </w:rPr>
      </w:pPr>
    </w:p>
    <w:p w:rsidR="00867635" w:rsidRDefault="00867635" w:rsidP="00913201">
      <w:pPr>
        <w:ind w:firstLine="720"/>
        <w:jc w:val="both"/>
        <w:rPr>
          <w:szCs w:val="24"/>
          <w:lang w:val="ru-RU"/>
        </w:rPr>
      </w:pPr>
    </w:p>
    <w:p w:rsidR="0074245F" w:rsidRPr="00621ACA" w:rsidRDefault="0074245F" w:rsidP="00440204">
      <w:pPr>
        <w:ind w:firstLine="720"/>
        <w:jc w:val="both"/>
        <w:rPr>
          <w:szCs w:val="24"/>
          <w:lang w:val="ru-RU"/>
        </w:rPr>
      </w:pPr>
      <w:proofErr w:type="gramStart"/>
      <w:r w:rsidRPr="00621ACA">
        <w:rPr>
          <w:szCs w:val="24"/>
          <w:lang w:val="ru-RU"/>
        </w:rPr>
        <w:lastRenderedPageBreak/>
        <w:t>1.2) - наличие внутренней-содержательной согласованности методических заданий</w:t>
      </w:r>
      <w:r w:rsidR="00FB2EA3">
        <w:rPr>
          <w:szCs w:val="24"/>
          <w:lang w:val="ru-RU"/>
        </w:rPr>
        <w:t xml:space="preserve">                           </w:t>
      </w:r>
      <w:r w:rsidRPr="00621ACA">
        <w:rPr>
          <w:szCs w:val="24"/>
          <w:lang w:val="ru-RU"/>
        </w:rPr>
        <w:t xml:space="preserve">по показателям альфа </w:t>
      </w:r>
      <w:proofErr w:type="spellStart"/>
      <w:r w:rsidRPr="00621ACA">
        <w:rPr>
          <w:szCs w:val="24"/>
          <w:lang w:val="ru-RU"/>
        </w:rPr>
        <w:t>Кронбаха</w:t>
      </w:r>
      <w:proofErr w:type="spellEnd"/>
      <w:r w:rsidRPr="00621ACA">
        <w:rPr>
          <w:szCs w:val="24"/>
          <w:lang w:val="ru-RU"/>
        </w:rPr>
        <w:t xml:space="preserve"> на уровне выше 0,65 , с проявлением их содержательной независимости, связанной с наличием качественных факторов структуры музыки </w:t>
      </w:r>
      <w:r w:rsidR="00FB2EA3">
        <w:rPr>
          <w:szCs w:val="24"/>
          <w:lang w:val="ru-RU"/>
        </w:rPr>
        <w:t xml:space="preserve">                       </w:t>
      </w:r>
      <w:r w:rsidRPr="00621ACA">
        <w:rPr>
          <w:szCs w:val="24"/>
          <w:lang w:val="ru-RU"/>
        </w:rPr>
        <w:t xml:space="preserve">(комбинаций вариантов: тональностей, </w:t>
      </w:r>
      <w:proofErr w:type="spellStart"/>
      <w:r w:rsidRPr="00621ACA">
        <w:rPr>
          <w:szCs w:val="24"/>
          <w:lang w:val="ru-RU"/>
        </w:rPr>
        <w:t>амбитуса</w:t>
      </w:r>
      <w:proofErr w:type="spellEnd"/>
      <w:r w:rsidRPr="00621ACA">
        <w:rPr>
          <w:szCs w:val="24"/>
          <w:lang w:val="ru-RU"/>
        </w:rPr>
        <w:t xml:space="preserve">, метрического размера, октавного регистра), </w:t>
      </w:r>
      <w:r w:rsidR="002C00DE" w:rsidRPr="00621ACA">
        <w:rPr>
          <w:szCs w:val="24"/>
          <w:lang w:val="ru-RU"/>
        </w:rPr>
        <w:t xml:space="preserve"> </w:t>
      </w:r>
      <w:r w:rsidR="00FB2EA3">
        <w:rPr>
          <w:szCs w:val="24"/>
          <w:lang w:val="ru-RU"/>
        </w:rPr>
        <w:t xml:space="preserve">                 </w:t>
      </w:r>
      <w:r w:rsidRPr="00621ACA">
        <w:rPr>
          <w:szCs w:val="24"/>
          <w:lang w:val="ru-RU"/>
        </w:rPr>
        <w:t>как составляющих методически</w:t>
      </w:r>
      <w:r w:rsidR="00044D38" w:rsidRPr="00621ACA">
        <w:rPr>
          <w:szCs w:val="24"/>
          <w:lang w:val="ru-RU"/>
        </w:rPr>
        <w:t xml:space="preserve">х шкал музыкальной высотной </w:t>
      </w:r>
      <w:r w:rsidRPr="00621ACA">
        <w:rPr>
          <w:szCs w:val="24"/>
          <w:lang w:val="ru-RU"/>
        </w:rPr>
        <w:t>и ритмической памяти,</w:t>
      </w:r>
      <w:r w:rsidR="00FB2EA3">
        <w:rPr>
          <w:szCs w:val="24"/>
          <w:lang w:val="ru-RU"/>
        </w:rPr>
        <w:t xml:space="preserve">                                   </w:t>
      </w:r>
      <w:r w:rsidRPr="00621ACA">
        <w:rPr>
          <w:szCs w:val="24"/>
          <w:lang w:val="ru-RU"/>
        </w:rPr>
        <w:t xml:space="preserve">в результатах </w:t>
      </w:r>
      <w:proofErr w:type="spellStart"/>
      <w:r w:rsidRPr="00621ACA">
        <w:rPr>
          <w:szCs w:val="24"/>
          <w:lang w:val="ru-RU"/>
        </w:rPr>
        <w:t>тетра-хорических</w:t>
      </w:r>
      <w:proofErr w:type="spellEnd"/>
      <w:r w:rsidRPr="00621ACA">
        <w:rPr>
          <w:szCs w:val="24"/>
          <w:lang w:val="ru-RU"/>
        </w:rPr>
        <w:t xml:space="preserve"> корреляций Гаусса,</w:t>
      </w:r>
      <w:r w:rsidR="00044D38" w:rsidRPr="00621ACA">
        <w:rPr>
          <w:szCs w:val="24"/>
          <w:lang w:val="ru-RU"/>
        </w:rPr>
        <w:t xml:space="preserve"> </w:t>
      </w:r>
      <w:r w:rsidRPr="00621ACA">
        <w:rPr>
          <w:szCs w:val="24"/>
        </w:rPr>
        <w:t>c</w:t>
      </w:r>
      <w:r w:rsidRPr="00621ACA">
        <w:rPr>
          <w:szCs w:val="24"/>
          <w:lang w:val="ru-RU"/>
        </w:rPr>
        <w:t xml:space="preserve"> суммарной вариацией &gt; 100 %. </w:t>
      </w:r>
      <w:proofErr w:type="gramEnd"/>
    </w:p>
    <w:p w:rsidR="0074245F" w:rsidRPr="00621ACA" w:rsidRDefault="0074245F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1.3) - наличие </w:t>
      </w:r>
      <w:proofErr w:type="spellStart"/>
      <w:r w:rsidRPr="00621ACA">
        <w:rPr>
          <w:szCs w:val="24"/>
          <w:lang w:val="ru-RU"/>
        </w:rPr>
        <w:t>конструктной</w:t>
      </w:r>
      <w:proofErr w:type="spellEnd"/>
      <w:r w:rsidRPr="00621ACA">
        <w:rPr>
          <w:szCs w:val="24"/>
          <w:lang w:val="ru-RU"/>
        </w:rPr>
        <w:t xml:space="preserve"> (</w:t>
      </w:r>
      <w:proofErr w:type="gramStart"/>
      <w:r w:rsidRPr="00621ACA">
        <w:rPr>
          <w:szCs w:val="24"/>
          <w:lang w:val="ru-RU"/>
        </w:rPr>
        <w:t>понятийной-концептуальной</w:t>
      </w:r>
      <w:proofErr w:type="gramEnd"/>
      <w:r w:rsidRPr="00621ACA">
        <w:rPr>
          <w:szCs w:val="24"/>
          <w:lang w:val="ru-RU"/>
        </w:rPr>
        <w:t xml:space="preserve">) </w:t>
      </w:r>
      <w:proofErr w:type="spellStart"/>
      <w:r w:rsidRPr="00621ACA">
        <w:rPr>
          <w:szCs w:val="24"/>
          <w:lang w:val="ru-RU"/>
        </w:rPr>
        <w:t>валидности</w:t>
      </w:r>
      <w:proofErr w:type="spellEnd"/>
      <w:r w:rsidRPr="00621ACA">
        <w:rPr>
          <w:szCs w:val="24"/>
          <w:lang w:val="ru-RU"/>
        </w:rPr>
        <w:t xml:space="preserve"> в факторном анализе методических шкал с выделением 4-х методических шкал с суммарной процентной общей вариацией факторной структурной модели на уровне 99,6%; </w:t>
      </w:r>
    </w:p>
    <w:p w:rsidR="00B75E7B" w:rsidRPr="00621ACA" w:rsidRDefault="0074245F" w:rsidP="00440204">
      <w:pPr>
        <w:ind w:firstLine="720"/>
        <w:jc w:val="both"/>
        <w:rPr>
          <w:szCs w:val="24"/>
          <w:lang w:val="ru-RU"/>
        </w:rPr>
      </w:pPr>
      <w:proofErr w:type="gramStart"/>
      <w:r w:rsidRPr="00621ACA">
        <w:rPr>
          <w:szCs w:val="24"/>
          <w:lang w:val="ru-RU"/>
        </w:rPr>
        <w:t xml:space="preserve">1.4) - наличие </w:t>
      </w:r>
      <w:proofErr w:type="spellStart"/>
      <w:r w:rsidRPr="00621ACA">
        <w:rPr>
          <w:szCs w:val="24"/>
          <w:lang w:val="ru-RU"/>
        </w:rPr>
        <w:t>критериальной</w:t>
      </w:r>
      <w:proofErr w:type="spellEnd"/>
      <w:r w:rsidRPr="00621ACA">
        <w:rPr>
          <w:szCs w:val="24"/>
          <w:lang w:val="ru-RU"/>
        </w:rPr>
        <w:t xml:space="preserve"> (эмпирической) </w:t>
      </w:r>
      <w:proofErr w:type="spellStart"/>
      <w:r w:rsidRPr="00621ACA">
        <w:rPr>
          <w:szCs w:val="24"/>
          <w:lang w:val="ru-RU"/>
        </w:rPr>
        <w:t>валидности</w:t>
      </w:r>
      <w:proofErr w:type="spellEnd"/>
      <w:r w:rsidRPr="00621ACA">
        <w:rPr>
          <w:szCs w:val="24"/>
          <w:lang w:val="ru-RU"/>
        </w:rPr>
        <w:t xml:space="preserve"> по другому критерию измеряемого свойства - функциональной </w:t>
      </w:r>
      <w:proofErr w:type="spellStart"/>
      <w:r w:rsidRPr="00621ACA">
        <w:rPr>
          <w:szCs w:val="24"/>
          <w:lang w:val="ru-RU"/>
        </w:rPr>
        <w:t>латерализации</w:t>
      </w:r>
      <w:proofErr w:type="spellEnd"/>
      <w:r w:rsidRPr="00621ACA">
        <w:rPr>
          <w:szCs w:val="24"/>
          <w:lang w:val="ru-RU"/>
        </w:rPr>
        <w:t xml:space="preserve"> - с применением контрольного проективного метода </w:t>
      </w:r>
      <w:r w:rsidR="00FB2EA3">
        <w:rPr>
          <w:szCs w:val="24"/>
          <w:lang w:val="ru-RU"/>
        </w:rPr>
        <w:t xml:space="preserve">             </w:t>
      </w:r>
      <w:r w:rsidRPr="00621ACA">
        <w:rPr>
          <w:szCs w:val="24"/>
          <w:lang w:val="ru-RU"/>
        </w:rPr>
        <w:t xml:space="preserve">для принципа </w:t>
      </w:r>
      <w:proofErr w:type="spellStart"/>
      <w:r w:rsidRPr="00621ACA">
        <w:rPr>
          <w:szCs w:val="24"/>
          <w:lang w:val="ru-RU"/>
        </w:rPr>
        <w:t>латерализации</w:t>
      </w:r>
      <w:proofErr w:type="spellEnd"/>
      <w:r w:rsidRPr="00621ACA">
        <w:rPr>
          <w:szCs w:val="24"/>
          <w:lang w:val="ru-RU"/>
        </w:rPr>
        <w:t xml:space="preserve"> положительных и отрицательных эмоций в субъективной оценке жизненно важных положительных и отрицательных событий, с получением статистически значимых показателей Пирсона ум</w:t>
      </w:r>
      <w:r w:rsidR="00044D38" w:rsidRPr="00621ACA">
        <w:rPr>
          <w:szCs w:val="24"/>
          <w:lang w:val="ru-RU"/>
        </w:rPr>
        <w:t xml:space="preserve">еренной </w:t>
      </w:r>
      <w:r w:rsidR="00FB2EA3">
        <w:rPr>
          <w:szCs w:val="24"/>
          <w:lang w:val="ru-RU"/>
        </w:rPr>
        <w:t xml:space="preserve">связи </w:t>
      </w:r>
      <w:r w:rsidRPr="00621ACA">
        <w:rPr>
          <w:szCs w:val="24"/>
          <w:lang w:val="ru-RU"/>
        </w:rPr>
        <w:t xml:space="preserve">между </w:t>
      </w:r>
      <w:proofErr w:type="spellStart"/>
      <w:r w:rsidRPr="00621ACA">
        <w:rPr>
          <w:szCs w:val="24"/>
          <w:lang w:val="ru-RU"/>
        </w:rPr>
        <w:t>латерализацией</w:t>
      </w:r>
      <w:proofErr w:type="spellEnd"/>
      <w:r w:rsidRPr="00621ACA">
        <w:rPr>
          <w:szCs w:val="24"/>
          <w:lang w:val="ru-RU"/>
        </w:rPr>
        <w:t xml:space="preserve"> слухового восприятия музыки (</w:t>
      </w:r>
      <w:proofErr w:type="spellStart"/>
      <w:r w:rsidRPr="00621ACA">
        <w:rPr>
          <w:szCs w:val="24"/>
          <w:lang w:val="ru-RU"/>
        </w:rPr>
        <w:t>латерализации</w:t>
      </w:r>
      <w:proofErr w:type="spellEnd"/>
      <w:r w:rsidRPr="00621ACA">
        <w:rPr>
          <w:szCs w:val="24"/>
          <w:lang w:val="ru-RU"/>
        </w:rPr>
        <w:t xml:space="preserve"> </w:t>
      </w:r>
      <w:r w:rsidR="00654AB3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 xml:space="preserve">слуховой музыкальной памяти) и </w:t>
      </w:r>
      <w:proofErr w:type="spellStart"/>
      <w:r w:rsidRPr="00621ACA">
        <w:rPr>
          <w:szCs w:val="24"/>
          <w:lang w:val="ru-RU"/>
        </w:rPr>
        <w:t>латерализацией</w:t>
      </w:r>
      <w:proofErr w:type="spellEnd"/>
      <w:r w:rsidRPr="00621ACA">
        <w:rPr>
          <w:szCs w:val="24"/>
          <w:lang w:val="ru-RU"/>
        </w:rPr>
        <w:t xml:space="preserve"> эмоций; </w:t>
      </w:r>
      <w:proofErr w:type="gramEnd"/>
    </w:p>
    <w:p w:rsidR="00074E92" w:rsidRPr="00621ACA" w:rsidRDefault="0074245F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1.5) - наличие дискриминантной </w:t>
      </w:r>
      <w:proofErr w:type="spellStart"/>
      <w:r w:rsidRPr="00621ACA">
        <w:rPr>
          <w:szCs w:val="24"/>
          <w:lang w:val="ru-RU"/>
        </w:rPr>
        <w:t>валидности</w:t>
      </w:r>
      <w:proofErr w:type="spellEnd"/>
      <w:r w:rsidRPr="00621ACA">
        <w:rPr>
          <w:szCs w:val="24"/>
          <w:lang w:val="ru-RU"/>
        </w:rPr>
        <w:t xml:space="preserve"> по показателям точе</w:t>
      </w:r>
      <w:r w:rsidR="00FB2EA3">
        <w:rPr>
          <w:szCs w:val="24"/>
          <w:lang w:val="ru-RU"/>
        </w:rPr>
        <w:t xml:space="preserve">чно – </w:t>
      </w:r>
      <w:r w:rsidRPr="00621ACA">
        <w:rPr>
          <w:szCs w:val="24"/>
          <w:lang w:val="ru-RU"/>
        </w:rPr>
        <w:t xml:space="preserve">би-сериальной корреляции и сложности методических заданий по процентному уровню пропорции верных ответов, в </w:t>
      </w:r>
      <w:proofErr w:type="gramStart"/>
      <w:r w:rsidRPr="00621ACA">
        <w:rPr>
          <w:szCs w:val="24"/>
          <w:lang w:val="ru-RU"/>
        </w:rPr>
        <w:t>пределах</w:t>
      </w:r>
      <w:proofErr w:type="gramEnd"/>
      <w:r w:rsidRPr="00621ACA">
        <w:rPr>
          <w:szCs w:val="24"/>
          <w:lang w:val="ru-RU"/>
        </w:rPr>
        <w:t xml:space="preserve"> установленных для психометрического конструкта диагностики </w:t>
      </w:r>
      <w:r w:rsidR="00867635">
        <w:rPr>
          <w:szCs w:val="24"/>
          <w:lang w:val="ru-RU"/>
        </w:rPr>
        <w:t>рабочей</w:t>
      </w:r>
      <w:r w:rsidRPr="00621ACA">
        <w:rPr>
          <w:szCs w:val="24"/>
          <w:lang w:val="ru-RU"/>
        </w:rPr>
        <w:t xml:space="preserve"> слуховой музыкальной памяти с одновременным измерением двух переменных. </w:t>
      </w:r>
    </w:p>
    <w:p w:rsidR="002C1945" w:rsidRPr="00621ACA" w:rsidRDefault="0074245F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1.6.) - наличие ре-тестовой устойчивости результатов метода между результатами первого </w:t>
      </w:r>
      <w:r w:rsidR="00FB2EA3">
        <w:rPr>
          <w:szCs w:val="24"/>
          <w:lang w:val="ru-RU"/>
        </w:rPr>
        <w:t xml:space="preserve">                 </w:t>
      </w:r>
      <w:r w:rsidRPr="00621ACA">
        <w:rPr>
          <w:szCs w:val="24"/>
          <w:lang w:val="ru-RU"/>
        </w:rPr>
        <w:t xml:space="preserve">и повторного применения диагностики с получением статистически значимых показателей Пирсона высокой связи между двумя диагностическими измерениями.                                   </w:t>
      </w:r>
    </w:p>
    <w:p w:rsidR="00B53F98" w:rsidRDefault="0074245F" w:rsidP="00440204">
      <w:pPr>
        <w:pStyle w:val="default0"/>
        <w:spacing w:before="0" w:beforeAutospacing="0" w:after="0" w:afterAutospacing="0"/>
        <w:ind w:firstLine="720"/>
        <w:jc w:val="both"/>
        <w:rPr>
          <w:lang w:val="ru-RU"/>
        </w:rPr>
      </w:pPr>
      <w:r w:rsidRPr="00621ACA">
        <w:rPr>
          <w:lang w:val="ru-RU"/>
        </w:rPr>
        <w:t xml:space="preserve">Контрольный метод Р. М. Дрейка проявил отсутствие психометрических свойств, </w:t>
      </w:r>
      <w:r w:rsidR="00867635">
        <w:rPr>
          <w:lang w:val="ru-RU"/>
        </w:rPr>
        <w:t xml:space="preserve">               </w:t>
      </w:r>
      <w:r w:rsidRPr="00621ACA">
        <w:rPr>
          <w:lang w:val="ru-RU"/>
        </w:rPr>
        <w:t>требуемых для психометрических психодиагностически</w:t>
      </w:r>
      <w:r w:rsidR="00FB2EA3">
        <w:rPr>
          <w:lang w:val="ru-RU"/>
        </w:rPr>
        <w:t xml:space="preserve">х тестов когнитивных процессов, </w:t>
      </w:r>
      <w:r w:rsidR="00867635">
        <w:rPr>
          <w:lang w:val="ru-RU"/>
        </w:rPr>
        <w:t xml:space="preserve">                         </w:t>
      </w:r>
      <w:r w:rsidRPr="00621ACA">
        <w:rPr>
          <w:lang w:val="ru-RU"/>
        </w:rPr>
        <w:t xml:space="preserve">по результатам: </w:t>
      </w:r>
      <w:r w:rsidR="00FB2EA3">
        <w:rPr>
          <w:lang w:val="ru-RU"/>
        </w:rPr>
        <w:t xml:space="preserve">                    </w:t>
      </w:r>
    </w:p>
    <w:p w:rsidR="00B53F98" w:rsidRDefault="00074E92" w:rsidP="00867635">
      <w:pPr>
        <w:pStyle w:val="default0"/>
        <w:spacing w:before="0" w:beforeAutospacing="0" w:after="0" w:afterAutospacing="0"/>
        <w:ind w:firstLine="720"/>
        <w:jc w:val="both"/>
        <w:rPr>
          <w:lang w:val="ru-RU"/>
        </w:rPr>
      </w:pPr>
      <w:r w:rsidRPr="00621ACA">
        <w:rPr>
          <w:lang w:val="ru-RU"/>
        </w:rPr>
        <w:t xml:space="preserve">1) </w:t>
      </w:r>
      <w:r w:rsidR="0074245F" w:rsidRPr="00621ACA">
        <w:rPr>
          <w:lang w:val="ru-RU"/>
        </w:rPr>
        <w:t>надежности по внутренней согласованности методических зада</w:t>
      </w:r>
      <w:r w:rsidR="00FB2EA3">
        <w:rPr>
          <w:lang w:val="ru-RU"/>
        </w:rPr>
        <w:t xml:space="preserve">ний </w:t>
      </w:r>
      <w:r w:rsidR="0074245F" w:rsidRPr="00621ACA">
        <w:rPr>
          <w:lang w:val="ru-RU"/>
        </w:rPr>
        <w:t xml:space="preserve">по показателю альфа </w:t>
      </w:r>
      <w:proofErr w:type="spellStart"/>
      <w:r w:rsidR="0074245F" w:rsidRPr="00621ACA">
        <w:rPr>
          <w:lang w:val="ru-RU"/>
        </w:rPr>
        <w:t>Кронбаха</w:t>
      </w:r>
      <w:proofErr w:type="spellEnd"/>
      <w:r w:rsidR="0074245F" w:rsidRPr="00621ACA">
        <w:rPr>
          <w:lang w:val="ru-RU"/>
        </w:rPr>
        <w:t xml:space="preserve">; </w:t>
      </w:r>
      <w:r w:rsidR="0011385F" w:rsidRPr="00621ACA">
        <w:rPr>
          <w:lang w:val="ru-RU"/>
        </w:rPr>
        <w:t xml:space="preserve"> </w:t>
      </w:r>
    </w:p>
    <w:p w:rsidR="0011385F" w:rsidRPr="00621ACA" w:rsidRDefault="0074245F" w:rsidP="00B53F98">
      <w:pPr>
        <w:pStyle w:val="default0"/>
        <w:spacing w:before="0" w:beforeAutospacing="0" w:after="0" w:afterAutospacing="0"/>
        <w:ind w:firstLine="720"/>
        <w:jc w:val="both"/>
        <w:rPr>
          <w:lang w:val="ru-RU"/>
        </w:rPr>
      </w:pPr>
      <w:r w:rsidRPr="00621ACA">
        <w:rPr>
          <w:lang w:val="ru-RU"/>
        </w:rPr>
        <w:t xml:space="preserve">2) дискриминантной </w:t>
      </w:r>
      <w:proofErr w:type="spellStart"/>
      <w:r w:rsidRPr="00621ACA">
        <w:rPr>
          <w:lang w:val="ru-RU"/>
        </w:rPr>
        <w:t>вал</w:t>
      </w:r>
      <w:r w:rsidR="001B30D0" w:rsidRPr="00621ACA">
        <w:rPr>
          <w:lang w:val="ru-RU"/>
        </w:rPr>
        <w:t>идности</w:t>
      </w:r>
      <w:proofErr w:type="spellEnd"/>
      <w:r w:rsidR="001B30D0" w:rsidRPr="00621ACA">
        <w:rPr>
          <w:lang w:val="ru-RU"/>
        </w:rPr>
        <w:t xml:space="preserve"> по показателю точечно - </w:t>
      </w:r>
      <w:r w:rsidRPr="00621ACA">
        <w:rPr>
          <w:lang w:val="ru-RU"/>
        </w:rPr>
        <w:t>би-сериальной корреляции методических заданий и по процентному показателю пропорции верных ответов (сложности) методических заданий.</w:t>
      </w:r>
      <w:r w:rsidR="002C1945" w:rsidRPr="00621ACA">
        <w:rPr>
          <w:lang w:val="ru-RU"/>
        </w:rPr>
        <w:t xml:space="preserve"> </w:t>
      </w:r>
    </w:p>
    <w:p w:rsidR="00F974DA" w:rsidRPr="00621ACA" w:rsidRDefault="0074245F" w:rsidP="00440204">
      <w:pPr>
        <w:pStyle w:val="default0"/>
        <w:spacing w:before="0" w:beforeAutospacing="0" w:after="0" w:afterAutospacing="0"/>
        <w:ind w:firstLine="720"/>
        <w:jc w:val="both"/>
        <w:rPr>
          <w:lang w:val="ru-RU"/>
        </w:rPr>
      </w:pPr>
      <w:r w:rsidRPr="00621ACA">
        <w:rPr>
          <w:lang w:val="ru-RU"/>
        </w:rPr>
        <w:t>Сравнительный анализ структуры двух методов диагностики музыкальной памяти, используемых в диссертационном исследовании, выявил их методолог</w:t>
      </w:r>
      <w:r w:rsidR="002C1945" w:rsidRPr="00621ACA">
        <w:rPr>
          <w:lang w:val="ru-RU"/>
        </w:rPr>
        <w:t xml:space="preserve">ические различия </w:t>
      </w:r>
      <w:r w:rsidR="0011385F" w:rsidRPr="00621ACA">
        <w:rPr>
          <w:lang w:val="ru-RU"/>
        </w:rPr>
        <w:t xml:space="preserve">                  </w:t>
      </w:r>
      <w:r w:rsidR="00FB2EA3">
        <w:rPr>
          <w:lang w:val="ru-RU"/>
        </w:rPr>
        <w:t xml:space="preserve">                 </w:t>
      </w:r>
      <w:r w:rsidRPr="00621ACA">
        <w:rPr>
          <w:lang w:val="ru-RU"/>
        </w:rPr>
        <w:t>в диагностике музыкальной памяти.</w:t>
      </w:r>
      <w:r w:rsidR="00442488" w:rsidRPr="00621ACA">
        <w:rPr>
          <w:lang w:val="ru-RU"/>
        </w:rPr>
        <w:t xml:space="preserve"> </w:t>
      </w:r>
      <w:r w:rsidRPr="00621ACA">
        <w:rPr>
          <w:lang w:val="ru-RU"/>
        </w:rPr>
        <w:t>Обнаружено базовые причины негативного</w:t>
      </w:r>
      <w:r w:rsidR="00761D98" w:rsidRPr="00621ACA">
        <w:rPr>
          <w:lang w:val="ru-RU"/>
        </w:rPr>
        <w:t xml:space="preserve"> проявления метода Р. М. Дрейка</w:t>
      </w:r>
      <w:r w:rsidR="00442488" w:rsidRPr="00621ACA">
        <w:rPr>
          <w:lang w:val="ru-RU"/>
        </w:rPr>
        <w:t xml:space="preserve"> </w:t>
      </w:r>
      <w:r w:rsidRPr="00621ACA">
        <w:rPr>
          <w:lang w:val="ru-RU"/>
        </w:rPr>
        <w:t>для психометрической психологической</w:t>
      </w:r>
      <w:r w:rsidR="00761D98" w:rsidRPr="00621ACA">
        <w:rPr>
          <w:lang w:val="ru-RU"/>
        </w:rPr>
        <w:t xml:space="preserve"> диагностики музыкальной памяти</w:t>
      </w:r>
      <w:r w:rsidR="00074E92" w:rsidRPr="00621ACA">
        <w:rPr>
          <w:lang w:val="ru-RU"/>
        </w:rPr>
        <w:t xml:space="preserve"> </w:t>
      </w:r>
      <w:r w:rsidR="00FB2EA3">
        <w:rPr>
          <w:lang w:val="ru-RU"/>
        </w:rPr>
        <w:t xml:space="preserve">                            </w:t>
      </w:r>
      <w:r w:rsidRPr="00621ACA">
        <w:rPr>
          <w:lang w:val="ru-RU"/>
        </w:rPr>
        <w:t>как психического когнитивного процесса.</w:t>
      </w:r>
      <w:r w:rsidR="00074E92" w:rsidRPr="00621ACA">
        <w:rPr>
          <w:lang w:val="ru-RU"/>
        </w:rPr>
        <w:t xml:space="preserve"> </w:t>
      </w:r>
      <w:r w:rsidRPr="00621ACA">
        <w:rPr>
          <w:lang w:val="ru-RU"/>
        </w:rPr>
        <w:t>Разработанный психометриче</w:t>
      </w:r>
      <w:r w:rsidR="00442488" w:rsidRPr="00621ACA">
        <w:rPr>
          <w:lang w:val="ru-RU"/>
        </w:rPr>
        <w:t xml:space="preserve">ский метод является эффективным </w:t>
      </w:r>
      <w:r w:rsidRPr="00621ACA">
        <w:rPr>
          <w:lang w:val="ru-RU"/>
        </w:rPr>
        <w:t>для выявления специфик</w:t>
      </w:r>
      <w:r w:rsidR="00FB2EA3">
        <w:rPr>
          <w:lang w:val="ru-RU"/>
        </w:rPr>
        <w:t xml:space="preserve">и межполушарного взаимодействия </w:t>
      </w:r>
      <w:r w:rsidRPr="00621ACA">
        <w:rPr>
          <w:rFonts w:eastAsia="TimesNewRoman"/>
          <w:lang w:val="ru-RU"/>
        </w:rPr>
        <w:t>при проведении дифференциальной психологической диагностики «ла</w:t>
      </w:r>
      <w:r w:rsidR="00442488" w:rsidRPr="00621ACA">
        <w:rPr>
          <w:rFonts w:eastAsia="TimesNewRoman"/>
          <w:lang w:val="ru-RU"/>
        </w:rPr>
        <w:t xml:space="preserve">теритизации» музыкального мозга </w:t>
      </w:r>
      <w:r w:rsidR="00FB2EA3">
        <w:rPr>
          <w:rFonts w:eastAsia="TimesNewRoman"/>
          <w:lang w:val="ru-RU"/>
        </w:rPr>
        <w:t xml:space="preserve">                            </w:t>
      </w:r>
      <w:r w:rsidRPr="00621ACA">
        <w:rPr>
          <w:rFonts w:eastAsia="TimesNewRoman"/>
          <w:lang w:val="ru-RU"/>
        </w:rPr>
        <w:t xml:space="preserve">для </w:t>
      </w:r>
      <w:r w:rsidR="00867635">
        <w:rPr>
          <w:rFonts w:eastAsia="TimesNewRoman"/>
          <w:lang w:val="ru-RU"/>
        </w:rPr>
        <w:t xml:space="preserve">рабочей </w:t>
      </w:r>
      <w:r w:rsidRPr="00621ACA">
        <w:rPr>
          <w:rFonts w:eastAsia="TimesNewRoman"/>
          <w:lang w:val="ru-RU"/>
        </w:rPr>
        <w:t xml:space="preserve">слуховой музыкальной памяти на базе </w:t>
      </w:r>
      <w:r w:rsidR="00442488" w:rsidRPr="00621ACA">
        <w:rPr>
          <w:rFonts w:eastAsia="TimesNewRoman"/>
          <w:lang w:val="ru-RU"/>
        </w:rPr>
        <w:t xml:space="preserve">слухового восприятия музыки, </w:t>
      </w:r>
      <w:r w:rsidR="00FB2EA3">
        <w:rPr>
          <w:rFonts w:eastAsia="TimesNewRoman"/>
          <w:lang w:val="ru-RU"/>
        </w:rPr>
        <w:t xml:space="preserve">                                            </w:t>
      </w:r>
      <w:r w:rsidRPr="00621ACA">
        <w:rPr>
          <w:rFonts w:eastAsia="TimesNewRoman"/>
          <w:lang w:val="ru-RU"/>
        </w:rPr>
        <w:t>а также при оценке динамик</w:t>
      </w:r>
      <w:r w:rsidR="00FB2EA3">
        <w:rPr>
          <w:rFonts w:eastAsia="TimesNewRoman"/>
          <w:lang w:val="ru-RU"/>
        </w:rPr>
        <w:t xml:space="preserve">и межполушарного взаимодействия </w:t>
      </w:r>
      <w:r w:rsidRPr="00621ACA">
        <w:rPr>
          <w:rFonts w:eastAsia="TimesNewRoman"/>
          <w:lang w:val="ru-RU"/>
        </w:rPr>
        <w:t>в ходе тренингов, коррекци</w:t>
      </w:r>
      <w:r w:rsidR="00044D38" w:rsidRPr="00621ACA">
        <w:rPr>
          <w:rFonts w:eastAsia="TimesNewRoman"/>
          <w:lang w:val="ru-RU"/>
        </w:rPr>
        <w:t>онных</w:t>
      </w:r>
      <w:r w:rsidR="00FB2EA3">
        <w:rPr>
          <w:rFonts w:eastAsia="TimesNewRoman"/>
          <w:lang w:val="ru-RU"/>
        </w:rPr>
        <w:t xml:space="preserve">                 </w:t>
      </w:r>
      <w:r w:rsidR="00044D38" w:rsidRPr="00621ACA">
        <w:rPr>
          <w:rFonts w:eastAsia="TimesNewRoman"/>
          <w:lang w:val="ru-RU"/>
        </w:rPr>
        <w:t xml:space="preserve"> </w:t>
      </w:r>
      <w:r w:rsidR="00F974DA" w:rsidRPr="00621ACA">
        <w:rPr>
          <w:rFonts w:eastAsia="TimesNewRoman"/>
          <w:lang w:val="ru-RU"/>
        </w:rPr>
        <w:t xml:space="preserve">и реабилитационных программ. </w:t>
      </w:r>
      <w:r w:rsidR="00F02E23">
        <w:rPr>
          <w:rFonts w:eastAsia="TimesNewRoman"/>
          <w:lang w:val="ru-RU"/>
        </w:rPr>
        <w:t>Раб</w:t>
      </w:r>
      <w:r w:rsidR="00867635">
        <w:rPr>
          <w:rFonts w:eastAsia="TimesNewRoman"/>
          <w:lang w:val="ru-RU"/>
        </w:rPr>
        <w:t xml:space="preserve">очая </w:t>
      </w:r>
      <w:r w:rsidR="00F974DA" w:rsidRPr="00621ACA">
        <w:rPr>
          <w:rFonts w:eastAsia="TimesNewRoman"/>
          <w:lang w:val="ru-RU"/>
        </w:rPr>
        <w:t>слухо</w:t>
      </w:r>
      <w:r w:rsidR="002C1945" w:rsidRPr="00621ACA">
        <w:rPr>
          <w:rFonts w:eastAsia="TimesNewRoman"/>
          <w:lang w:val="ru-RU"/>
        </w:rPr>
        <w:t>вая музыкальная память является</w:t>
      </w:r>
      <w:r w:rsidR="00F974DA" w:rsidRPr="00621ACA">
        <w:rPr>
          <w:rFonts w:eastAsia="TimesNewRoman"/>
          <w:lang w:val="ru-RU"/>
        </w:rPr>
        <w:t xml:space="preserve"> </w:t>
      </w:r>
      <w:r w:rsidR="00F974DA" w:rsidRPr="00621ACA">
        <w:rPr>
          <w:lang w:val="ru-RU"/>
        </w:rPr>
        <w:t xml:space="preserve">натуральным когнитивным музыкальным </w:t>
      </w:r>
      <w:r w:rsidR="00442488" w:rsidRPr="00621ACA">
        <w:rPr>
          <w:lang w:val="ru-RU"/>
        </w:rPr>
        <w:t xml:space="preserve">психическим процессом, </w:t>
      </w:r>
      <w:r w:rsidR="00F974DA" w:rsidRPr="00621ACA">
        <w:rPr>
          <w:lang w:val="ru-RU"/>
        </w:rPr>
        <w:t>на фоне устойчивости измерения наблюдаемых разл</w:t>
      </w:r>
      <w:r w:rsidR="00442488" w:rsidRPr="00621ACA">
        <w:rPr>
          <w:lang w:val="ru-RU"/>
        </w:rPr>
        <w:t xml:space="preserve">ичий индивидуальных результатов </w:t>
      </w:r>
      <w:r w:rsidR="00F974DA" w:rsidRPr="00621ACA">
        <w:rPr>
          <w:lang w:val="ru-RU"/>
        </w:rPr>
        <w:t xml:space="preserve">с наличием нормальности распределения балльных результатов в популяции. </w:t>
      </w:r>
    </w:p>
    <w:p w:rsidR="00867635" w:rsidRDefault="0074245F" w:rsidP="00974320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2. Межполушарная функциональная асимметрия слухового восприятия музыки - </w:t>
      </w:r>
      <w:r w:rsidR="00044D38" w:rsidRPr="00621ACA">
        <w:rPr>
          <w:szCs w:val="24"/>
          <w:lang w:val="ru-RU"/>
        </w:rPr>
        <w:t xml:space="preserve">                </w:t>
      </w:r>
      <w:r w:rsidR="00FB2EA3">
        <w:rPr>
          <w:szCs w:val="24"/>
          <w:lang w:val="ru-RU"/>
        </w:rPr>
        <w:t xml:space="preserve">                        </w:t>
      </w:r>
      <w:r w:rsidRPr="00621ACA">
        <w:rPr>
          <w:szCs w:val="24"/>
          <w:lang w:val="ru-RU"/>
        </w:rPr>
        <w:t>это системный функциональный динамическ</w:t>
      </w:r>
      <w:r w:rsidR="009136D1">
        <w:rPr>
          <w:szCs w:val="24"/>
          <w:lang w:val="ru-RU"/>
        </w:rPr>
        <w:t xml:space="preserve">ий процесс совместной работы </w:t>
      </w:r>
      <w:r w:rsidRPr="00621ACA">
        <w:rPr>
          <w:szCs w:val="24"/>
          <w:lang w:val="ru-RU"/>
        </w:rPr>
        <w:t>и взаимодействия полушарий мозга в процессе обработки атрибутов музыки,</w:t>
      </w:r>
      <w:r w:rsidR="009136D1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как структуры ритмизированных высот, принадлежащих разным функциям полушарий. Каждая функция может быть развита на раз</w:t>
      </w:r>
      <w:r w:rsidR="009136D1">
        <w:rPr>
          <w:szCs w:val="24"/>
          <w:lang w:val="ru-RU"/>
        </w:rPr>
        <w:t xml:space="preserve">ном уровне, обосновывая </w:t>
      </w:r>
      <w:r w:rsidRPr="00621ACA">
        <w:rPr>
          <w:szCs w:val="24"/>
          <w:lang w:val="ru-RU"/>
        </w:rPr>
        <w:t xml:space="preserve">тем самым дифференциальный уровень обработки музыки обоими полушариями. Функциональная независимость обоих полушарий головного мозга обусловливает дифференцированные варианты состояния межполушарного взаимодействия в слуховой </w:t>
      </w:r>
      <w:r w:rsidR="00867635">
        <w:rPr>
          <w:szCs w:val="24"/>
          <w:lang w:val="ru-RU"/>
        </w:rPr>
        <w:t xml:space="preserve">               </w:t>
      </w:r>
      <w:r w:rsidRPr="00621ACA">
        <w:rPr>
          <w:szCs w:val="24"/>
          <w:lang w:val="ru-RU"/>
        </w:rPr>
        <w:t xml:space="preserve">обработке музыки и музыкальной информации, которые формируют разные «латеральные профили» </w:t>
      </w:r>
      <w:r w:rsidR="009136D1">
        <w:rPr>
          <w:szCs w:val="24"/>
          <w:lang w:val="ru-RU"/>
        </w:rPr>
        <w:t xml:space="preserve">                   </w:t>
      </w:r>
      <w:r w:rsidR="00867635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 xml:space="preserve">слуховой музыкальной памяти как музыкального когнитивного психологического процесса. </w:t>
      </w:r>
    </w:p>
    <w:p w:rsidR="00074E92" w:rsidRPr="00621ACA" w:rsidRDefault="0074245F" w:rsidP="00867635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lastRenderedPageBreak/>
        <w:t>Межполушарная функциональная асиммет</w:t>
      </w:r>
      <w:r w:rsidR="009136D1">
        <w:rPr>
          <w:szCs w:val="24"/>
          <w:lang w:val="ru-RU"/>
        </w:rPr>
        <w:t xml:space="preserve">рия проявляется в </w:t>
      </w:r>
      <w:r w:rsidRPr="00621ACA">
        <w:rPr>
          <w:szCs w:val="24"/>
          <w:lang w:val="ru-RU"/>
        </w:rPr>
        <w:t>трех видах «латеритизации музыкального мозга» д</w:t>
      </w:r>
      <w:r w:rsidR="009136D1">
        <w:rPr>
          <w:szCs w:val="24"/>
          <w:lang w:val="ru-RU"/>
        </w:rPr>
        <w:t xml:space="preserve">ля процесса </w:t>
      </w:r>
      <w:r w:rsidR="00867635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>слуховой музыкальной памяти на базе процесса слухового восприяти</w:t>
      </w:r>
      <w:r w:rsidR="009136D1">
        <w:rPr>
          <w:szCs w:val="24"/>
          <w:lang w:val="ru-RU"/>
        </w:rPr>
        <w:t xml:space="preserve">я музыки. </w:t>
      </w:r>
      <w:r w:rsidRPr="00621ACA">
        <w:rPr>
          <w:szCs w:val="24"/>
          <w:lang w:val="ru-RU"/>
        </w:rPr>
        <w:t>Лево–право–би–латеральные состояния музыкального мозга существую</w:t>
      </w:r>
      <w:r w:rsidR="009136D1">
        <w:rPr>
          <w:szCs w:val="24"/>
          <w:lang w:val="ru-RU"/>
        </w:rPr>
        <w:t xml:space="preserve">т </w:t>
      </w:r>
      <w:r w:rsidRPr="00621ACA">
        <w:rPr>
          <w:szCs w:val="24"/>
          <w:lang w:val="ru-RU"/>
        </w:rPr>
        <w:t xml:space="preserve">как когнитивные характеристики врожденного и устойчивого характера, поддающиеся проверке в психометрическом психодиагностическом измерении </w:t>
      </w:r>
      <w:r w:rsidR="00867635">
        <w:rPr>
          <w:szCs w:val="24"/>
          <w:lang w:val="ru-RU"/>
        </w:rPr>
        <w:t xml:space="preserve">рабочей </w:t>
      </w:r>
      <w:r w:rsidR="00961374" w:rsidRPr="00621ACA">
        <w:rPr>
          <w:szCs w:val="24"/>
          <w:lang w:val="ru-RU"/>
        </w:rPr>
        <w:t xml:space="preserve">слуховой музыкальной памяти. </w:t>
      </w:r>
      <w:r w:rsidRPr="00621ACA">
        <w:rPr>
          <w:szCs w:val="24"/>
          <w:lang w:val="ru-RU"/>
        </w:rPr>
        <w:t>Нейропсихологическая полушарная организация слухового вос</w:t>
      </w:r>
      <w:r w:rsidR="009136D1">
        <w:rPr>
          <w:szCs w:val="24"/>
          <w:lang w:val="ru-RU"/>
        </w:rPr>
        <w:t xml:space="preserve">приятия музыки </w:t>
      </w:r>
      <w:r w:rsidRPr="00621ACA">
        <w:rPr>
          <w:szCs w:val="24"/>
          <w:lang w:val="ru-RU"/>
        </w:rPr>
        <w:t>по принципу межполушарной функци</w:t>
      </w:r>
      <w:r w:rsidR="00B75E7B" w:rsidRPr="00621ACA">
        <w:rPr>
          <w:szCs w:val="24"/>
          <w:lang w:val="ru-RU"/>
        </w:rPr>
        <w:t xml:space="preserve">ональной асимметрии проявляется </w:t>
      </w:r>
      <w:r w:rsidRPr="00621ACA">
        <w:rPr>
          <w:szCs w:val="24"/>
          <w:lang w:val="ru-RU"/>
        </w:rPr>
        <w:t>в психометрическом измерен</w:t>
      </w:r>
      <w:r w:rsidR="00044D38" w:rsidRPr="00621ACA">
        <w:rPr>
          <w:szCs w:val="24"/>
          <w:lang w:val="ru-RU"/>
        </w:rPr>
        <w:t xml:space="preserve">ии </w:t>
      </w:r>
      <w:r w:rsidR="009136D1">
        <w:rPr>
          <w:szCs w:val="24"/>
          <w:lang w:val="ru-RU"/>
        </w:rPr>
        <w:t xml:space="preserve">                       </w:t>
      </w:r>
      <w:r w:rsidR="00044D38" w:rsidRPr="00621ACA">
        <w:rPr>
          <w:szCs w:val="24"/>
          <w:lang w:val="ru-RU"/>
        </w:rPr>
        <w:t xml:space="preserve">в отрицательных показателях. </w:t>
      </w:r>
      <w:r w:rsidRPr="00621ACA">
        <w:rPr>
          <w:szCs w:val="24"/>
          <w:lang w:val="ru-RU"/>
        </w:rPr>
        <w:t>Они характеризуют корреляции между музыкально</w:t>
      </w:r>
      <w:r w:rsidR="00044D38" w:rsidRPr="00621ACA">
        <w:rPr>
          <w:szCs w:val="24"/>
          <w:lang w:val="ru-RU"/>
        </w:rPr>
        <w:t xml:space="preserve">й высотной </w:t>
      </w:r>
      <w:r w:rsidR="009136D1">
        <w:rPr>
          <w:szCs w:val="24"/>
          <w:lang w:val="ru-RU"/>
        </w:rPr>
        <w:t xml:space="preserve">                        </w:t>
      </w:r>
      <w:r w:rsidR="00044D38" w:rsidRPr="00621ACA">
        <w:rPr>
          <w:szCs w:val="24"/>
          <w:lang w:val="ru-RU"/>
        </w:rPr>
        <w:t xml:space="preserve">и ритмической памяти </w:t>
      </w:r>
      <w:r w:rsidRPr="00621ACA">
        <w:rPr>
          <w:szCs w:val="24"/>
          <w:lang w:val="ru-RU"/>
        </w:rPr>
        <w:t>и возможности определения вида полушарной предраспо</w:t>
      </w:r>
      <w:r w:rsidR="00B75E7B" w:rsidRPr="00621ACA">
        <w:rPr>
          <w:szCs w:val="24"/>
          <w:lang w:val="ru-RU"/>
        </w:rPr>
        <w:t xml:space="preserve">ложенности </w:t>
      </w:r>
      <w:r w:rsidR="009136D1">
        <w:rPr>
          <w:szCs w:val="24"/>
          <w:lang w:val="ru-RU"/>
        </w:rPr>
        <w:t xml:space="preserve">                      </w:t>
      </w:r>
      <w:r w:rsidR="00B75E7B" w:rsidRPr="00621ACA">
        <w:rPr>
          <w:szCs w:val="24"/>
          <w:lang w:val="ru-RU"/>
        </w:rPr>
        <w:t xml:space="preserve">к музыкальной памяти </w:t>
      </w:r>
      <w:r w:rsidRPr="00621ACA">
        <w:rPr>
          <w:szCs w:val="24"/>
          <w:lang w:val="ru-RU"/>
        </w:rPr>
        <w:t>по уровню переменной асиммет</w:t>
      </w:r>
      <w:r w:rsidR="00044D38" w:rsidRPr="00621ACA">
        <w:rPr>
          <w:szCs w:val="24"/>
          <w:lang w:val="ru-RU"/>
        </w:rPr>
        <w:t xml:space="preserve">рии слуховой музыкальной памяти </w:t>
      </w:r>
      <w:r w:rsidR="009136D1">
        <w:rPr>
          <w:szCs w:val="24"/>
          <w:lang w:val="ru-RU"/>
        </w:rPr>
        <w:t xml:space="preserve">                         </w:t>
      </w:r>
      <w:r w:rsidRPr="00621ACA">
        <w:rPr>
          <w:szCs w:val="24"/>
          <w:lang w:val="ru-RU"/>
        </w:rPr>
        <w:t xml:space="preserve">как дифференциальной функции отдельных результатов для высотной и </w:t>
      </w:r>
      <w:r w:rsidR="00961374" w:rsidRPr="00621ACA">
        <w:rPr>
          <w:szCs w:val="24"/>
          <w:lang w:val="ru-RU"/>
        </w:rPr>
        <w:t xml:space="preserve">ритмической музыкальной памяти. </w:t>
      </w:r>
      <w:r w:rsidRPr="00621ACA">
        <w:rPr>
          <w:szCs w:val="24"/>
          <w:lang w:val="ru-RU"/>
        </w:rPr>
        <w:t>Доказанное на</w:t>
      </w:r>
      <w:r w:rsidR="004940A4">
        <w:rPr>
          <w:szCs w:val="24"/>
          <w:lang w:val="ru-RU"/>
        </w:rPr>
        <w:t xml:space="preserve">личие нормального распределения </w:t>
      </w:r>
      <w:r w:rsidRPr="00621ACA">
        <w:rPr>
          <w:szCs w:val="24"/>
          <w:lang w:val="ru-RU"/>
        </w:rPr>
        <w:t>этой функциональной характеристики музыкально</w:t>
      </w:r>
      <w:r w:rsidR="00805594">
        <w:rPr>
          <w:szCs w:val="24"/>
          <w:lang w:val="ru-RU"/>
        </w:rPr>
        <w:t xml:space="preserve">й памяти определяет её </w:t>
      </w:r>
      <w:r w:rsidRPr="00621ACA">
        <w:rPr>
          <w:szCs w:val="24"/>
          <w:lang w:val="ru-RU"/>
        </w:rPr>
        <w:t>как вид психологического когнитивного общеп</w:t>
      </w:r>
      <w:r w:rsidR="00805594">
        <w:rPr>
          <w:szCs w:val="24"/>
          <w:lang w:val="ru-RU"/>
        </w:rPr>
        <w:t xml:space="preserve">опуляционного свойства, </w:t>
      </w:r>
      <w:r w:rsidR="002C00DE" w:rsidRPr="00621ACA">
        <w:rPr>
          <w:szCs w:val="24"/>
          <w:lang w:val="ru-RU"/>
        </w:rPr>
        <w:t xml:space="preserve">а также </w:t>
      </w:r>
      <w:r w:rsidRPr="00621ACA">
        <w:rPr>
          <w:szCs w:val="24"/>
          <w:lang w:val="ru-RU"/>
        </w:rPr>
        <w:t xml:space="preserve">как биологический тип мозговой организации </w:t>
      </w:r>
      <w:r w:rsidR="00867635">
        <w:rPr>
          <w:szCs w:val="24"/>
          <w:lang w:val="ru-RU"/>
        </w:rPr>
        <w:t xml:space="preserve">рабочей </w:t>
      </w:r>
      <w:r w:rsidR="002C00DE" w:rsidRPr="00621ACA">
        <w:rPr>
          <w:szCs w:val="24"/>
          <w:lang w:val="ru-RU"/>
        </w:rPr>
        <w:t xml:space="preserve">слуховой </w:t>
      </w:r>
      <w:r w:rsidR="00805594">
        <w:rPr>
          <w:szCs w:val="24"/>
          <w:lang w:val="ru-RU"/>
        </w:rPr>
        <w:t xml:space="preserve">музыкальной памяти. </w:t>
      </w:r>
      <w:r w:rsidRPr="00621ACA">
        <w:rPr>
          <w:szCs w:val="24"/>
          <w:lang w:val="ru-RU"/>
        </w:rPr>
        <w:t>Результаты</w:t>
      </w:r>
      <w:r w:rsidR="00B75E7B" w:rsidRPr="00621ACA">
        <w:rPr>
          <w:szCs w:val="24"/>
          <w:lang w:val="ru-RU"/>
        </w:rPr>
        <w:t xml:space="preserve"> психометрического исследования с </w:t>
      </w:r>
      <w:proofErr w:type="gramStart"/>
      <w:r w:rsidR="00B75E7B" w:rsidRPr="00621ACA">
        <w:rPr>
          <w:szCs w:val="24"/>
          <w:lang w:val="ru-RU"/>
        </w:rPr>
        <w:t>эмпирическими</w:t>
      </w:r>
      <w:proofErr w:type="gramEnd"/>
      <w:r w:rsidR="00B75E7B" w:rsidRPr="00621ACA">
        <w:rPr>
          <w:szCs w:val="24"/>
          <w:lang w:val="ru-RU"/>
        </w:rPr>
        <w:t xml:space="preserve"> данным </w:t>
      </w:r>
      <w:r w:rsidRPr="00621ACA">
        <w:rPr>
          <w:szCs w:val="24"/>
          <w:lang w:val="ru-RU"/>
        </w:rPr>
        <w:t>по корреляционному анализу связи музыкально</w:t>
      </w:r>
      <w:r w:rsidR="00805594">
        <w:rPr>
          <w:szCs w:val="24"/>
          <w:lang w:val="ru-RU"/>
        </w:rPr>
        <w:t xml:space="preserve">й памяти высоты и ритма выявили </w:t>
      </w:r>
      <w:r w:rsidRPr="00621ACA">
        <w:rPr>
          <w:szCs w:val="24"/>
          <w:lang w:val="ru-RU"/>
        </w:rPr>
        <w:t>нали</w:t>
      </w:r>
      <w:r w:rsidR="00867635">
        <w:rPr>
          <w:szCs w:val="24"/>
          <w:lang w:val="ru-RU"/>
        </w:rPr>
        <w:t xml:space="preserve">чие </w:t>
      </w:r>
      <w:r w:rsidR="00961374" w:rsidRPr="00621ACA">
        <w:rPr>
          <w:szCs w:val="24"/>
          <w:lang w:val="ru-RU"/>
        </w:rPr>
        <w:t xml:space="preserve">высокой отрицательной связи </w:t>
      </w:r>
      <w:r w:rsidR="00805594">
        <w:rPr>
          <w:szCs w:val="24"/>
          <w:lang w:val="ru-RU"/>
        </w:rPr>
        <w:t xml:space="preserve"> </w:t>
      </w:r>
      <w:r w:rsidR="00867635">
        <w:rPr>
          <w:szCs w:val="24"/>
          <w:lang w:val="ru-RU"/>
        </w:rPr>
        <w:t>с наличием этого явления</w:t>
      </w:r>
      <w:r w:rsidR="00B75E7B" w:rsidRPr="00621ACA">
        <w:rPr>
          <w:szCs w:val="24"/>
          <w:lang w:val="ru-RU"/>
        </w:rPr>
        <w:t xml:space="preserve"> </w:t>
      </w:r>
      <w:r w:rsidR="00805594">
        <w:rPr>
          <w:szCs w:val="24"/>
          <w:lang w:val="ru-RU"/>
        </w:rPr>
        <w:t xml:space="preserve">в популяции </w:t>
      </w:r>
      <w:r w:rsidR="002C00DE" w:rsidRPr="00621ACA">
        <w:rPr>
          <w:szCs w:val="24"/>
          <w:lang w:val="ru-RU"/>
        </w:rPr>
        <w:t xml:space="preserve">на уровне </w:t>
      </w:r>
      <w:r w:rsidR="00867635">
        <w:rPr>
          <w:szCs w:val="24"/>
          <w:lang w:val="ru-RU"/>
        </w:rPr>
        <w:t xml:space="preserve">53,7 % – 96,4 % </w:t>
      </w:r>
      <w:r w:rsidR="0011385F" w:rsidRPr="00621ACA">
        <w:rPr>
          <w:szCs w:val="24"/>
          <w:lang w:val="ru-RU"/>
        </w:rPr>
        <w:t>в разных нормативны</w:t>
      </w:r>
      <w:r w:rsidRPr="00621ACA">
        <w:rPr>
          <w:szCs w:val="24"/>
          <w:lang w:val="ru-RU"/>
        </w:rPr>
        <w:t xml:space="preserve">х долях шкалы асимметрии </w:t>
      </w:r>
      <w:r w:rsidR="004E5FB1">
        <w:rPr>
          <w:szCs w:val="24"/>
          <w:lang w:val="ru-RU"/>
        </w:rPr>
        <w:t>памяти.</w:t>
      </w:r>
      <w:r w:rsidR="004E5FB1" w:rsidRPr="004E5FB1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Результаты факторного анализа с наличием асимметричного соотношения двух компонентов факт</w:t>
      </w:r>
      <w:r w:rsidR="00867635">
        <w:rPr>
          <w:szCs w:val="24"/>
          <w:lang w:val="ru-RU"/>
        </w:rPr>
        <w:t xml:space="preserve">ора музыкальной памяти высотной </w:t>
      </w:r>
      <w:r w:rsidRPr="00621ACA">
        <w:rPr>
          <w:szCs w:val="24"/>
          <w:lang w:val="ru-RU"/>
        </w:rPr>
        <w:t>и ритми</w:t>
      </w:r>
      <w:r w:rsidR="00913201">
        <w:rPr>
          <w:szCs w:val="24"/>
          <w:lang w:val="ru-RU"/>
        </w:rPr>
        <w:t xml:space="preserve">ческой </w:t>
      </w:r>
      <w:r w:rsidR="00867635">
        <w:rPr>
          <w:szCs w:val="24"/>
          <w:lang w:val="ru-RU"/>
        </w:rPr>
        <w:t xml:space="preserve">                     </w:t>
      </w:r>
      <w:r w:rsidR="004E5FB1">
        <w:rPr>
          <w:szCs w:val="24"/>
          <w:lang w:val="ru-RU"/>
        </w:rPr>
        <w:t>напрямую свидетельствуют</w:t>
      </w:r>
      <w:r w:rsidR="004E5FB1" w:rsidRPr="004E5FB1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о подтверждении нейропсихологической полушарно</w:t>
      </w:r>
      <w:r w:rsidR="004E5FB1">
        <w:rPr>
          <w:szCs w:val="24"/>
          <w:lang w:val="ru-RU"/>
        </w:rPr>
        <w:t>й организации восприятия музыки</w:t>
      </w:r>
      <w:r w:rsidR="004E5FB1" w:rsidRPr="004E5FB1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в психометрическом измерении бл</w:t>
      </w:r>
      <w:r w:rsidR="00654509" w:rsidRPr="00621ACA">
        <w:rPr>
          <w:szCs w:val="24"/>
          <w:lang w:val="ru-RU"/>
        </w:rPr>
        <w:t>агодаря структуре</w:t>
      </w:r>
      <w:r w:rsidR="00867635">
        <w:rPr>
          <w:szCs w:val="24"/>
          <w:lang w:val="ru-RU"/>
        </w:rPr>
        <w:t xml:space="preserve"> метода.                       </w:t>
      </w:r>
      <w:r w:rsidRPr="00621ACA">
        <w:rPr>
          <w:szCs w:val="24"/>
          <w:lang w:val="ru-RU"/>
        </w:rPr>
        <w:t xml:space="preserve">Диагностика «латерального вида» музыкального мозга для </w:t>
      </w:r>
      <w:r w:rsidR="00867635">
        <w:rPr>
          <w:szCs w:val="24"/>
          <w:lang w:val="ru-RU"/>
        </w:rPr>
        <w:t xml:space="preserve">рабочей </w:t>
      </w:r>
      <w:r w:rsidRPr="00621ACA">
        <w:rPr>
          <w:szCs w:val="24"/>
          <w:lang w:val="ru-RU"/>
        </w:rPr>
        <w:t>слуховой музыкальной памяти м</w:t>
      </w:r>
      <w:r w:rsidR="00654509" w:rsidRPr="00621ACA">
        <w:rPr>
          <w:szCs w:val="24"/>
          <w:lang w:val="ru-RU"/>
        </w:rPr>
        <w:t xml:space="preserve">ожет быть источником информации </w:t>
      </w:r>
      <w:r w:rsidRPr="00621ACA">
        <w:rPr>
          <w:szCs w:val="24"/>
          <w:lang w:val="ru-RU"/>
        </w:rPr>
        <w:t>о л</w:t>
      </w:r>
      <w:r w:rsidR="00867635">
        <w:rPr>
          <w:szCs w:val="24"/>
          <w:lang w:val="ru-RU"/>
        </w:rPr>
        <w:t xml:space="preserve">учшем развитии языковых функций </w:t>
      </w:r>
      <w:r w:rsidRPr="00621ACA">
        <w:rPr>
          <w:szCs w:val="24"/>
          <w:lang w:val="ru-RU"/>
        </w:rPr>
        <w:t xml:space="preserve">(в случае </w:t>
      </w:r>
      <w:r w:rsidR="00913201">
        <w:rPr>
          <w:szCs w:val="24"/>
          <w:lang w:val="ru-RU"/>
        </w:rPr>
        <w:t xml:space="preserve">наличия </w:t>
      </w:r>
      <w:r w:rsidR="00867635">
        <w:rPr>
          <w:szCs w:val="24"/>
          <w:lang w:val="ru-RU"/>
        </w:rPr>
        <w:t xml:space="preserve">            </w:t>
      </w:r>
      <w:r w:rsidR="00980750" w:rsidRPr="00621ACA">
        <w:rPr>
          <w:szCs w:val="24"/>
          <w:lang w:val="ru-RU"/>
        </w:rPr>
        <w:t>лево-латерального вида)</w:t>
      </w:r>
      <w:r w:rsidR="00654509" w:rsidRPr="00621ACA">
        <w:rPr>
          <w:szCs w:val="24"/>
          <w:lang w:val="ru-RU"/>
        </w:rPr>
        <w:t xml:space="preserve"> </w:t>
      </w:r>
      <w:r w:rsidR="00442488" w:rsidRPr="00621ACA">
        <w:rPr>
          <w:szCs w:val="24"/>
          <w:lang w:val="ru-RU"/>
        </w:rPr>
        <w:t xml:space="preserve">либо математических функций </w:t>
      </w:r>
      <w:r w:rsidRPr="00621ACA">
        <w:rPr>
          <w:szCs w:val="24"/>
          <w:lang w:val="ru-RU"/>
        </w:rPr>
        <w:t>(в случае наличия</w:t>
      </w:r>
      <w:r w:rsidR="00980750" w:rsidRPr="00621ACA">
        <w:rPr>
          <w:szCs w:val="24"/>
          <w:lang w:val="ru-RU"/>
        </w:rPr>
        <w:t xml:space="preserve"> билатерального вида) </w:t>
      </w:r>
      <w:r w:rsidRPr="00621ACA">
        <w:rPr>
          <w:szCs w:val="24"/>
          <w:lang w:val="ru-RU"/>
        </w:rPr>
        <w:t>согласно свежим эмпирическим н</w:t>
      </w:r>
      <w:r w:rsidR="00B75E7B" w:rsidRPr="00621ACA">
        <w:rPr>
          <w:szCs w:val="24"/>
          <w:lang w:val="ru-RU"/>
        </w:rPr>
        <w:t xml:space="preserve">ейропсихологическим данным </w:t>
      </w:r>
      <w:r w:rsidRPr="00621ACA">
        <w:rPr>
          <w:szCs w:val="24"/>
          <w:lang w:val="ru-RU"/>
        </w:rPr>
        <w:t>по этому вопросу.</w:t>
      </w:r>
    </w:p>
    <w:p w:rsidR="0074245F" w:rsidRPr="00621ACA" w:rsidRDefault="0074245F" w:rsidP="00440204">
      <w:pPr>
        <w:pStyle w:val="Default"/>
        <w:ind w:firstLine="720"/>
        <w:jc w:val="both"/>
        <w:rPr>
          <w:lang w:val="ru-RU"/>
        </w:rPr>
      </w:pPr>
      <w:r w:rsidRPr="00621ACA">
        <w:rPr>
          <w:bCs/>
          <w:lang w:val="ru-RU"/>
        </w:rPr>
        <w:t>3. Временной размер от 9 до 12 секунд и количественный музык</w:t>
      </w:r>
      <w:r w:rsidR="004E5FB1">
        <w:rPr>
          <w:bCs/>
          <w:lang w:val="ru-RU"/>
        </w:rPr>
        <w:t xml:space="preserve">альный размер </w:t>
      </w:r>
      <w:r w:rsidRPr="00621ACA">
        <w:rPr>
          <w:bCs/>
          <w:lang w:val="ru-RU"/>
        </w:rPr>
        <w:t xml:space="preserve">6 музыкальных тактов входит в объём </w:t>
      </w:r>
      <w:r w:rsidR="00867635">
        <w:rPr>
          <w:bCs/>
          <w:lang w:val="ru-RU"/>
        </w:rPr>
        <w:t xml:space="preserve">рабочей </w:t>
      </w:r>
      <w:r w:rsidRPr="00621ACA">
        <w:rPr>
          <w:bCs/>
          <w:lang w:val="ru-RU"/>
        </w:rPr>
        <w:t xml:space="preserve">слуховой </w:t>
      </w:r>
      <w:r w:rsidRPr="00621ACA">
        <w:rPr>
          <w:lang w:val="ru-RU"/>
        </w:rPr>
        <w:t>м</w:t>
      </w:r>
      <w:r w:rsidR="004E5FB1">
        <w:rPr>
          <w:lang w:val="ru-RU"/>
        </w:rPr>
        <w:t>узыкальной памяти</w:t>
      </w:r>
      <w:r w:rsidR="004E5FB1" w:rsidRPr="004E5FB1">
        <w:rPr>
          <w:lang w:val="ru-RU"/>
        </w:rPr>
        <w:t xml:space="preserve"> </w:t>
      </w:r>
      <w:r w:rsidR="00913201">
        <w:rPr>
          <w:lang w:val="ru-RU"/>
        </w:rPr>
        <w:t xml:space="preserve">для музыкальных мелодий. </w:t>
      </w:r>
      <w:r w:rsidR="00867635">
        <w:rPr>
          <w:lang w:val="ru-RU"/>
        </w:rPr>
        <w:t xml:space="preserve">                         </w:t>
      </w:r>
      <w:r w:rsidRPr="00621ACA">
        <w:rPr>
          <w:lang w:val="ru-RU"/>
        </w:rPr>
        <w:t>В психометрическом методе диагностики муз</w:t>
      </w:r>
      <w:r w:rsidR="00867635">
        <w:rPr>
          <w:lang w:val="ru-RU"/>
        </w:rPr>
        <w:t xml:space="preserve">ыкальной памяти это проявляется </w:t>
      </w:r>
      <w:r w:rsidRPr="00621ACA">
        <w:rPr>
          <w:lang w:val="ru-RU"/>
        </w:rPr>
        <w:t>в психометрических характеристика</w:t>
      </w:r>
      <w:r w:rsidR="004E5FB1">
        <w:rPr>
          <w:lang w:val="ru-RU"/>
        </w:rPr>
        <w:t>х и в дескриптивных статистиках</w:t>
      </w:r>
      <w:r w:rsidR="004E5FB1" w:rsidRPr="004E5FB1">
        <w:rPr>
          <w:lang w:val="ru-RU"/>
        </w:rPr>
        <w:t xml:space="preserve"> </w:t>
      </w:r>
      <w:r w:rsidRPr="00621ACA">
        <w:rPr>
          <w:lang w:val="ru-RU"/>
        </w:rPr>
        <w:t>в нормальности распределения методических шкал музыкальной памяти: высотной, ритмической, общей и асимметрии памяти.</w:t>
      </w:r>
    </w:p>
    <w:p w:rsidR="00B75E7B" w:rsidRPr="00D2264E" w:rsidRDefault="0074245F" w:rsidP="00440204">
      <w:pPr>
        <w:pStyle w:val="Default"/>
        <w:ind w:firstLine="720"/>
        <w:jc w:val="both"/>
        <w:rPr>
          <w:lang w:val="ru-RU"/>
        </w:rPr>
      </w:pPr>
      <w:r w:rsidRPr="00621ACA">
        <w:rPr>
          <w:lang w:val="ru-RU"/>
        </w:rPr>
        <w:t>4. Анализ музыки, описанной в медицинско</w:t>
      </w:r>
      <w:r w:rsidR="00D2264E">
        <w:rPr>
          <w:lang w:val="ru-RU"/>
        </w:rPr>
        <w:t>й литературе с доказательствами</w:t>
      </w:r>
      <w:r w:rsidR="00D2264E" w:rsidRPr="00D2264E">
        <w:rPr>
          <w:lang w:val="ru-RU"/>
        </w:rPr>
        <w:t xml:space="preserve">                                          </w:t>
      </w:r>
      <w:r w:rsidRPr="00621ACA">
        <w:rPr>
          <w:lang w:val="ru-RU"/>
        </w:rPr>
        <w:t>её положительного воздействия на физиологию и когнитивные функции ч</w:t>
      </w:r>
      <w:r w:rsidR="00D2264E">
        <w:rPr>
          <w:lang w:val="ru-RU"/>
        </w:rPr>
        <w:t>еловека,</w:t>
      </w:r>
      <w:r w:rsidR="00D2264E" w:rsidRPr="00D2264E">
        <w:rPr>
          <w:lang w:val="ru-RU"/>
        </w:rPr>
        <w:t xml:space="preserve"> </w:t>
      </w:r>
      <w:r w:rsidR="00826760" w:rsidRPr="00826760">
        <w:rPr>
          <w:lang w:val="ru-RU"/>
        </w:rPr>
        <w:t xml:space="preserve">                                           </w:t>
      </w:r>
      <w:r w:rsidRPr="00621ACA">
        <w:rPr>
          <w:lang w:val="ru-RU"/>
        </w:rPr>
        <w:t xml:space="preserve">по структуре специальной теории музыки позволяет определить общие специфические структурные свойства лечебной музыки по следующим чертам: тембра звука (окраски), мелодики, гармонии, ритмики, полифонии (контрапункта), агогики, динамики, артикуляции (способа извлечения звука). </w:t>
      </w:r>
    </w:p>
    <w:p w:rsidR="00087D24" w:rsidRDefault="0074245F" w:rsidP="00087D24">
      <w:pPr>
        <w:pStyle w:val="Default"/>
        <w:ind w:firstLine="720"/>
        <w:jc w:val="both"/>
        <w:rPr>
          <w:rFonts w:eastAsia="TimesNewRoman"/>
          <w:lang w:val="ru-RU"/>
        </w:rPr>
      </w:pPr>
      <w:r w:rsidRPr="00621ACA">
        <w:rPr>
          <w:lang w:val="ru-RU"/>
        </w:rPr>
        <w:t>Основные черты музыки, леч</w:t>
      </w:r>
      <w:r w:rsidR="00044D38" w:rsidRPr="00621ACA">
        <w:rPr>
          <w:lang w:val="ru-RU"/>
        </w:rPr>
        <w:t xml:space="preserve">ебной </w:t>
      </w:r>
      <w:r w:rsidRPr="00621ACA">
        <w:rPr>
          <w:lang w:val="ru-RU"/>
        </w:rPr>
        <w:t xml:space="preserve">для когнитивных функций человека, характерны  </w:t>
      </w:r>
      <w:r w:rsidR="00D2264E" w:rsidRPr="00D2264E">
        <w:rPr>
          <w:lang w:val="ru-RU"/>
        </w:rPr>
        <w:t xml:space="preserve">                      </w:t>
      </w:r>
      <w:r w:rsidRPr="00621ACA">
        <w:rPr>
          <w:lang w:val="ru-RU"/>
        </w:rPr>
        <w:t>для стилей эпох позднего барокк</w:t>
      </w:r>
      <w:r w:rsidR="00044D38" w:rsidRPr="00621ACA">
        <w:rPr>
          <w:lang w:val="ru-RU"/>
        </w:rPr>
        <w:t xml:space="preserve">о </w:t>
      </w:r>
      <w:r w:rsidRPr="00621ACA">
        <w:rPr>
          <w:lang w:val="ru-RU"/>
        </w:rPr>
        <w:t xml:space="preserve">и раннего классицизма по истории музыки. </w:t>
      </w:r>
      <w:r w:rsidR="00D2264E" w:rsidRPr="00D2264E">
        <w:rPr>
          <w:lang w:val="ru-RU"/>
        </w:rPr>
        <w:t xml:space="preserve">                          </w:t>
      </w:r>
      <w:r w:rsidRPr="00621ACA">
        <w:rPr>
          <w:lang w:val="ru-RU"/>
        </w:rPr>
        <w:t>Целенаправленная билатер</w:t>
      </w:r>
      <w:r w:rsidR="00044D38" w:rsidRPr="00621ACA">
        <w:rPr>
          <w:lang w:val="ru-RU"/>
        </w:rPr>
        <w:t xml:space="preserve">альная </w:t>
      </w:r>
      <w:r w:rsidRPr="00621ACA">
        <w:rPr>
          <w:lang w:val="ru-RU"/>
        </w:rPr>
        <w:t xml:space="preserve">либо монолатеральная стимуляция атрибутами музыки </w:t>
      </w:r>
      <w:r w:rsidR="00D2264E" w:rsidRPr="00D2264E">
        <w:rPr>
          <w:lang w:val="ru-RU"/>
        </w:rPr>
        <w:t xml:space="preserve">                   </w:t>
      </w:r>
      <w:r w:rsidRPr="00621ACA">
        <w:rPr>
          <w:lang w:val="ru-RU"/>
        </w:rPr>
        <w:t>(высотами</w:t>
      </w:r>
      <w:r w:rsidR="00044D38" w:rsidRPr="00621ACA">
        <w:rPr>
          <w:lang w:val="ru-RU"/>
        </w:rPr>
        <w:t xml:space="preserve"> либо ритмами) </w:t>
      </w:r>
      <w:r w:rsidRPr="00621ACA">
        <w:rPr>
          <w:lang w:val="ru-RU"/>
        </w:rPr>
        <w:t xml:space="preserve">может </w:t>
      </w:r>
      <w:r w:rsidR="00722BD4" w:rsidRPr="00621ACA">
        <w:rPr>
          <w:lang w:val="ru-RU"/>
        </w:rPr>
        <w:t xml:space="preserve">быть использована в когнитивной </w:t>
      </w:r>
      <w:proofErr w:type="spellStart"/>
      <w:r w:rsidRPr="00621ACA">
        <w:rPr>
          <w:lang w:val="ru-RU"/>
        </w:rPr>
        <w:t>нейро-реабилитации</w:t>
      </w:r>
      <w:proofErr w:type="spellEnd"/>
      <w:r w:rsidRPr="00621ACA">
        <w:rPr>
          <w:lang w:val="ru-RU"/>
        </w:rPr>
        <w:t xml:space="preserve"> полушарных мозговых поражений или повреждений, подающихся коррек</w:t>
      </w:r>
      <w:r w:rsidR="00D2264E">
        <w:rPr>
          <w:lang w:val="ru-RU"/>
        </w:rPr>
        <w:t>ции</w:t>
      </w:r>
      <w:r w:rsidR="00D2264E" w:rsidRPr="00D2264E">
        <w:rPr>
          <w:lang w:val="ru-RU"/>
        </w:rPr>
        <w:t xml:space="preserve"> </w:t>
      </w:r>
      <w:r w:rsidR="00044D38" w:rsidRPr="00621ACA">
        <w:rPr>
          <w:lang w:val="ru-RU"/>
        </w:rPr>
        <w:t xml:space="preserve">путём музыкальной терапии. </w:t>
      </w:r>
      <w:r w:rsidR="00D2264E" w:rsidRPr="00D2264E">
        <w:rPr>
          <w:lang w:val="ru-RU"/>
        </w:rPr>
        <w:t xml:space="preserve">                       </w:t>
      </w:r>
      <w:r w:rsidRPr="00621ACA">
        <w:rPr>
          <w:lang w:val="ru-RU"/>
        </w:rPr>
        <w:t>Кроме то</w:t>
      </w:r>
      <w:r w:rsidR="00D2264E">
        <w:rPr>
          <w:lang w:val="ru-RU"/>
        </w:rPr>
        <w:t>го, она может быть использована</w:t>
      </w:r>
      <w:r w:rsidR="00D2264E" w:rsidRPr="00D2264E">
        <w:rPr>
          <w:lang w:val="ru-RU"/>
        </w:rPr>
        <w:t xml:space="preserve"> </w:t>
      </w:r>
      <w:r w:rsidR="002F14AA" w:rsidRPr="00621ACA">
        <w:rPr>
          <w:lang w:val="ru-RU"/>
        </w:rPr>
        <w:t xml:space="preserve">в коррекции </w:t>
      </w:r>
      <w:r w:rsidRPr="00621ACA">
        <w:rPr>
          <w:lang w:val="ru-RU"/>
        </w:rPr>
        <w:t>и целенаправленном развитии язы</w:t>
      </w:r>
      <w:r w:rsidR="00722BD4" w:rsidRPr="00621ACA">
        <w:rPr>
          <w:lang w:val="ru-RU"/>
        </w:rPr>
        <w:t xml:space="preserve">ковых </w:t>
      </w:r>
      <w:r w:rsidR="00D2264E" w:rsidRPr="00162DAD">
        <w:rPr>
          <w:lang w:val="ru-RU"/>
        </w:rPr>
        <w:t xml:space="preserve">                                                         </w:t>
      </w:r>
      <w:r w:rsidR="00162DAD">
        <w:rPr>
          <w:lang w:val="ru-RU"/>
        </w:rPr>
        <w:t>и математических функций.</w:t>
      </w:r>
      <w:r w:rsidR="00162DAD" w:rsidRPr="00162DAD">
        <w:rPr>
          <w:lang w:val="ru-RU"/>
        </w:rPr>
        <w:t xml:space="preserve"> </w:t>
      </w:r>
      <w:r w:rsidRPr="00621ACA">
        <w:rPr>
          <w:lang w:val="ru-RU"/>
        </w:rPr>
        <w:t>В литературе описаны э</w:t>
      </w:r>
      <w:r w:rsidRPr="00621ACA">
        <w:rPr>
          <w:rFonts w:eastAsia="TimesNewRoman"/>
          <w:lang w:val="ru-RU"/>
        </w:rPr>
        <w:t>мпирически</w:t>
      </w:r>
      <w:r w:rsidR="00044D38" w:rsidRPr="00621ACA">
        <w:rPr>
          <w:rFonts w:eastAsia="TimesNewRoman"/>
          <w:lang w:val="ru-RU"/>
        </w:rPr>
        <w:t xml:space="preserve">е данные </w:t>
      </w:r>
      <w:r w:rsidRPr="00621ACA">
        <w:rPr>
          <w:rFonts w:eastAsia="TimesNewRoman"/>
          <w:lang w:val="ru-RU"/>
        </w:rPr>
        <w:t>о</w:t>
      </w:r>
      <w:r w:rsidR="00162DAD">
        <w:rPr>
          <w:rFonts w:eastAsia="TimesNewRoman"/>
          <w:lang w:val="ru-RU"/>
        </w:rPr>
        <w:t xml:space="preserve"> влиянии музыкальной стимуляции</w:t>
      </w:r>
      <w:r w:rsidR="00162DAD" w:rsidRPr="00162DAD">
        <w:rPr>
          <w:rFonts w:eastAsia="TimesNewRoman"/>
          <w:lang w:val="ru-RU"/>
        </w:rPr>
        <w:t xml:space="preserve"> </w:t>
      </w:r>
      <w:r w:rsidRPr="00621ACA">
        <w:rPr>
          <w:rFonts w:eastAsia="TimesNewRoman"/>
          <w:lang w:val="ru-RU"/>
        </w:rPr>
        <w:t xml:space="preserve">на паттерны </w:t>
      </w:r>
      <w:r w:rsidR="00044D38" w:rsidRPr="00621ACA">
        <w:rPr>
          <w:rFonts w:eastAsia="TimesNewRoman"/>
          <w:lang w:val="ru-RU"/>
        </w:rPr>
        <w:t xml:space="preserve">активации в слуховой коре мозга </w:t>
      </w:r>
      <w:r w:rsidRPr="00621ACA">
        <w:rPr>
          <w:rFonts w:eastAsia="TimesNewRoman"/>
          <w:lang w:val="ru-RU"/>
        </w:rPr>
        <w:t>у взрослых не-музыкантов,</w:t>
      </w:r>
      <w:r w:rsidR="00722BD4" w:rsidRPr="00621ACA">
        <w:rPr>
          <w:lang w:val="ru-RU"/>
        </w:rPr>
        <w:t xml:space="preserve"> </w:t>
      </w:r>
      <w:r w:rsidR="002F14AA" w:rsidRPr="00621ACA">
        <w:rPr>
          <w:lang w:val="ru-RU"/>
        </w:rPr>
        <w:t xml:space="preserve">                                              </w:t>
      </w:r>
      <w:r w:rsidRPr="00621ACA">
        <w:rPr>
          <w:rFonts w:eastAsia="TimesNewRoman"/>
          <w:lang w:val="ru-RU"/>
        </w:rPr>
        <w:t>а также о формировании бимодальной функциональной кооперации даже на протяжении коротких музыкальных з</w:t>
      </w:r>
      <w:r w:rsidR="00044D38" w:rsidRPr="00621ACA">
        <w:rPr>
          <w:rFonts w:eastAsia="TimesNewRoman"/>
          <w:lang w:val="ru-RU"/>
        </w:rPr>
        <w:t xml:space="preserve">анятий у взрослых </w:t>
      </w:r>
      <w:r w:rsidRPr="00621ACA">
        <w:rPr>
          <w:rFonts w:eastAsia="TimesNewRoman"/>
          <w:lang w:val="ru-RU"/>
        </w:rPr>
        <w:t>не-музыкантов. Они доказывают значимый потенциал музыкального инт</w:t>
      </w:r>
      <w:r w:rsidR="00162DAD">
        <w:rPr>
          <w:rFonts w:eastAsia="TimesNewRoman"/>
          <w:lang w:val="ru-RU"/>
        </w:rPr>
        <w:t>еллекта, музыкальной стимуляции</w:t>
      </w:r>
      <w:r w:rsidR="00162DAD" w:rsidRPr="00162DAD">
        <w:rPr>
          <w:rFonts w:eastAsia="TimesNewRoman"/>
          <w:lang w:val="ru-RU"/>
        </w:rPr>
        <w:t xml:space="preserve"> </w:t>
      </w:r>
      <w:r w:rsidRPr="00621ACA">
        <w:rPr>
          <w:rFonts w:eastAsia="TimesNewRoman"/>
          <w:lang w:val="ru-RU"/>
        </w:rPr>
        <w:t>и музы</w:t>
      </w:r>
      <w:r w:rsidR="00761D98" w:rsidRPr="00621ACA">
        <w:rPr>
          <w:rFonts w:eastAsia="TimesNewRoman"/>
          <w:lang w:val="ru-RU"/>
        </w:rPr>
        <w:t xml:space="preserve">кальных </w:t>
      </w:r>
      <w:r w:rsidR="00722BD4" w:rsidRPr="00621ACA">
        <w:rPr>
          <w:rFonts w:eastAsia="TimesNewRoman"/>
          <w:lang w:val="ru-RU"/>
        </w:rPr>
        <w:t xml:space="preserve">занятий </w:t>
      </w:r>
      <w:r w:rsidR="00044D38" w:rsidRPr="00621ACA">
        <w:rPr>
          <w:rFonts w:eastAsia="TimesNewRoman"/>
          <w:lang w:val="ru-RU"/>
        </w:rPr>
        <w:t xml:space="preserve">для коррекционных </w:t>
      </w:r>
      <w:r w:rsidR="00162DAD" w:rsidRPr="00162DAD">
        <w:rPr>
          <w:rFonts w:eastAsia="TimesNewRoman"/>
          <w:lang w:val="ru-RU"/>
        </w:rPr>
        <w:t xml:space="preserve">                </w:t>
      </w:r>
      <w:r w:rsidR="00162DAD">
        <w:rPr>
          <w:rFonts w:eastAsia="TimesNewRoman"/>
          <w:lang w:val="ru-RU"/>
        </w:rPr>
        <w:t>и реабилитационных программ,</w:t>
      </w:r>
      <w:r w:rsidR="00162DAD" w:rsidRPr="00162DAD">
        <w:rPr>
          <w:rFonts w:eastAsia="TimesNewRoman"/>
          <w:lang w:val="ru-RU"/>
        </w:rPr>
        <w:t xml:space="preserve"> </w:t>
      </w:r>
      <w:r w:rsidRPr="00621ACA">
        <w:rPr>
          <w:rFonts w:eastAsia="TimesNewRoman"/>
          <w:lang w:val="ru-RU"/>
        </w:rPr>
        <w:t>в том числе для пожилых лиц с  такими проявлениями возрастного когнитивного стар</w:t>
      </w:r>
      <w:r w:rsidR="00761D98" w:rsidRPr="00621ACA">
        <w:rPr>
          <w:rFonts w:eastAsia="TimesNewRoman"/>
          <w:lang w:val="ru-RU"/>
        </w:rPr>
        <w:t xml:space="preserve">ения головного мозга как афазии </w:t>
      </w:r>
      <w:r w:rsidRPr="00621ACA">
        <w:rPr>
          <w:rFonts w:eastAsia="TimesNewRoman"/>
          <w:lang w:val="ru-RU"/>
        </w:rPr>
        <w:t>и деменции.</w:t>
      </w:r>
      <w:r w:rsidRPr="00621ACA">
        <w:rPr>
          <w:lang w:val="ru-RU"/>
        </w:rPr>
        <w:t xml:space="preserve"> </w:t>
      </w:r>
      <w:r w:rsidRPr="00621ACA">
        <w:rPr>
          <w:rFonts w:eastAsia="TimesNewRoman"/>
          <w:lang w:val="ru-RU"/>
        </w:rPr>
        <w:t xml:space="preserve">Индивидуальные особенности межполушарной </w:t>
      </w:r>
      <w:r w:rsidR="00B63F87" w:rsidRPr="00621ACA">
        <w:rPr>
          <w:rFonts w:eastAsia="TimesNewRoman"/>
          <w:lang w:val="ru-RU"/>
        </w:rPr>
        <w:t xml:space="preserve">асимметрии слухового восприятия </w:t>
      </w:r>
      <w:r w:rsidRPr="00621ACA">
        <w:rPr>
          <w:rFonts w:eastAsia="TimesNewRoman"/>
          <w:lang w:val="ru-RU"/>
        </w:rPr>
        <w:t xml:space="preserve">музыки могут быть использованы </w:t>
      </w:r>
      <w:r w:rsidR="00162DAD" w:rsidRPr="00162DAD">
        <w:rPr>
          <w:rFonts w:eastAsia="TimesNewRoman"/>
          <w:lang w:val="ru-RU"/>
        </w:rPr>
        <w:t xml:space="preserve">                              </w:t>
      </w:r>
      <w:r w:rsidRPr="00621ACA">
        <w:rPr>
          <w:rFonts w:eastAsia="TimesNewRoman"/>
          <w:lang w:val="ru-RU"/>
        </w:rPr>
        <w:t>при планировании ней</w:t>
      </w:r>
      <w:r w:rsidR="00B63F87" w:rsidRPr="00621ACA">
        <w:rPr>
          <w:rFonts w:eastAsia="TimesNewRoman"/>
          <w:lang w:val="ru-RU"/>
        </w:rPr>
        <w:t xml:space="preserve">ропсихологической коррекции. </w:t>
      </w:r>
      <w:r w:rsidRPr="00621ACA">
        <w:rPr>
          <w:rFonts w:eastAsia="TimesNewRoman"/>
          <w:lang w:val="ru-RU"/>
        </w:rPr>
        <w:t>Это особенно важно в восстановлен</w:t>
      </w:r>
      <w:r w:rsidR="00B63F87" w:rsidRPr="00621ACA">
        <w:rPr>
          <w:rFonts w:eastAsia="TimesNewRoman"/>
          <w:lang w:val="ru-RU"/>
        </w:rPr>
        <w:t xml:space="preserve">ии </w:t>
      </w:r>
      <w:r w:rsidR="00162DAD" w:rsidRPr="00162DAD">
        <w:rPr>
          <w:rFonts w:eastAsia="TimesNewRoman"/>
          <w:lang w:val="ru-RU"/>
        </w:rPr>
        <w:t xml:space="preserve">                </w:t>
      </w:r>
      <w:r w:rsidR="00B63F87" w:rsidRPr="00621ACA">
        <w:rPr>
          <w:rFonts w:eastAsia="TimesNewRoman"/>
          <w:lang w:val="ru-RU"/>
        </w:rPr>
        <w:t xml:space="preserve">после травм головного мозга. </w:t>
      </w:r>
    </w:p>
    <w:p w:rsidR="00087D24" w:rsidRDefault="00087D24" w:rsidP="00087D24">
      <w:pPr>
        <w:pStyle w:val="Default"/>
        <w:ind w:firstLine="720"/>
        <w:jc w:val="both"/>
        <w:rPr>
          <w:rFonts w:eastAsia="TimesNewRoman"/>
          <w:lang w:val="ru-RU"/>
        </w:rPr>
      </w:pPr>
    </w:p>
    <w:p w:rsidR="00162DAD" w:rsidRDefault="0074245F" w:rsidP="00087D24">
      <w:pPr>
        <w:pStyle w:val="Default"/>
        <w:ind w:firstLine="720"/>
        <w:jc w:val="both"/>
        <w:rPr>
          <w:rFonts w:eastAsia="TimesNewRoman"/>
          <w:lang w:val="ru-RU"/>
        </w:rPr>
      </w:pPr>
      <w:r w:rsidRPr="00621ACA">
        <w:rPr>
          <w:rFonts w:eastAsia="TimesNewRoman"/>
          <w:lang w:val="ru-RU"/>
        </w:rPr>
        <w:lastRenderedPageBreak/>
        <w:t xml:space="preserve">Целенаправленное </w:t>
      </w:r>
      <w:r w:rsidR="00087D24">
        <w:rPr>
          <w:rFonts w:eastAsia="TimesNewRoman"/>
          <w:lang w:val="ru-RU"/>
        </w:rPr>
        <w:t xml:space="preserve">формирование состояния близкого </w:t>
      </w:r>
      <w:r w:rsidRPr="00621ACA">
        <w:rPr>
          <w:rFonts w:eastAsia="TimesNewRoman"/>
          <w:lang w:val="ru-RU"/>
        </w:rPr>
        <w:t>к би</w:t>
      </w:r>
      <w:r w:rsidR="00B63F87" w:rsidRPr="00621ACA">
        <w:rPr>
          <w:rFonts w:eastAsia="TimesNewRoman"/>
          <w:lang w:val="ru-RU"/>
        </w:rPr>
        <w:t xml:space="preserve">латеральному музыкальному </w:t>
      </w:r>
      <w:r w:rsidR="00087D24">
        <w:rPr>
          <w:rFonts w:eastAsia="TimesNewRoman"/>
          <w:lang w:val="ru-RU"/>
        </w:rPr>
        <w:t xml:space="preserve">            </w:t>
      </w:r>
      <w:r w:rsidR="00B63F87" w:rsidRPr="00621ACA">
        <w:rPr>
          <w:rFonts w:eastAsia="TimesNewRoman"/>
          <w:lang w:val="ru-RU"/>
        </w:rPr>
        <w:t xml:space="preserve">мозгу </w:t>
      </w:r>
      <w:r w:rsidRPr="00621ACA">
        <w:rPr>
          <w:rFonts w:eastAsia="TimesNewRoman"/>
          <w:lang w:val="ru-RU"/>
        </w:rPr>
        <w:t xml:space="preserve">для </w:t>
      </w:r>
      <w:r w:rsidR="00087D24">
        <w:rPr>
          <w:rFonts w:eastAsia="TimesNewRoman"/>
          <w:lang w:val="ru-RU"/>
        </w:rPr>
        <w:t xml:space="preserve">рабочей слуховой музыкальной </w:t>
      </w:r>
      <w:r w:rsidRPr="00621ACA">
        <w:rPr>
          <w:rFonts w:eastAsia="TimesNewRoman"/>
          <w:lang w:val="ru-RU"/>
        </w:rPr>
        <w:t xml:space="preserve">памяти обеспечивает лучшее взаимодействие </w:t>
      </w:r>
      <w:r w:rsidR="00087D24">
        <w:rPr>
          <w:rFonts w:eastAsia="TimesNewRoman"/>
          <w:lang w:val="ru-RU"/>
        </w:rPr>
        <w:t xml:space="preserve">                       </w:t>
      </w:r>
      <w:r w:rsidRPr="00621ACA">
        <w:rPr>
          <w:rFonts w:eastAsia="TimesNewRoman"/>
          <w:lang w:val="ru-RU"/>
        </w:rPr>
        <w:t>между полушариями и более высокую продуктивность познавательного обучения в процессе восстановления.</w:t>
      </w:r>
    </w:p>
    <w:p w:rsidR="0074245F" w:rsidRPr="00162DAD" w:rsidRDefault="0074245F" w:rsidP="00087D24">
      <w:pPr>
        <w:pStyle w:val="Default"/>
        <w:ind w:firstLine="720"/>
        <w:jc w:val="both"/>
        <w:rPr>
          <w:rFonts w:eastAsia="TimesNewRoman"/>
          <w:lang w:val="ru-RU"/>
        </w:rPr>
      </w:pPr>
      <w:r w:rsidRPr="00621ACA">
        <w:rPr>
          <w:lang w:val="ru-RU"/>
        </w:rPr>
        <w:t xml:space="preserve">Все положения, выдвинутые на защиту в данной диссертационной работе, </w:t>
      </w:r>
      <w:r w:rsidR="00826760" w:rsidRPr="00826760">
        <w:rPr>
          <w:lang w:val="ru-RU"/>
        </w:rPr>
        <w:t xml:space="preserve">                     </w:t>
      </w:r>
      <w:r w:rsidRPr="00621ACA">
        <w:rPr>
          <w:lang w:val="ru-RU"/>
        </w:rPr>
        <w:t>подтверждены и обоснованы анализом результатов проведённого исследования.</w:t>
      </w:r>
    </w:p>
    <w:p w:rsidR="0074245F" w:rsidRPr="00621ACA" w:rsidRDefault="0074245F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Практическое научное применение результатов и темы диссертационного исследования </w:t>
      </w:r>
      <w:r w:rsidR="00974320" w:rsidRPr="00974320">
        <w:rPr>
          <w:szCs w:val="24"/>
          <w:lang w:val="ru-RU"/>
        </w:rPr>
        <w:t xml:space="preserve">        </w:t>
      </w:r>
      <w:r w:rsidRPr="00621ACA">
        <w:rPr>
          <w:szCs w:val="24"/>
          <w:lang w:val="ru-RU"/>
        </w:rPr>
        <w:t xml:space="preserve">может быть использовано в следующих научных направлениях:                                            </w:t>
      </w:r>
    </w:p>
    <w:p w:rsidR="00162DAD" w:rsidRPr="00162DAD" w:rsidRDefault="003010EA" w:rsidP="00440204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1. П</w:t>
      </w:r>
      <w:r w:rsidR="0074245F" w:rsidRPr="00621ACA">
        <w:rPr>
          <w:szCs w:val="24"/>
          <w:lang w:val="ru-RU"/>
        </w:rPr>
        <w:t>сихотерапии – когнитивной терапии, эмоциональн</w:t>
      </w:r>
      <w:r w:rsidR="00162DAD">
        <w:rPr>
          <w:szCs w:val="24"/>
          <w:lang w:val="ru-RU"/>
        </w:rPr>
        <w:t>ой терапии,</w:t>
      </w:r>
      <w:r w:rsidR="00162DAD" w:rsidRPr="00162DAD">
        <w:rPr>
          <w:szCs w:val="24"/>
          <w:lang w:val="ru-RU"/>
        </w:rPr>
        <w:t xml:space="preserve"> </w:t>
      </w:r>
      <w:r w:rsidR="0074245F" w:rsidRPr="00621ACA">
        <w:rPr>
          <w:szCs w:val="24"/>
          <w:lang w:val="ru-RU"/>
        </w:rPr>
        <w:t>музыкальной терапии;</w:t>
      </w:r>
      <w:r w:rsidR="00B63F87" w:rsidRPr="00621ACA">
        <w:rPr>
          <w:szCs w:val="24"/>
          <w:lang w:val="ru-RU"/>
        </w:rPr>
        <w:t xml:space="preserve"> </w:t>
      </w:r>
      <w:r w:rsidR="00162DAD" w:rsidRPr="00162DAD">
        <w:rPr>
          <w:szCs w:val="24"/>
          <w:lang w:val="ru-RU"/>
        </w:rPr>
        <w:t xml:space="preserve">                 </w:t>
      </w:r>
    </w:p>
    <w:p w:rsidR="00087D24" w:rsidRDefault="003010EA" w:rsidP="00974320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2. О</w:t>
      </w:r>
      <w:r w:rsidR="0074245F" w:rsidRPr="00621ACA">
        <w:rPr>
          <w:szCs w:val="24"/>
          <w:lang w:val="ru-RU"/>
        </w:rPr>
        <w:t>бщей психологии, социальной псих</w:t>
      </w:r>
      <w:r w:rsidR="00162DAD">
        <w:rPr>
          <w:szCs w:val="24"/>
          <w:lang w:val="ru-RU"/>
        </w:rPr>
        <w:t>ологии, когнитивной психологии,</w:t>
      </w:r>
      <w:r w:rsidR="0074245F" w:rsidRPr="00621ACA">
        <w:rPr>
          <w:szCs w:val="24"/>
          <w:lang w:val="ru-RU"/>
        </w:rPr>
        <w:t xml:space="preserve"> </w:t>
      </w:r>
      <w:r w:rsidR="00162DAD" w:rsidRPr="00162DAD">
        <w:rPr>
          <w:szCs w:val="24"/>
          <w:lang w:val="ru-RU"/>
        </w:rPr>
        <w:t xml:space="preserve">                           </w:t>
      </w:r>
      <w:r w:rsidR="0074245F" w:rsidRPr="00621ACA">
        <w:rPr>
          <w:szCs w:val="24"/>
          <w:lang w:val="ru-RU"/>
        </w:rPr>
        <w:t>музыкальной психологии и музыковедении;</w:t>
      </w:r>
      <w:r w:rsidR="00B63F87" w:rsidRPr="00621ACA">
        <w:rPr>
          <w:szCs w:val="24"/>
          <w:lang w:val="ru-RU"/>
        </w:rPr>
        <w:t xml:space="preserve"> </w:t>
      </w:r>
    </w:p>
    <w:p w:rsidR="00090A58" w:rsidRPr="00621ACA" w:rsidRDefault="003010EA" w:rsidP="00974320">
      <w:pPr>
        <w:ind w:firstLine="720"/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3. М</w:t>
      </w:r>
      <w:r w:rsidR="00162DAD">
        <w:rPr>
          <w:szCs w:val="24"/>
          <w:lang w:val="ru-RU"/>
        </w:rPr>
        <w:t>етодологии психодиагностики</w:t>
      </w:r>
      <w:r w:rsidR="00B63F87" w:rsidRPr="00621ACA">
        <w:rPr>
          <w:szCs w:val="24"/>
          <w:lang w:val="ru-RU"/>
        </w:rPr>
        <w:t xml:space="preserve"> </w:t>
      </w:r>
      <w:r w:rsidR="0074245F" w:rsidRPr="00621ACA">
        <w:rPr>
          <w:szCs w:val="24"/>
          <w:lang w:val="ru-RU"/>
        </w:rPr>
        <w:t xml:space="preserve">и </w:t>
      </w:r>
      <w:proofErr w:type="spellStart"/>
      <w:r w:rsidR="0074245F" w:rsidRPr="00621ACA">
        <w:rPr>
          <w:szCs w:val="24"/>
          <w:lang w:val="ru-RU"/>
        </w:rPr>
        <w:t>психометрики</w:t>
      </w:r>
      <w:proofErr w:type="spellEnd"/>
      <w:r w:rsidR="0074245F" w:rsidRPr="00621ACA">
        <w:rPr>
          <w:szCs w:val="24"/>
          <w:lang w:val="ru-RU"/>
        </w:rPr>
        <w:t>.</w:t>
      </w:r>
    </w:p>
    <w:p w:rsidR="0074245F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Латеральный профиль слухового восприятия музыки и тем самым </w:t>
      </w:r>
      <w:r w:rsidR="00087D24">
        <w:rPr>
          <w:rFonts w:eastAsia="Times New Roman"/>
          <w:szCs w:val="24"/>
          <w:lang w:val="ru-RU"/>
        </w:rPr>
        <w:t>рабочей</w:t>
      </w:r>
      <w:r w:rsidRPr="00621ACA">
        <w:rPr>
          <w:rFonts w:eastAsia="Times New Roman"/>
          <w:szCs w:val="24"/>
          <w:lang w:val="ru-RU"/>
        </w:rPr>
        <w:t xml:space="preserve"> слуховой музыкальной памяти, может обуславливать для индивидуума: </w:t>
      </w:r>
    </w:p>
    <w:p w:rsidR="0074245F" w:rsidRPr="00621ACA" w:rsidRDefault="0074245F" w:rsidP="00FF5C87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1) эффективные методы </w:t>
      </w:r>
      <w:proofErr w:type="gramStart"/>
      <w:r w:rsidRPr="00621ACA">
        <w:rPr>
          <w:rFonts w:eastAsia="Times New Roman"/>
          <w:szCs w:val="24"/>
          <w:lang w:val="ru-RU"/>
        </w:rPr>
        <w:t>мета-памятных</w:t>
      </w:r>
      <w:proofErr w:type="gramEnd"/>
      <w:r w:rsidRPr="00621ACA">
        <w:rPr>
          <w:rFonts w:eastAsia="Times New Roman"/>
          <w:szCs w:val="24"/>
          <w:lang w:val="ru-RU"/>
        </w:rPr>
        <w:t xml:space="preserve"> стратегий в изучении музыкальных произведений наизусть; 2) предрасположенность к выбранным профилям музыкальной личности;                                </w:t>
      </w:r>
    </w:p>
    <w:p w:rsidR="0074245F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3) предрасположенность к выбранным группам темперамента и характера по видам личности; </w:t>
      </w:r>
    </w:p>
    <w:p w:rsidR="0074245F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>4) вид структуры и характеристики музыкального интеллекта;</w:t>
      </w:r>
      <w:r w:rsidRPr="00621ACA">
        <w:rPr>
          <w:szCs w:val="24"/>
          <w:lang w:val="ru-RU"/>
        </w:rPr>
        <w:t xml:space="preserve"> </w:t>
      </w:r>
      <w:r w:rsidRPr="00621ACA">
        <w:rPr>
          <w:rFonts w:eastAsia="Times New Roman"/>
          <w:szCs w:val="24"/>
          <w:lang w:val="ru-RU"/>
        </w:rPr>
        <w:t xml:space="preserve">                                        </w:t>
      </w:r>
    </w:p>
    <w:p w:rsidR="0074245F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5) склонность к выбранным видам музыкального мышления;                                    </w:t>
      </w:r>
    </w:p>
    <w:p w:rsidR="0074245F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6) предрасположенность к выбранному стилю музыкального творчества;                    </w:t>
      </w:r>
    </w:p>
    <w:p w:rsidR="00982311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7) склонность к интересам и увлечениям в области выбранных видов музыки - </w:t>
      </w:r>
      <w:r w:rsidR="00A14CAC" w:rsidRPr="00621ACA">
        <w:rPr>
          <w:rFonts w:eastAsia="Times New Roman"/>
          <w:szCs w:val="24"/>
          <w:lang w:val="ru-RU"/>
        </w:rPr>
        <w:t xml:space="preserve">                  </w:t>
      </w:r>
      <w:r w:rsidR="00826760" w:rsidRPr="00826760">
        <w:rPr>
          <w:rFonts w:eastAsia="Times New Roman"/>
          <w:szCs w:val="24"/>
          <w:lang w:val="ru-RU"/>
        </w:rPr>
        <w:t xml:space="preserve">                 </w:t>
      </w:r>
      <w:r w:rsidRPr="00621ACA">
        <w:rPr>
          <w:rFonts w:eastAsia="Times New Roman"/>
          <w:szCs w:val="24"/>
          <w:lang w:val="ru-RU"/>
        </w:rPr>
        <w:t xml:space="preserve">по предрасположению (подходящая музыка) и по переживанию (уровни эмоционального возбуждения и погружения в процесс слушания конкретной музыки); </w:t>
      </w:r>
    </w:p>
    <w:p w:rsidR="00982311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>8) предпочтительность выбранн</w:t>
      </w:r>
      <w:r w:rsidR="00A14CAC" w:rsidRPr="00621ACA">
        <w:rPr>
          <w:rFonts w:eastAsia="Times New Roman"/>
          <w:szCs w:val="24"/>
          <w:lang w:val="ru-RU"/>
        </w:rPr>
        <w:t xml:space="preserve">ых видов музыкотерапии </w:t>
      </w:r>
      <w:r w:rsidR="00982311" w:rsidRPr="00621ACA">
        <w:rPr>
          <w:rFonts w:eastAsia="Times New Roman"/>
          <w:szCs w:val="24"/>
          <w:lang w:val="ru-RU"/>
        </w:rPr>
        <w:t xml:space="preserve">(на моно-полушарную                                </w:t>
      </w:r>
      <w:r w:rsidR="00A14CAC" w:rsidRPr="00621ACA">
        <w:rPr>
          <w:rFonts w:eastAsia="Times New Roman"/>
          <w:szCs w:val="24"/>
          <w:lang w:val="ru-RU"/>
        </w:rPr>
        <w:t xml:space="preserve">и </w:t>
      </w:r>
      <w:proofErr w:type="gramStart"/>
      <w:r w:rsidR="00A14CAC" w:rsidRPr="00621ACA">
        <w:rPr>
          <w:rFonts w:eastAsia="Times New Roman"/>
          <w:szCs w:val="24"/>
          <w:lang w:val="ru-RU"/>
        </w:rPr>
        <w:t>меж-полушарную</w:t>
      </w:r>
      <w:proofErr w:type="gramEnd"/>
      <w:r w:rsidR="00A14CAC" w:rsidRPr="00621ACA">
        <w:rPr>
          <w:rFonts w:eastAsia="Times New Roman"/>
          <w:szCs w:val="24"/>
          <w:lang w:val="ru-RU"/>
        </w:rPr>
        <w:t xml:space="preserve"> стимуляцию) </w:t>
      </w:r>
      <w:r w:rsidRPr="00621ACA">
        <w:rPr>
          <w:rFonts w:eastAsia="Times New Roman"/>
          <w:szCs w:val="24"/>
          <w:lang w:val="ru-RU"/>
        </w:rPr>
        <w:t>у лиц с п</w:t>
      </w:r>
      <w:r w:rsidR="00826760">
        <w:rPr>
          <w:rFonts w:eastAsia="Times New Roman"/>
          <w:szCs w:val="24"/>
          <w:lang w:val="ru-RU"/>
        </w:rPr>
        <w:t>овреждениями мозга в результате</w:t>
      </w:r>
      <w:r w:rsidR="00826760" w:rsidRPr="00826760">
        <w:rPr>
          <w:rFonts w:eastAsia="Times New Roman"/>
          <w:szCs w:val="24"/>
          <w:lang w:val="ru-RU"/>
        </w:rPr>
        <w:t xml:space="preserve"> </w:t>
      </w:r>
      <w:r w:rsidRPr="00621ACA">
        <w:rPr>
          <w:rFonts w:eastAsia="Times New Roman"/>
          <w:szCs w:val="24"/>
          <w:lang w:val="ru-RU"/>
        </w:rPr>
        <w:t xml:space="preserve">черепно-мозговых травм, инсультов, кровоизлияний, а также со старческим когнитивным старением головного мозга; </w:t>
      </w:r>
      <w:r w:rsidR="00982311" w:rsidRPr="00621ACA">
        <w:rPr>
          <w:rFonts w:eastAsia="Times New Roman"/>
          <w:szCs w:val="24"/>
          <w:lang w:val="ru-RU"/>
        </w:rPr>
        <w:t xml:space="preserve">              </w:t>
      </w:r>
    </w:p>
    <w:p w:rsidR="0074245F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>9) предрасположенность к предъявлению с</w:t>
      </w:r>
      <w:r w:rsidR="00826760">
        <w:rPr>
          <w:rFonts w:eastAsia="Times New Roman"/>
          <w:szCs w:val="24"/>
          <w:lang w:val="ru-RU"/>
        </w:rPr>
        <w:t>пецифических синдромов личности</w:t>
      </w:r>
      <w:r w:rsidR="00826760" w:rsidRPr="00826760">
        <w:rPr>
          <w:rFonts w:eastAsia="Times New Roman"/>
          <w:szCs w:val="24"/>
          <w:lang w:val="ru-RU"/>
        </w:rPr>
        <w:t xml:space="preserve">                                           </w:t>
      </w:r>
      <w:r w:rsidRPr="00621ACA">
        <w:rPr>
          <w:rFonts w:eastAsia="Times New Roman"/>
          <w:szCs w:val="24"/>
          <w:lang w:val="ru-RU"/>
        </w:rPr>
        <w:t xml:space="preserve">в клинических проекционных методах с использованием музыки; </w:t>
      </w:r>
    </w:p>
    <w:p w:rsidR="0074245F" w:rsidRPr="00621ACA" w:rsidRDefault="0074245F" w:rsidP="00440204">
      <w:pPr>
        <w:ind w:firstLine="720"/>
        <w:jc w:val="both"/>
        <w:rPr>
          <w:rFonts w:eastAsia="Times New Roman"/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>10) предрасположенность к воздействию выбранных стилей успокаивающей музыки, используемой для улучшения релаксации, за</w:t>
      </w:r>
      <w:r w:rsidR="00982311" w:rsidRPr="00621ACA">
        <w:rPr>
          <w:rFonts w:eastAsia="Times New Roman"/>
          <w:szCs w:val="24"/>
          <w:lang w:val="ru-RU"/>
        </w:rPr>
        <w:t xml:space="preserve">сыпания или умственной кондиции                                </w:t>
      </w:r>
      <w:r w:rsidRPr="00621ACA">
        <w:rPr>
          <w:rFonts w:eastAsia="Times New Roman"/>
          <w:szCs w:val="24"/>
          <w:lang w:val="ru-RU"/>
        </w:rPr>
        <w:t xml:space="preserve">(состояния ЭЭГ альфа головного мозга). </w:t>
      </w:r>
    </w:p>
    <w:p w:rsidR="00087D24" w:rsidRDefault="00CD0235" w:rsidP="00974320">
      <w:pPr>
        <w:ind w:firstLine="720"/>
        <w:jc w:val="both"/>
        <w:rPr>
          <w:szCs w:val="24"/>
          <w:lang w:val="ru-RU"/>
        </w:rPr>
      </w:pPr>
      <w:r w:rsidRPr="00621ACA">
        <w:rPr>
          <w:rFonts w:eastAsia="Times New Roman"/>
          <w:szCs w:val="24"/>
          <w:lang w:val="ru-RU"/>
        </w:rPr>
        <w:t xml:space="preserve">Все вышеуказанные направления требуют детальных научных будущих исследований </w:t>
      </w:r>
      <w:r w:rsidR="00982311" w:rsidRPr="00621ACA">
        <w:rPr>
          <w:rFonts w:eastAsia="Times New Roman"/>
          <w:szCs w:val="24"/>
          <w:lang w:val="ru-RU"/>
        </w:rPr>
        <w:t xml:space="preserve">                     </w:t>
      </w:r>
      <w:r w:rsidRPr="00621ACA">
        <w:rPr>
          <w:rFonts w:eastAsia="Times New Roman"/>
          <w:szCs w:val="24"/>
          <w:lang w:val="ru-RU"/>
        </w:rPr>
        <w:t xml:space="preserve">с определением уровня выраженности и специфики обусловленности </w:t>
      </w:r>
      <w:proofErr w:type="spellStart"/>
      <w:r w:rsidRPr="00621ACA">
        <w:rPr>
          <w:rFonts w:eastAsia="Times New Roman"/>
          <w:szCs w:val="24"/>
          <w:lang w:val="ru-RU"/>
        </w:rPr>
        <w:t>латерализацией</w:t>
      </w:r>
      <w:proofErr w:type="spellEnd"/>
      <w:r w:rsidRPr="00621ACA">
        <w:rPr>
          <w:rFonts w:eastAsia="Times New Roman"/>
          <w:szCs w:val="24"/>
          <w:lang w:val="ru-RU"/>
        </w:rPr>
        <w:t xml:space="preserve"> слухового акустического восприятия музыки и </w:t>
      </w:r>
      <w:r w:rsidR="00087D24">
        <w:rPr>
          <w:rFonts w:eastAsia="Times New Roman"/>
          <w:szCs w:val="24"/>
          <w:lang w:val="ru-RU"/>
        </w:rPr>
        <w:t xml:space="preserve">рабочей </w:t>
      </w:r>
      <w:r w:rsidRPr="00621ACA">
        <w:rPr>
          <w:rFonts w:eastAsia="Times New Roman"/>
          <w:szCs w:val="24"/>
          <w:lang w:val="ru-RU"/>
        </w:rPr>
        <w:t xml:space="preserve">слуховой </w:t>
      </w:r>
      <w:r w:rsidR="00FF5C87">
        <w:rPr>
          <w:rFonts w:eastAsia="Times New Roman"/>
          <w:szCs w:val="24"/>
          <w:lang w:val="ru-RU"/>
        </w:rPr>
        <w:t>музыкальной памяти индивидуума.</w:t>
      </w:r>
      <w:r w:rsidR="00FF5C87" w:rsidRPr="00FF5C87">
        <w:rPr>
          <w:rFonts w:eastAsia="Times New Roman"/>
          <w:szCs w:val="24"/>
          <w:lang w:val="ru-RU"/>
        </w:rPr>
        <w:t xml:space="preserve"> </w:t>
      </w:r>
      <w:r w:rsidR="00087D24">
        <w:rPr>
          <w:rFonts w:eastAsia="Times New Roman"/>
          <w:szCs w:val="24"/>
          <w:lang w:val="ru-RU"/>
        </w:rPr>
        <w:t xml:space="preserve">                </w:t>
      </w:r>
      <w:r w:rsidR="00D7003E" w:rsidRPr="00621ACA">
        <w:rPr>
          <w:szCs w:val="24"/>
          <w:lang w:val="ru-RU"/>
        </w:rPr>
        <w:t xml:space="preserve">В </w:t>
      </w:r>
      <w:r w:rsidR="00702D98" w:rsidRPr="00621ACA">
        <w:rPr>
          <w:szCs w:val="24"/>
          <w:lang w:val="ru-RU"/>
        </w:rPr>
        <w:t xml:space="preserve">конце </w:t>
      </w:r>
      <w:r w:rsidR="006E4679" w:rsidRPr="00621ACA">
        <w:rPr>
          <w:szCs w:val="24"/>
          <w:lang w:val="ru-RU"/>
        </w:rPr>
        <w:t xml:space="preserve">заключения </w:t>
      </w:r>
      <w:r w:rsidR="009906BC" w:rsidRPr="00621ACA">
        <w:rPr>
          <w:szCs w:val="24"/>
          <w:lang w:val="ru-RU"/>
        </w:rPr>
        <w:t xml:space="preserve">представлены </w:t>
      </w:r>
      <w:r w:rsidR="006E4679" w:rsidRPr="00621ACA">
        <w:rPr>
          <w:szCs w:val="24"/>
          <w:lang w:val="ru-RU"/>
        </w:rPr>
        <w:t xml:space="preserve">также </w:t>
      </w:r>
      <w:r w:rsidR="00702D98" w:rsidRPr="00621ACA">
        <w:rPr>
          <w:szCs w:val="24"/>
          <w:lang w:val="ru-RU"/>
        </w:rPr>
        <w:t>практи</w:t>
      </w:r>
      <w:r w:rsidR="00C64B06" w:rsidRPr="00621ACA">
        <w:rPr>
          <w:szCs w:val="24"/>
          <w:lang w:val="ru-RU"/>
        </w:rPr>
        <w:t>ческие реком</w:t>
      </w:r>
      <w:r w:rsidR="00087D24">
        <w:rPr>
          <w:szCs w:val="24"/>
          <w:lang w:val="ru-RU"/>
        </w:rPr>
        <w:t xml:space="preserve">ендации, </w:t>
      </w:r>
      <w:r w:rsidR="00B53F98">
        <w:rPr>
          <w:szCs w:val="24"/>
          <w:lang w:val="ru-RU"/>
        </w:rPr>
        <w:t xml:space="preserve">вытекающие </w:t>
      </w:r>
      <w:r w:rsidR="00087D24">
        <w:rPr>
          <w:szCs w:val="24"/>
          <w:lang w:val="ru-RU"/>
        </w:rPr>
        <w:t xml:space="preserve">                                    </w:t>
      </w:r>
      <w:r w:rsidR="00702D98" w:rsidRPr="00621ACA">
        <w:rPr>
          <w:szCs w:val="24"/>
          <w:lang w:val="ru-RU"/>
        </w:rPr>
        <w:t>из анализа теорети</w:t>
      </w:r>
      <w:r w:rsidR="0073743B" w:rsidRPr="00621ACA">
        <w:rPr>
          <w:szCs w:val="24"/>
          <w:lang w:val="ru-RU"/>
        </w:rPr>
        <w:t xml:space="preserve">ческих </w:t>
      </w:r>
      <w:r w:rsidR="00702D98" w:rsidRPr="00621ACA">
        <w:rPr>
          <w:szCs w:val="24"/>
          <w:lang w:val="ru-RU"/>
        </w:rPr>
        <w:t xml:space="preserve">и эмпирических данных, </w:t>
      </w:r>
      <w:r w:rsidR="00982311" w:rsidRPr="00621ACA">
        <w:rPr>
          <w:szCs w:val="24"/>
          <w:lang w:val="ru-RU"/>
        </w:rPr>
        <w:t xml:space="preserve">представленных </w:t>
      </w:r>
      <w:r w:rsidR="00B53F98">
        <w:rPr>
          <w:szCs w:val="24"/>
          <w:lang w:val="ru-RU"/>
        </w:rPr>
        <w:t xml:space="preserve">в научной литературе </w:t>
      </w:r>
      <w:r w:rsidR="00087D24">
        <w:rPr>
          <w:szCs w:val="24"/>
          <w:lang w:val="ru-RU"/>
        </w:rPr>
        <w:t xml:space="preserve">                       </w:t>
      </w:r>
      <w:r w:rsidR="00DC6C1B" w:rsidRPr="00621ACA">
        <w:rPr>
          <w:szCs w:val="24"/>
          <w:lang w:val="ru-RU"/>
        </w:rPr>
        <w:t>п</w:t>
      </w:r>
      <w:r w:rsidR="0074245F" w:rsidRPr="00621ACA">
        <w:rPr>
          <w:szCs w:val="24"/>
          <w:lang w:val="ru-RU"/>
        </w:rPr>
        <w:t xml:space="preserve">о </w:t>
      </w:r>
      <w:r w:rsidR="00A94E93" w:rsidRPr="00621ACA">
        <w:rPr>
          <w:szCs w:val="24"/>
          <w:lang w:val="ru-RU"/>
        </w:rPr>
        <w:t>когнитивной психол</w:t>
      </w:r>
      <w:r w:rsidR="00664266" w:rsidRPr="00621ACA">
        <w:rPr>
          <w:szCs w:val="24"/>
          <w:lang w:val="ru-RU"/>
        </w:rPr>
        <w:t xml:space="preserve">огии памяти </w:t>
      </w:r>
      <w:r w:rsidR="00A94E93" w:rsidRPr="00621ACA">
        <w:rPr>
          <w:szCs w:val="24"/>
          <w:lang w:val="ru-RU"/>
        </w:rPr>
        <w:t xml:space="preserve">и </w:t>
      </w:r>
      <w:r w:rsidR="006E4679" w:rsidRPr="00621ACA">
        <w:rPr>
          <w:szCs w:val="24"/>
          <w:lang w:val="ru-RU"/>
        </w:rPr>
        <w:t xml:space="preserve">когнитивной </w:t>
      </w:r>
      <w:r w:rsidR="00614ADF" w:rsidRPr="00621ACA">
        <w:rPr>
          <w:szCs w:val="24"/>
          <w:lang w:val="ru-RU"/>
        </w:rPr>
        <w:t>музыкальной психологии</w:t>
      </w:r>
      <w:r w:rsidR="00826760">
        <w:rPr>
          <w:szCs w:val="24"/>
          <w:lang w:val="ru-RU"/>
        </w:rPr>
        <w:t>,</w:t>
      </w:r>
      <w:r w:rsidR="00087D24">
        <w:rPr>
          <w:szCs w:val="24"/>
          <w:lang w:val="ru-RU"/>
        </w:rPr>
        <w:t xml:space="preserve"> </w:t>
      </w:r>
      <w:r w:rsidR="00A94E93" w:rsidRPr="00621ACA">
        <w:rPr>
          <w:szCs w:val="24"/>
          <w:lang w:val="ru-RU"/>
        </w:rPr>
        <w:t>также</w:t>
      </w:r>
      <w:r w:rsidR="00DC6C1B" w:rsidRPr="00621ACA">
        <w:rPr>
          <w:szCs w:val="24"/>
          <w:lang w:val="ru-RU"/>
        </w:rPr>
        <w:t xml:space="preserve"> </w:t>
      </w:r>
      <w:r w:rsidR="004B214B" w:rsidRPr="00621ACA">
        <w:rPr>
          <w:szCs w:val="24"/>
          <w:lang w:val="ru-RU"/>
        </w:rPr>
        <w:t xml:space="preserve">полученных </w:t>
      </w:r>
      <w:r w:rsidR="00087D24">
        <w:rPr>
          <w:szCs w:val="24"/>
          <w:lang w:val="ru-RU"/>
        </w:rPr>
        <w:t xml:space="preserve">                  </w:t>
      </w:r>
      <w:r w:rsidR="00702D98" w:rsidRPr="00621ACA">
        <w:rPr>
          <w:szCs w:val="24"/>
          <w:lang w:val="ru-RU"/>
        </w:rPr>
        <w:t xml:space="preserve">в </w:t>
      </w:r>
      <w:r w:rsidR="00A94E93" w:rsidRPr="00621ACA">
        <w:rPr>
          <w:szCs w:val="24"/>
          <w:lang w:val="ru-RU"/>
        </w:rPr>
        <w:t>психо</w:t>
      </w:r>
      <w:r w:rsidR="00702D98" w:rsidRPr="00621ACA">
        <w:rPr>
          <w:szCs w:val="24"/>
          <w:lang w:val="ru-RU"/>
        </w:rPr>
        <w:t>диагностическом исследовании музыкальн</w:t>
      </w:r>
      <w:r w:rsidR="00826760">
        <w:rPr>
          <w:szCs w:val="24"/>
          <w:lang w:val="ru-RU"/>
        </w:rPr>
        <w:t>ой памяти,</w:t>
      </w:r>
      <w:r w:rsidR="00087D24">
        <w:rPr>
          <w:szCs w:val="24"/>
          <w:lang w:val="ru-RU"/>
        </w:rPr>
        <w:t xml:space="preserve"> </w:t>
      </w:r>
      <w:r w:rsidR="00CC0C91" w:rsidRPr="00621ACA">
        <w:rPr>
          <w:szCs w:val="24"/>
          <w:lang w:val="ru-RU"/>
        </w:rPr>
        <w:t>со списком литературы.</w:t>
      </w:r>
      <w:r w:rsidR="00A24C4D" w:rsidRPr="00621ACA">
        <w:rPr>
          <w:szCs w:val="24"/>
          <w:lang w:val="ru-RU"/>
        </w:rPr>
        <w:t xml:space="preserve"> </w:t>
      </w:r>
    </w:p>
    <w:p w:rsidR="00087D24" w:rsidRDefault="00A91B70" w:rsidP="00974320">
      <w:pPr>
        <w:ind w:firstLine="720"/>
        <w:jc w:val="both"/>
        <w:rPr>
          <w:szCs w:val="24"/>
          <w:lang w:val="ru-RU"/>
        </w:rPr>
      </w:pPr>
      <w:proofErr w:type="gramStart"/>
      <w:r w:rsidRPr="00621ACA">
        <w:rPr>
          <w:b/>
          <w:szCs w:val="24"/>
          <w:lang w:val="ru-RU"/>
        </w:rPr>
        <w:t>В приложении 1</w:t>
      </w:r>
      <w:r w:rsidRPr="00621ACA">
        <w:rPr>
          <w:rFonts w:eastAsia="Times New Roman"/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представлен методологический анализ диагностики </w:t>
      </w:r>
      <w:r w:rsidR="00087D24">
        <w:rPr>
          <w:szCs w:val="24"/>
          <w:lang w:val="ru-RU"/>
        </w:rPr>
        <w:t>рабочей</w:t>
      </w:r>
      <w:r w:rsidRPr="00621ACA">
        <w:rPr>
          <w:szCs w:val="24"/>
          <w:lang w:val="ru-RU"/>
        </w:rPr>
        <w:t xml:space="preserve"> слуховой музыкальной памяти в слуховых тестах музыкальных способнос</w:t>
      </w:r>
      <w:r w:rsidR="00826760">
        <w:rPr>
          <w:szCs w:val="24"/>
          <w:lang w:val="ru-RU"/>
        </w:rPr>
        <w:t>тей</w:t>
      </w:r>
      <w:r w:rsidR="00826760" w:rsidRPr="00826760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>[</w:t>
      </w:r>
      <w:r w:rsidRPr="00621ACA">
        <w:rPr>
          <w:szCs w:val="24"/>
        </w:rPr>
        <w:t>A</w:t>
      </w:r>
      <w:r w:rsidRPr="00621ACA">
        <w:rPr>
          <w:szCs w:val="24"/>
          <w:lang w:val="ru-RU"/>
        </w:rPr>
        <w:t>.</w:t>
      </w:r>
      <w:proofErr w:type="gramEnd"/>
      <w:r w:rsidRPr="00621ACA">
        <w:rPr>
          <w:szCs w:val="24"/>
          <w:lang w:val="ru-RU"/>
        </w:rPr>
        <w:t xml:space="preserve"> </w:t>
      </w:r>
      <w:r w:rsidRPr="00621ACA">
        <w:rPr>
          <w:szCs w:val="24"/>
        </w:rPr>
        <w:t>Bentley</w:t>
      </w:r>
      <w:r w:rsidR="00974320">
        <w:rPr>
          <w:szCs w:val="24"/>
          <w:lang w:val="ru-RU"/>
        </w:rPr>
        <w:t>, 1970;</w:t>
      </w:r>
      <w:r w:rsidR="00974320" w:rsidRPr="00974320">
        <w:rPr>
          <w:szCs w:val="24"/>
          <w:lang w:val="ru-RU"/>
        </w:rPr>
        <w:t xml:space="preserve"> </w:t>
      </w:r>
      <w:r w:rsidR="00087D24">
        <w:rPr>
          <w:szCs w:val="24"/>
          <w:lang w:val="ru-RU"/>
        </w:rPr>
        <w:t xml:space="preserve">                               </w:t>
      </w:r>
      <w:r w:rsidRPr="00621ACA">
        <w:rPr>
          <w:szCs w:val="24"/>
        </w:rPr>
        <w:t>J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B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Davies</w:t>
      </w:r>
      <w:r w:rsidRPr="00621ACA">
        <w:rPr>
          <w:szCs w:val="24"/>
          <w:lang w:val="ru-RU"/>
        </w:rPr>
        <w:t xml:space="preserve">, 1971; </w:t>
      </w:r>
      <w:r w:rsidRPr="00621ACA">
        <w:rPr>
          <w:szCs w:val="24"/>
        </w:rPr>
        <w:t>R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M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Drake</w:t>
      </w:r>
      <w:r w:rsidRPr="00621ACA">
        <w:rPr>
          <w:szCs w:val="24"/>
          <w:lang w:val="ru-RU"/>
        </w:rPr>
        <w:t xml:space="preserve">, 1954; </w:t>
      </w:r>
      <w:r w:rsidRPr="00621ACA">
        <w:rPr>
          <w:szCs w:val="24"/>
        </w:rPr>
        <w:t>R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W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Lundin</w:t>
      </w:r>
      <w:r w:rsidR="00982311" w:rsidRPr="00621ACA">
        <w:rPr>
          <w:szCs w:val="24"/>
          <w:lang w:val="ru-RU"/>
        </w:rPr>
        <w:t xml:space="preserve">, 1967; </w:t>
      </w:r>
      <w:r w:rsidRPr="00621ACA">
        <w:rPr>
          <w:szCs w:val="24"/>
        </w:rPr>
        <w:t>J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Mainwaring</w:t>
      </w:r>
      <w:r w:rsidR="00087D24">
        <w:rPr>
          <w:szCs w:val="24"/>
          <w:lang w:val="ru-RU"/>
        </w:rPr>
        <w:t xml:space="preserve">, 1931; </w:t>
      </w:r>
      <w:r w:rsidRPr="00621ACA">
        <w:rPr>
          <w:szCs w:val="24"/>
        </w:rPr>
        <w:t>C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E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Seashore</w:t>
      </w:r>
      <w:r w:rsidRPr="00621ACA">
        <w:rPr>
          <w:szCs w:val="24"/>
          <w:lang w:val="ru-RU"/>
        </w:rPr>
        <w:t>, 1960;</w:t>
      </w:r>
      <w:r w:rsidR="00974320" w:rsidRPr="00974320">
        <w:rPr>
          <w:szCs w:val="24"/>
          <w:lang w:val="ru-RU"/>
        </w:rPr>
        <w:t xml:space="preserve"> </w:t>
      </w:r>
      <w:r w:rsidR="00087D24">
        <w:rPr>
          <w:szCs w:val="24"/>
          <w:lang w:val="ru-RU"/>
        </w:rPr>
        <w:t xml:space="preserve">             </w:t>
      </w:r>
      <w:r w:rsidRPr="00621ACA">
        <w:rPr>
          <w:szCs w:val="24"/>
        </w:rPr>
        <w:t>H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D</w:t>
      </w:r>
      <w:r w:rsidRPr="00621ACA">
        <w:rPr>
          <w:szCs w:val="24"/>
          <w:lang w:val="ru-RU"/>
        </w:rPr>
        <w:t xml:space="preserve">. </w:t>
      </w:r>
      <w:r w:rsidRPr="00621ACA">
        <w:rPr>
          <w:szCs w:val="24"/>
        </w:rPr>
        <w:t>Wing</w:t>
      </w:r>
      <w:r w:rsidRPr="00621ACA">
        <w:rPr>
          <w:szCs w:val="24"/>
          <w:lang w:val="ru-RU"/>
        </w:rPr>
        <w:t xml:space="preserve">, 1968] с детальным представлением диагностических техник. </w:t>
      </w:r>
    </w:p>
    <w:p w:rsidR="00087D24" w:rsidRDefault="00CF2E06" w:rsidP="00974320">
      <w:pPr>
        <w:ind w:firstLine="720"/>
        <w:jc w:val="both"/>
        <w:rPr>
          <w:rFonts w:eastAsia="TimesNewRomanPSMT"/>
          <w:szCs w:val="24"/>
          <w:lang w:val="ru-RU"/>
        </w:rPr>
      </w:pPr>
      <w:r w:rsidRPr="00621ACA">
        <w:rPr>
          <w:b/>
          <w:szCs w:val="24"/>
          <w:lang w:val="ru-RU"/>
        </w:rPr>
        <w:t xml:space="preserve">В приложении </w:t>
      </w:r>
      <w:r w:rsidR="00A91B70" w:rsidRPr="00621ACA">
        <w:rPr>
          <w:b/>
          <w:szCs w:val="24"/>
          <w:lang w:val="ru-RU"/>
        </w:rPr>
        <w:t>2</w:t>
      </w:r>
      <w:r w:rsidRPr="00621ACA">
        <w:rPr>
          <w:szCs w:val="24"/>
          <w:lang w:val="ru-RU"/>
        </w:rPr>
        <w:t xml:space="preserve"> представлена </w:t>
      </w:r>
      <w:r w:rsidR="004E1E46" w:rsidRPr="00621ACA">
        <w:rPr>
          <w:szCs w:val="24"/>
          <w:lang w:val="ru-RU"/>
        </w:rPr>
        <w:t>«Интерпрета</w:t>
      </w:r>
      <w:r w:rsidR="00A24C4D" w:rsidRPr="00621ACA">
        <w:rPr>
          <w:szCs w:val="24"/>
          <w:lang w:val="ru-RU"/>
        </w:rPr>
        <w:t xml:space="preserve">ция результатов психологической </w:t>
      </w:r>
      <w:r w:rsidR="004E1E46" w:rsidRPr="00621ACA">
        <w:rPr>
          <w:szCs w:val="24"/>
          <w:lang w:val="ru-RU"/>
        </w:rPr>
        <w:t xml:space="preserve">диагностики музыкальной памяти </w:t>
      </w:r>
      <w:r w:rsidR="0025500C" w:rsidRPr="00621ACA">
        <w:rPr>
          <w:szCs w:val="24"/>
          <w:lang w:val="ru-RU"/>
        </w:rPr>
        <w:t>методов психометрического</w:t>
      </w:r>
      <w:r w:rsidR="00664266" w:rsidRPr="00621ACA">
        <w:rPr>
          <w:szCs w:val="24"/>
          <w:lang w:val="ru-RU"/>
        </w:rPr>
        <w:t xml:space="preserve"> </w:t>
      </w:r>
      <w:r w:rsidR="004E1E46" w:rsidRPr="00621ACA">
        <w:rPr>
          <w:szCs w:val="24"/>
          <w:lang w:val="ru-RU"/>
        </w:rPr>
        <w:t>и контрольно</w:t>
      </w:r>
      <w:r w:rsidR="00982311" w:rsidRPr="00621ACA">
        <w:rPr>
          <w:szCs w:val="24"/>
          <w:lang w:val="ru-RU"/>
        </w:rPr>
        <w:t xml:space="preserve">го </w:t>
      </w:r>
      <w:r w:rsidR="004E1E46" w:rsidRPr="00621ACA">
        <w:rPr>
          <w:bCs/>
          <w:szCs w:val="24"/>
          <w:lang w:val="ru-RU"/>
        </w:rPr>
        <w:t xml:space="preserve">Р. М. </w:t>
      </w:r>
      <w:r w:rsidR="004E1E46" w:rsidRPr="00621ACA">
        <w:rPr>
          <w:rFonts w:eastAsia="TimesNewRomanPSMT"/>
          <w:szCs w:val="24"/>
          <w:lang w:val="ru-RU"/>
        </w:rPr>
        <w:t>Дрейка».</w:t>
      </w:r>
      <w:r w:rsidR="00A51080" w:rsidRPr="00621ACA">
        <w:rPr>
          <w:rFonts w:eastAsia="TimesNewRomanPSMT"/>
          <w:szCs w:val="24"/>
          <w:lang w:val="ru-RU"/>
        </w:rPr>
        <w:t xml:space="preserve"> </w:t>
      </w:r>
      <w:r w:rsidR="00FF5C87" w:rsidRPr="00FF5C87">
        <w:rPr>
          <w:rFonts w:eastAsia="TimesNewRomanPSMT"/>
          <w:szCs w:val="24"/>
          <w:lang w:val="ru-RU"/>
        </w:rPr>
        <w:t xml:space="preserve">                                           </w:t>
      </w:r>
    </w:p>
    <w:p w:rsidR="00087D24" w:rsidRDefault="00CF2E06" w:rsidP="00974320">
      <w:pPr>
        <w:ind w:firstLine="720"/>
        <w:jc w:val="both"/>
        <w:rPr>
          <w:szCs w:val="24"/>
          <w:lang w:val="ru-RU"/>
        </w:rPr>
      </w:pPr>
      <w:r w:rsidRPr="00621ACA">
        <w:rPr>
          <w:b/>
          <w:szCs w:val="24"/>
          <w:lang w:val="ru-RU"/>
        </w:rPr>
        <w:t xml:space="preserve">В приложении </w:t>
      </w:r>
      <w:r w:rsidR="00A91B70" w:rsidRPr="00621ACA">
        <w:rPr>
          <w:b/>
          <w:szCs w:val="24"/>
          <w:lang w:val="ru-RU"/>
        </w:rPr>
        <w:t>3</w:t>
      </w:r>
      <w:r w:rsidR="004E1E46" w:rsidRPr="00621ACA">
        <w:rPr>
          <w:szCs w:val="24"/>
          <w:lang w:val="ru-RU"/>
        </w:rPr>
        <w:t xml:space="preserve"> представлен «Образец </w:t>
      </w:r>
      <w:r w:rsidR="006E5186" w:rsidRPr="00621ACA">
        <w:rPr>
          <w:rFonts w:eastAsia="TimesNewRomanPSMT"/>
          <w:szCs w:val="24"/>
          <w:lang w:val="ru-RU"/>
        </w:rPr>
        <w:t xml:space="preserve">диагностического </w:t>
      </w:r>
      <w:r w:rsidR="004E1E46" w:rsidRPr="00621ACA">
        <w:rPr>
          <w:rFonts w:eastAsia="TimesNewRomanPSMT"/>
          <w:szCs w:val="24"/>
          <w:lang w:val="ru-RU"/>
        </w:rPr>
        <w:t>бланка психометрического</w:t>
      </w:r>
      <w:r w:rsidR="00A24C4D" w:rsidRPr="00621ACA">
        <w:rPr>
          <w:szCs w:val="24"/>
          <w:lang w:val="ru-RU"/>
        </w:rPr>
        <w:t xml:space="preserve"> </w:t>
      </w:r>
      <w:r w:rsidR="005374E0" w:rsidRPr="00621ACA">
        <w:rPr>
          <w:szCs w:val="24"/>
          <w:lang w:val="ru-RU"/>
        </w:rPr>
        <w:t xml:space="preserve">метода </w:t>
      </w:r>
      <w:r w:rsidR="00FF5C87" w:rsidRPr="00FF5C87">
        <w:rPr>
          <w:szCs w:val="24"/>
          <w:lang w:val="ru-RU"/>
        </w:rPr>
        <w:t xml:space="preserve">                      </w:t>
      </w:r>
      <w:r w:rsidR="004E1E46" w:rsidRPr="00621ACA">
        <w:rPr>
          <w:rFonts w:eastAsia="TimesNewRomanPSMT"/>
          <w:szCs w:val="24"/>
          <w:lang w:val="ru-RU"/>
        </w:rPr>
        <w:t>с интерпретацией результатов».</w:t>
      </w:r>
      <w:r w:rsidR="00664266" w:rsidRPr="00621ACA">
        <w:rPr>
          <w:szCs w:val="24"/>
          <w:lang w:val="ru-RU"/>
        </w:rPr>
        <w:t xml:space="preserve"> </w:t>
      </w:r>
    </w:p>
    <w:p w:rsidR="00087D24" w:rsidRDefault="00CF2E06" w:rsidP="00974320">
      <w:pPr>
        <w:ind w:firstLine="720"/>
        <w:jc w:val="both"/>
        <w:rPr>
          <w:szCs w:val="24"/>
          <w:lang w:val="ru-RU"/>
        </w:rPr>
      </w:pPr>
      <w:r w:rsidRPr="00621ACA">
        <w:rPr>
          <w:b/>
          <w:szCs w:val="24"/>
          <w:lang w:val="ru-RU"/>
        </w:rPr>
        <w:t xml:space="preserve">В приложении </w:t>
      </w:r>
      <w:r w:rsidR="00A91B70" w:rsidRPr="00621ACA">
        <w:rPr>
          <w:b/>
          <w:szCs w:val="24"/>
          <w:lang w:val="ru-RU"/>
        </w:rPr>
        <w:t>4</w:t>
      </w:r>
      <w:r w:rsidRPr="00621ACA">
        <w:rPr>
          <w:szCs w:val="24"/>
          <w:lang w:val="ru-RU"/>
        </w:rPr>
        <w:t xml:space="preserve"> представлен</w:t>
      </w:r>
      <w:r w:rsidR="004E1E46" w:rsidRPr="00621ACA">
        <w:rPr>
          <w:szCs w:val="24"/>
          <w:lang w:val="ru-RU"/>
        </w:rPr>
        <w:t xml:space="preserve"> «Образец </w:t>
      </w:r>
      <w:r w:rsidR="004E1E46" w:rsidRPr="00621ACA">
        <w:rPr>
          <w:rFonts w:eastAsia="TimesNewRomanPSMT"/>
          <w:szCs w:val="24"/>
          <w:lang w:val="ru-RU"/>
        </w:rPr>
        <w:t>диагностического</w:t>
      </w:r>
      <w:r w:rsidR="00A24C4D" w:rsidRPr="00621ACA">
        <w:rPr>
          <w:rFonts w:eastAsia="TimesNewRomanPSMT"/>
          <w:szCs w:val="24"/>
          <w:lang w:val="ru-RU"/>
        </w:rPr>
        <w:t xml:space="preserve"> </w:t>
      </w:r>
      <w:r w:rsidR="004E1E46" w:rsidRPr="00621ACA">
        <w:rPr>
          <w:rFonts w:eastAsia="TimesNewRomanPSMT"/>
          <w:szCs w:val="24"/>
          <w:lang w:val="ru-RU"/>
        </w:rPr>
        <w:t>бланка</w:t>
      </w:r>
      <w:r w:rsidR="005374E0" w:rsidRPr="00621ACA">
        <w:rPr>
          <w:szCs w:val="24"/>
          <w:lang w:val="ru-RU"/>
        </w:rPr>
        <w:t xml:space="preserve"> </w:t>
      </w:r>
      <w:r w:rsidR="00CC0C91" w:rsidRPr="00621ACA">
        <w:rPr>
          <w:szCs w:val="24"/>
          <w:lang w:val="ru-RU"/>
        </w:rPr>
        <w:t xml:space="preserve">контрольного </w:t>
      </w:r>
      <w:r w:rsidR="00FF5C87">
        <w:rPr>
          <w:szCs w:val="24"/>
          <w:lang w:val="ru-RU"/>
        </w:rPr>
        <w:t>метода</w:t>
      </w:r>
      <w:r w:rsidR="00FF5C87" w:rsidRPr="00FF5C87">
        <w:rPr>
          <w:szCs w:val="24"/>
          <w:lang w:val="ru-RU"/>
        </w:rPr>
        <w:t xml:space="preserve"> </w:t>
      </w:r>
      <w:r w:rsidR="00087D24">
        <w:rPr>
          <w:szCs w:val="24"/>
          <w:lang w:val="ru-RU"/>
        </w:rPr>
        <w:t xml:space="preserve">                         </w:t>
      </w:r>
      <w:r w:rsidR="004E1E46" w:rsidRPr="00621ACA">
        <w:rPr>
          <w:bCs/>
          <w:szCs w:val="24"/>
          <w:lang w:val="ru-RU"/>
        </w:rPr>
        <w:t xml:space="preserve">Р. М. </w:t>
      </w:r>
      <w:r w:rsidR="008C37A7" w:rsidRPr="00621ACA">
        <w:rPr>
          <w:rFonts w:eastAsia="TimesNewRomanPSMT"/>
          <w:szCs w:val="24"/>
          <w:lang w:val="ru-RU"/>
        </w:rPr>
        <w:t xml:space="preserve">Дрейка </w:t>
      </w:r>
      <w:r w:rsidR="004E1E46" w:rsidRPr="00621ACA">
        <w:rPr>
          <w:rFonts w:eastAsia="TimesNewRomanPSMT"/>
          <w:szCs w:val="24"/>
          <w:lang w:val="ru-RU"/>
        </w:rPr>
        <w:t>с интерпретацией результатов».</w:t>
      </w:r>
      <w:r w:rsidR="00A51080" w:rsidRPr="00621ACA">
        <w:rPr>
          <w:szCs w:val="24"/>
          <w:lang w:val="ru-RU"/>
        </w:rPr>
        <w:t xml:space="preserve"> </w:t>
      </w:r>
    </w:p>
    <w:p w:rsidR="00A13F17" w:rsidRDefault="00CF2E06" w:rsidP="00974320">
      <w:pPr>
        <w:ind w:firstLine="720"/>
        <w:jc w:val="both"/>
        <w:rPr>
          <w:szCs w:val="24"/>
          <w:lang w:val="ru-RU"/>
        </w:rPr>
      </w:pPr>
      <w:r w:rsidRPr="00621ACA">
        <w:rPr>
          <w:b/>
          <w:szCs w:val="24"/>
          <w:lang w:val="ru-RU"/>
        </w:rPr>
        <w:t xml:space="preserve">В приложении </w:t>
      </w:r>
      <w:r w:rsidR="00A91B70" w:rsidRPr="00621ACA">
        <w:rPr>
          <w:b/>
          <w:szCs w:val="24"/>
          <w:lang w:val="ru-RU"/>
        </w:rPr>
        <w:t>5</w:t>
      </w:r>
      <w:r w:rsidRPr="00621ACA">
        <w:rPr>
          <w:szCs w:val="24"/>
          <w:lang w:val="ru-RU"/>
        </w:rPr>
        <w:t xml:space="preserve"> представлен</w:t>
      </w:r>
      <w:r w:rsidR="004E1E46" w:rsidRPr="00621ACA">
        <w:rPr>
          <w:szCs w:val="24"/>
          <w:lang w:val="ru-RU"/>
        </w:rPr>
        <w:t>а</w:t>
      </w:r>
      <w:r w:rsidRPr="00621ACA">
        <w:rPr>
          <w:szCs w:val="24"/>
          <w:lang w:val="ru-RU"/>
        </w:rPr>
        <w:t xml:space="preserve"> </w:t>
      </w:r>
      <w:r w:rsidR="004E1E46" w:rsidRPr="00621ACA">
        <w:rPr>
          <w:szCs w:val="24"/>
          <w:lang w:val="ru-RU"/>
        </w:rPr>
        <w:t>«</w:t>
      </w:r>
      <w:r w:rsidR="00A51080" w:rsidRPr="00621ACA">
        <w:rPr>
          <w:szCs w:val="24"/>
          <w:lang w:val="ru-RU"/>
        </w:rPr>
        <w:t xml:space="preserve">Научная методическая литература </w:t>
      </w:r>
      <w:r w:rsidR="004E1E46" w:rsidRPr="00621ACA">
        <w:rPr>
          <w:szCs w:val="24"/>
          <w:lang w:val="ru-RU"/>
        </w:rPr>
        <w:t xml:space="preserve">по музыкальному сольфеджио </w:t>
      </w:r>
      <w:r w:rsidR="00CC0C91" w:rsidRPr="00621ACA">
        <w:rPr>
          <w:szCs w:val="24"/>
          <w:lang w:val="ru-RU"/>
        </w:rPr>
        <w:t>использована</w:t>
      </w:r>
      <w:r w:rsidR="00087D24">
        <w:rPr>
          <w:szCs w:val="24"/>
          <w:lang w:val="ru-RU"/>
        </w:rPr>
        <w:t xml:space="preserve"> </w:t>
      </w:r>
      <w:r w:rsidR="00CC0C91" w:rsidRPr="00621ACA">
        <w:rPr>
          <w:szCs w:val="24"/>
          <w:lang w:val="ru-RU"/>
        </w:rPr>
        <w:t xml:space="preserve">в разработке </w:t>
      </w:r>
      <w:r w:rsidR="004E1E46" w:rsidRPr="00621ACA">
        <w:rPr>
          <w:szCs w:val="24"/>
          <w:lang w:val="ru-RU"/>
        </w:rPr>
        <w:t>стимульного материала психометрического метода диагностики музыкальной памяти»</w:t>
      </w:r>
      <w:r w:rsidR="00D53055" w:rsidRPr="00621ACA">
        <w:rPr>
          <w:szCs w:val="24"/>
          <w:lang w:val="ru-RU"/>
        </w:rPr>
        <w:t>.</w:t>
      </w:r>
    </w:p>
    <w:p w:rsidR="00087D24" w:rsidRPr="00974320" w:rsidRDefault="00087D24" w:rsidP="00974320">
      <w:pPr>
        <w:ind w:firstLine="720"/>
        <w:jc w:val="both"/>
        <w:rPr>
          <w:rFonts w:eastAsia="Times New Roman"/>
          <w:szCs w:val="24"/>
          <w:lang w:val="ru-RU"/>
        </w:rPr>
      </w:pPr>
    </w:p>
    <w:p w:rsidR="00B53F98" w:rsidRPr="00B67580" w:rsidRDefault="00A13F17" w:rsidP="00B67580">
      <w:pPr>
        <w:ind w:firstLine="720"/>
        <w:jc w:val="both"/>
        <w:rPr>
          <w:szCs w:val="24"/>
          <w:lang w:val="ru-RU"/>
        </w:rPr>
      </w:pPr>
      <w:r w:rsidRPr="00621ACA">
        <w:rPr>
          <w:b/>
          <w:szCs w:val="24"/>
          <w:lang w:val="ru-RU"/>
        </w:rPr>
        <w:lastRenderedPageBreak/>
        <w:t>Основное тематическое содержание и результаты диссертационного исследования</w:t>
      </w:r>
      <w:r w:rsidRPr="00621ACA">
        <w:rPr>
          <w:szCs w:val="24"/>
          <w:lang w:val="ru-RU"/>
        </w:rPr>
        <w:t xml:space="preserve"> представлены в 17 публикациях автора с общим объёмом 10.26 печатных листов,                                                 из них 9 публикаций ВАК (5 в российских журналах и 4 в зарубежных рецензируемых журналах) </w:t>
      </w:r>
      <w:r w:rsidR="00826760" w:rsidRPr="00826760">
        <w:rPr>
          <w:szCs w:val="24"/>
          <w:lang w:val="ru-RU"/>
        </w:rPr>
        <w:t xml:space="preserve">               </w:t>
      </w:r>
      <w:r w:rsidRPr="00621ACA">
        <w:rPr>
          <w:szCs w:val="24"/>
          <w:lang w:val="ru-RU"/>
        </w:rPr>
        <w:t xml:space="preserve">с общим объёмом 7.76 печатных листов.                              </w:t>
      </w:r>
    </w:p>
    <w:p w:rsidR="00B53F98" w:rsidRPr="00B67580" w:rsidRDefault="00A13F17" w:rsidP="00B67580">
      <w:pPr>
        <w:ind w:firstLine="720"/>
        <w:jc w:val="both"/>
        <w:rPr>
          <w:b/>
          <w:i/>
          <w:szCs w:val="24"/>
          <w:lang w:val="ru-RU"/>
        </w:rPr>
      </w:pPr>
      <w:r w:rsidRPr="00621ACA">
        <w:rPr>
          <w:b/>
          <w:i/>
          <w:szCs w:val="24"/>
          <w:lang w:val="ru-RU"/>
        </w:rPr>
        <w:t xml:space="preserve">Российские журналы </w:t>
      </w:r>
    </w:p>
    <w:p w:rsidR="00A13F17" w:rsidRPr="00621ACA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1.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, М. Диагностический тест слуховой музыкальной памяти                          [электронный ресурс] / М.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 // Психология образования в поликультурном пространстве. - 2010. - Том 3. - № 3. </w:t>
      </w:r>
      <w:r w:rsidRPr="00621ACA">
        <w:rPr>
          <w:b/>
        </w:rPr>
        <w:t>C</w:t>
      </w:r>
      <w:r w:rsidRPr="00621ACA">
        <w:rPr>
          <w:b/>
          <w:lang w:val="ru-RU"/>
        </w:rPr>
        <w:t>. 102-107. - 0,4 п.</w:t>
      </w:r>
      <w:proofErr w:type="gramStart"/>
      <w:r w:rsidRPr="00621ACA">
        <w:rPr>
          <w:b/>
          <w:lang w:val="ru-RU"/>
        </w:rPr>
        <w:t>л</w:t>
      </w:r>
      <w:proofErr w:type="gramEnd"/>
      <w:r w:rsidRPr="00621ACA">
        <w:rPr>
          <w:b/>
          <w:lang w:val="ru-RU"/>
        </w:rPr>
        <w:t xml:space="preserve">. </w:t>
      </w:r>
    </w:p>
    <w:p w:rsidR="00B53F98" w:rsidRPr="00B67580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>Режим доступа:  https://elibrary.ru/item.asp?id=15278427</w:t>
      </w:r>
    </w:p>
    <w:p w:rsidR="00826760" w:rsidRPr="004E3657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2.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, М. Физиологические аспекты музыки и долголетие                             [электронный ресурс]  / М.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 // Успехи геронтологии. - 2015. </w:t>
      </w:r>
      <w:r w:rsidR="00C44A69">
        <w:rPr>
          <w:b/>
          <w:lang w:val="ru-RU"/>
        </w:rPr>
        <w:t>- Том 28. - № 4.</w:t>
      </w:r>
      <w:r w:rsidR="00C44A69" w:rsidRPr="00C44A69">
        <w:rPr>
          <w:b/>
          <w:lang w:val="ru-RU"/>
        </w:rPr>
        <w:t xml:space="preserve">                            </w:t>
      </w:r>
      <w:r w:rsidRPr="00621ACA">
        <w:rPr>
          <w:b/>
          <w:lang w:val="ru-RU"/>
        </w:rPr>
        <w:t xml:space="preserve"> - </w:t>
      </w:r>
      <w:r w:rsidRPr="00621ACA">
        <w:rPr>
          <w:b/>
        </w:rPr>
        <w:t>C</w:t>
      </w:r>
      <w:r w:rsidRPr="00621ACA">
        <w:rPr>
          <w:b/>
          <w:lang w:val="ru-RU"/>
        </w:rPr>
        <w:t>. 645-655. - 1,54 п.</w:t>
      </w:r>
      <w:proofErr w:type="gramStart"/>
      <w:r w:rsidRPr="00621ACA">
        <w:rPr>
          <w:b/>
          <w:lang w:val="ru-RU"/>
        </w:rPr>
        <w:t>л</w:t>
      </w:r>
      <w:proofErr w:type="gramEnd"/>
      <w:r w:rsidRPr="00621ACA">
        <w:rPr>
          <w:b/>
          <w:lang w:val="ru-RU"/>
        </w:rPr>
        <w:t xml:space="preserve">.                           </w:t>
      </w:r>
    </w:p>
    <w:p w:rsidR="00B53F98" w:rsidRPr="00B67580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Режим доступа: </w:t>
      </w:r>
      <w:r w:rsidRPr="00621ACA">
        <w:rPr>
          <w:b/>
        </w:rPr>
        <w:t>http</w:t>
      </w:r>
      <w:r w:rsidRPr="00621ACA">
        <w:rPr>
          <w:b/>
          <w:lang w:val="ru-RU"/>
        </w:rPr>
        <w:t>://</w:t>
      </w:r>
      <w:r w:rsidRPr="00621ACA">
        <w:rPr>
          <w:b/>
        </w:rPr>
        <w:t>www</w:t>
      </w:r>
      <w:r w:rsidRPr="00621ACA">
        <w:rPr>
          <w:b/>
          <w:lang w:val="ru-RU"/>
        </w:rPr>
        <w:t>.</w:t>
      </w:r>
      <w:proofErr w:type="spellStart"/>
      <w:r w:rsidRPr="00621ACA">
        <w:rPr>
          <w:b/>
        </w:rPr>
        <w:t>gersociety</w:t>
      </w:r>
      <w:proofErr w:type="spellEnd"/>
      <w:r w:rsidRPr="00621ACA">
        <w:rPr>
          <w:b/>
          <w:lang w:val="ru-RU"/>
        </w:rPr>
        <w:t>.</w:t>
      </w:r>
      <w:proofErr w:type="spellStart"/>
      <w:r w:rsidRPr="00621ACA">
        <w:rPr>
          <w:b/>
        </w:rPr>
        <w:t>ru</w:t>
      </w:r>
      <w:proofErr w:type="spellEnd"/>
      <w:r w:rsidRPr="00621ACA">
        <w:rPr>
          <w:b/>
          <w:lang w:val="ru-RU"/>
        </w:rPr>
        <w:t>/</w:t>
      </w:r>
      <w:proofErr w:type="spellStart"/>
      <w:r w:rsidRPr="00621ACA">
        <w:rPr>
          <w:b/>
        </w:rPr>
        <w:t>netcat</w:t>
      </w:r>
      <w:proofErr w:type="spellEnd"/>
      <w:r w:rsidRPr="00621ACA">
        <w:rPr>
          <w:b/>
          <w:lang w:val="ru-RU"/>
        </w:rPr>
        <w:t>_</w:t>
      </w:r>
      <w:r w:rsidRPr="00621ACA">
        <w:rPr>
          <w:b/>
        </w:rPr>
        <w:t>files</w:t>
      </w:r>
      <w:r w:rsidRPr="00621ACA">
        <w:rPr>
          <w:b/>
          <w:lang w:val="ru-RU"/>
        </w:rPr>
        <w:t>/</w:t>
      </w:r>
      <w:proofErr w:type="spellStart"/>
      <w:r w:rsidRPr="00621ACA">
        <w:rPr>
          <w:b/>
        </w:rPr>
        <w:t>userfiles</w:t>
      </w:r>
      <w:proofErr w:type="spellEnd"/>
      <w:r w:rsidRPr="00621ACA">
        <w:rPr>
          <w:b/>
          <w:lang w:val="ru-RU"/>
        </w:rPr>
        <w:t>/10/</w:t>
      </w:r>
      <w:r w:rsidRPr="00621ACA">
        <w:rPr>
          <w:b/>
        </w:rPr>
        <w:t>AG</w:t>
      </w:r>
      <w:r w:rsidRPr="00621ACA">
        <w:rPr>
          <w:b/>
          <w:lang w:val="ru-RU"/>
        </w:rPr>
        <w:t>_2015-28-04.</w:t>
      </w:r>
      <w:r w:rsidRPr="00621ACA">
        <w:rPr>
          <w:b/>
        </w:rPr>
        <w:t>pdf</w:t>
      </w:r>
      <w:r w:rsidRPr="00621ACA">
        <w:rPr>
          <w:b/>
          <w:lang w:val="ru-RU"/>
        </w:rPr>
        <w:t xml:space="preserve"> </w:t>
      </w:r>
    </w:p>
    <w:p w:rsidR="00B53F98" w:rsidRPr="00B67580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3.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, М., </w:t>
      </w:r>
      <w:proofErr w:type="spellStart"/>
      <w:r w:rsidRPr="00621ACA">
        <w:rPr>
          <w:b/>
          <w:lang w:val="ru-RU"/>
        </w:rPr>
        <w:t>Коржова</w:t>
      </w:r>
      <w:proofErr w:type="spellEnd"/>
      <w:r w:rsidRPr="00621ACA">
        <w:rPr>
          <w:b/>
          <w:lang w:val="ru-RU"/>
        </w:rPr>
        <w:t xml:space="preserve">, Е. Личностные и когнитивные аспекты восприятия музыки  [электронный ресурс] / </w:t>
      </w:r>
      <w:proofErr w:type="spellStart"/>
      <w:r w:rsidRPr="00621ACA">
        <w:rPr>
          <w:b/>
          <w:lang w:val="ru-RU"/>
        </w:rPr>
        <w:t>М.Дымникова</w:t>
      </w:r>
      <w:proofErr w:type="spellEnd"/>
      <w:r w:rsidRPr="00621ACA">
        <w:rPr>
          <w:b/>
          <w:lang w:val="ru-RU"/>
        </w:rPr>
        <w:t xml:space="preserve">, </w:t>
      </w:r>
      <w:proofErr w:type="spellStart"/>
      <w:r w:rsidRPr="00621ACA">
        <w:rPr>
          <w:b/>
          <w:lang w:val="ru-RU"/>
        </w:rPr>
        <w:t>Е.Коржова</w:t>
      </w:r>
      <w:proofErr w:type="spellEnd"/>
      <w:r w:rsidRPr="00621ACA">
        <w:rPr>
          <w:b/>
          <w:lang w:val="ru-RU"/>
        </w:rPr>
        <w:t xml:space="preserve"> // </w:t>
      </w:r>
      <w:proofErr w:type="spellStart"/>
      <w:r w:rsidRPr="00621ACA">
        <w:rPr>
          <w:b/>
          <w:lang w:val="ru-RU"/>
        </w:rPr>
        <w:t>Акмеол</w:t>
      </w:r>
      <w:r w:rsidR="00826760">
        <w:rPr>
          <w:b/>
          <w:lang w:val="ru-RU"/>
        </w:rPr>
        <w:t>огия</w:t>
      </w:r>
      <w:proofErr w:type="spellEnd"/>
      <w:r w:rsidR="00826760">
        <w:rPr>
          <w:b/>
          <w:lang w:val="ru-RU"/>
        </w:rPr>
        <w:t>. - 2016.</w:t>
      </w:r>
      <w:r w:rsidR="00826760" w:rsidRPr="00826760">
        <w:rPr>
          <w:b/>
          <w:lang w:val="ru-RU"/>
        </w:rPr>
        <w:t xml:space="preserve"> </w:t>
      </w:r>
      <w:r w:rsidRPr="00621ACA">
        <w:rPr>
          <w:b/>
          <w:lang w:val="ru-RU"/>
        </w:rPr>
        <w:t xml:space="preserve">- № 4 (59). - </w:t>
      </w:r>
      <w:r w:rsidRPr="00621ACA">
        <w:rPr>
          <w:b/>
        </w:rPr>
        <w:t>C</w:t>
      </w:r>
      <w:r w:rsidRPr="00621ACA">
        <w:rPr>
          <w:b/>
          <w:lang w:val="ru-RU"/>
        </w:rPr>
        <w:t>.151-155. авторский вклад - 0</w:t>
      </w:r>
      <w:proofErr w:type="gramStart"/>
      <w:r w:rsidRPr="00621ACA">
        <w:rPr>
          <w:b/>
          <w:lang w:val="ru-RU"/>
        </w:rPr>
        <w:t>,3</w:t>
      </w:r>
      <w:proofErr w:type="gramEnd"/>
      <w:r w:rsidRPr="00621ACA">
        <w:rPr>
          <w:b/>
          <w:lang w:val="ru-RU"/>
        </w:rPr>
        <w:t xml:space="preserve"> п.л. Режим доступа: </w:t>
      </w:r>
      <w:r w:rsidRPr="00621ACA">
        <w:rPr>
          <w:b/>
        </w:rPr>
        <w:t>http</w:t>
      </w:r>
      <w:r w:rsidRPr="00621ACA">
        <w:rPr>
          <w:b/>
          <w:lang w:val="ru-RU"/>
        </w:rPr>
        <w:t>://</w:t>
      </w:r>
      <w:proofErr w:type="spellStart"/>
      <w:r w:rsidRPr="00621ACA">
        <w:rPr>
          <w:b/>
        </w:rPr>
        <w:t>acmeology</w:t>
      </w:r>
      <w:proofErr w:type="spellEnd"/>
      <w:r w:rsidRPr="00621ACA">
        <w:rPr>
          <w:b/>
          <w:lang w:val="ru-RU"/>
        </w:rPr>
        <w:t>.</w:t>
      </w:r>
      <w:proofErr w:type="spellStart"/>
      <w:r w:rsidRPr="00621ACA">
        <w:rPr>
          <w:b/>
        </w:rPr>
        <w:t>elpub</w:t>
      </w:r>
      <w:proofErr w:type="spellEnd"/>
      <w:r w:rsidRPr="00621ACA">
        <w:rPr>
          <w:b/>
          <w:lang w:val="ru-RU"/>
        </w:rPr>
        <w:t>.</w:t>
      </w:r>
      <w:proofErr w:type="spellStart"/>
      <w:r w:rsidRPr="00621ACA">
        <w:rPr>
          <w:b/>
        </w:rPr>
        <w:t>ru</w:t>
      </w:r>
      <w:proofErr w:type="spellEnd"/>
      <w:r w:rsidRPr="00621ACA">
        <w:rPr>
          <w:b/>
          <w:lang w:val="ru-RU"/>
        </w:rPr>
        <w:t>/</w:t>
      </w:r>
      <w:r w:rsidRPr="00621ACA">
        <w:rPr>
          <w:b/>
        </w:rPr>
        <w:t>jour</w:t>
      </w:r>
      <w:r w:rsidRPr="00621ACA">
        <w:rPr>
          <w:b/>
          <w:lang w:val="ru-RU"/>
        </w:rPr>
        <w:t>/</w:t>
      </w:r>
      <w:r w:rsidRPr="00621ACA">
        <w:rPr>
          <w:b/>
        </w:rPr>
        <w:t>article</w:t>
      </w:r>
      <w:r w:rsidRPr="00621ACA">
        <w:rPr>
          <w:b/>
          <w:lang w:val="ru-RU"/>
        </w:rPr>
        <w:t>/</w:t>
      </w:r>
      <w:r w:rsidRPr="00621ACA">
        <w:rPr>
          <w:b/>
        </w:rPr>
        <w:t>view</w:t>
      </w:r>
      <w:r w:rsidRPr="00621ACA">
        <w:rPr>
          <w:b/>
          <w:lang w:val="ru-RU"/>
        </w:rPr>
        <w:t xml:space="preserve">/50             </w:t>
      </w:r>
    </w:p>
    <w:p w:rsidR="00A13F17" w:rsidRPr="00621ACA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4.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, М. Нейропсихологическая организация восприятия музыки                                                       в психодиагностических показателях [электронный ресурс] / М.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 // </w:t>
      </w:r>
      <w:r w:rsidR="00826760" w:rsidRPr="00826760">
        <w:rPr>
          <w:b/>
          <w:lang w:val="ru-RU"/>
        </w:rPr>
        <w:t xml:space="preserve">                                      </w:t>
      </w:r>
      <w:r w:rsidRPr="00621ACA">
        <w:rPr>
          <w:b/>
          <w:lang w:val="ru-RU"/>
        </w:rPr>
        <w:t>Психология. Историко-критические обзоры и современные и</w:t>
      </w:r>
      <w:r w:rsidR="00826760">
        <w:rPr>
          <w:b/>
          <w:lang w:val="ru-RU"/>
        </w:rPr>
        <w:t>сследования. - 2016. - № 5.</w:t>
      </w:r>
      <w:r w:rsidR="00826760" w:rsidRPr="00826760">
        <w:rPr>
          <w:b/>
          <w:lang w:val="ru-RU"/>
        </w:rPr>
        <w:t xml:space="preserve">                           </w:t>
      </w:r>
      <w:r w:rsidRPr="00621ACA">
        <w:rPr>
          <w:b/>
          <w:lang w:val="ru-RU"/>
        </w:rPr>
        <w:t xml:space="preserve"> - </w:t>
      </w:r>
      <w:r w:rsidRPr="00621ACA">
        <w:rPr>
          <w:b/>
        </w:rPr>
        <w:t>C</w:t>
      </w:r>
      <w:r w:rsidRPr="00621ACA">
        <w:rPr>
          <w:b/>
          <w:lang w:val="ru-RU"/>
        </w:rPr>
        <w:t>. 18-25. - 0,5 п.</w:t>
      </w:r>
      <w:proofErr w:type="gramStart"/>
      <w:r w:rsidRPr="00621ACA">
        <w:rPr>
          <w:b/>
          <w:lang w:val="ru-RU"/>
        </w:rPr>
        <w:t>л</w:t>
      </w:r>
      <w:proofErr w:type="gramEnd"/>
      <w:r w:rsidRPr="00621ACA">
        <w:rPr>
          <w:b/>
          <w:lang w:val="ru-RU"/>
        </w:rPr>
        <w:t xml:space="preserve">.                                                </w:t>
      </w:r>
    </w:p>
    <w:p w:rsidR="0093227C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Режим доступа: </w:t>
      </w:r>
      <w:r w:rsidRPr="00621ACA">
        <w:rPr>
          <w:b/>
        </w:rPr>
        <w:t>http</w:t>
      </w:r>
      <w:r w:rsidRPr="00621ACA">
        <w:rPr>
          <w:b/>
          <w:lang w:val="ru-RU"/>
        </w:rPr>
        <w:t>://</w:t>
      </w:r>
      <w:r w:rsidRPr="00621ACA">
        <w:rPr>
          <w:b/>
        </w:rPr>
        <w:t>www</w:t>
      </w:r>
      <w:r w:rsidRPr="00621ACA">
        <w:rPr>
          <w:b/>
          <w:lang w:val="ru-RU"/>
        </w:rPr>
        <w:t>.</w:t>
      </w:r>
      <w:r w:rsidRPr="00621ACA">
        <w:rPr>
          <w:b/>
        </w:rPr>
        <w:t>publishing</w:t>
      </w:r>
      <w:r w:rsidRPr="00621ACA">
        <w:rPr>
          <w:b/>
          <w:lang w:val="ru-RU"/>
        </w:rPr>
        <w:t xml:space="preserve">- </w:t>
      </w:r>
      <w:proofErr w:type="spellStart"/>
      <w:r w:rsidRPr="00621ACA">
        <w:rPr>
          <w:b/>
        </w:rPr>
        <w:t>vak</w:t>
      </w:r>
      <w:proofErr w:type="spellEnd"/>
      <w:r w:rsidRPr="00621ACA">
        <w:rPr>
          <w:b/>
          <w:lang w:val="ru-RU"/>
        </w:rPr>
        <w:t>.</w:t>
      </w:r>
      <w:proofErr w:type="spellStart"/>
      <w:r w:rsidRPr="00621ACA">
        <w:rPr>
          <w:b/>
        </w:rPr>
        <w:t>ru</w:t>
      </w:r>
      <w:proofErr w:type="spellEnd"/>
      <w:r w:rsidRPr="00621ACA">
        <w:rPr>
          <w:b/>
          <w:lang w:val="ru-RU"/>
        </w:rPr>
        <w:t>/</w:t>
      </w:r>
      <w:r w:rsidRPr="00621ACA">
        <w:rPr>
          <w:b/>
        </w:rPr>
        <w:t>file</w:t>
      </w:r>
      <w:r w:rsidRPr="00621ACA">
        <w:rPr>
          <w:b/>
          <w:lang w:val="ru-RU"/>
        </w:rPr>
        <w:t>/</w:t>
      </w:r>
      <w:r w:rsidRPr="00621ACA">
        <w:rPr>
          <w:b/>
        </w:rPr>
        <w:t>archive</w:t>
      </w:r>
      <w:r w:rsidRPr="00621ACA">
        <w:rPr>
          <w:b/>
          <w:lang w:val="ru-RU"/>
        </w:rPr>
        <w:t>-</w:t>
      </w:r>
      <w:proofErr w:type="spellStart"/>
      <w:r w:rsidRPr="00621ACA">
        <w:rPr>
          <w:b/>
        </w:rPr>
        <w:t>psycology</w:t>
      </w:r>
      <w:proofErr w:type="spellEnd"/>
      <w:r w:rsidRPr="00621ACA">
        <w:rPr>
          <w:b/>
          <w:lang w:val="ru-RU"/>
        </w:rPr>
        <w:t>-2016-5/2-</w:t>
      </w:r>
      <w:proofErr w:type="spellStart"/>
      <w:r w:rsidRPr="00621ACA">
        <w:rPr>
          <w:b/>
        </w:rPr>
        <w:t>dymnikova</w:t>
      </w:r>
      <w:proofErr w:type="spellEnd"/>
      <w:r w:rsidRPr="00621ACA">
        <w:rPr>
          <w:b/>
          <w:lang w:val="ru-RU"/>
        </w:rPr>
        <w:t>.</w:t>
      </w:r>
      <w:r w:rsidRPr="00621ACA">
        <w:rPr>
          <w:b/>
        </w:rPr>
        <w:t>pdf</w:t>
      </w:r>
      <w:r w:rsidRPr="00621ACA">
        <w:rPr>
          <w:b/>
          <w:lang w:val="ru-RU"/>
        </w:rPr>
        <w:t xml:space="preserve"> </w:t>
      </w:r>
    </w:p>
    <w:p w:rsidR="00B53F98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5.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, М., Петрушин, В. Эволюция взглядов на музыкальность </w:t>
      </w:r>
      <w:r w:rsidR="00DC110F" w:rsidRPr="00DC110F">
        <w:rPr>
          <w:b/>
          <w:lang w:val="ru-RU"/>
        </w:rPr>
        <w:t xml:space="preserve">                                                       </w:t>
      </w:r>
      <w:r w:rsidRPr="00621ACA">
        <w:rPr>
          <w:b/>
          <w:lang w:val="ru-RU"/>
        </w:rPr>
        <w:t>и</w:t>
      </w:r>
      <w:r w:rsidR="00DC110F">
        <w:rPr>
          <w:b/>
          <w:lang w:val="ru-RU"/>
        </w:rPr>
        <w:t xml:space="preserve"> природу</w:t>
      </w:r>
      <w:r w:rsidR="00DC110F" w:rsidRPr="00DC110F">
        <w:rPr>
          <w:b/>
          <w:lang w:val="ru-RU"/>
        </w:rPr>
        <w:t xml:space="preserve"> </w:t>
      </w:r>
      <w:r w:rsidRPr="00621ACA">
        <w:rPr>
          <w:b/>
          <w:lang w:val="ru-RU"/>
        </w:rPr>
        <w:t xml:space="preserve">музыкальных способностей в музыкальной психологии и психологии </w:t>
      </w:r>
      <w:r w:rsidR="00DC110F" w:rsidRPr="00DC110F">
        <w:rPr>
          <w:b/>
          <w:lang w:val="ru-RU"/>
        </w:rPr>
        <w:t xml:space="preserve">                   </w:t>
      </w:r>
      <w:r w:rsidR="002623BD">
        <w:rPr>
          <w:b/>
          <w:lang w:val="ru-RU"/>
        </w:rPr>
        <w:t>музыкального образования</w:t>
      </w:r>
      <w:r w:rsidRPr="00621ACA">
        <w:rPr>
          <w:b/>
          <w:lang w:val="ru-RU"/>
        </w:rPr>
        <w:t xml:space="preserve"> [электронный ресурс] / М.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, В. Петрушин. // </w:t>
      </w:r>
      <w:r w:rsidR="00DC110F" w:rsidRPr="00DC110F">
        <w:rPr>
          <w:b/>
          <w:lang w:val="ru-RU"/>
        </w:rPr>
        <w:t xml:space="preserve">                    </w:t>
      </w:r>
      <w:r w:rsidRPr="00621ACA">
        <w:rPr>
          <w:b/>
          <w:lang w:val="ru-RU"/>
        </w:rPr>
        <w:t xml:space="preserve">Вестник кафедры ЮНЕСКО «Музыкальное искусство и образование». - 2017. - № 3 (19). </w:t>
      </w:r>
      <w:r w:rsidR="00DC110F" w:rsidRPr="00DC110F">
        <w:rPr>
          <w:b/>
          <w:lang w:val="ru-RU"/>
        </w:rPr>
        <w:t xml:space="preserve">                           </w:t>
      </w:r>
      <w:r w:rsidRPr="00621ACA">
        <w:rPr>
          <w:b/>
          <w:lang w:val="ru-RU"/>
        </w:rPr>
        <w:t xml:space="preserve">- </w:t>
      </w:r>
      <w:r w:rsidRPr="00621ACA">
        <w:rPr>
          <w:b/>
        </w:rPr>
        <w:t>C</w:t>
      </w:r>
      <w:r w:rsidR="00DC110F">
        <w:rPr>
          <w:b/>
          <w:lang w:val="ru-RU"/>
        </w:rPr>
        <w:t>. 64-75.</w:t>
      </w:r>
      <w:r w:rsidRPr="00621ACA">
        <w:rPr>
          <w:b/>
          <w:lang w:val="ru-RU"/>
        </w:rPr>
        <w:t xml:space="preserve"> - авторский вклад - 0,35 п.</w:t>
      </w:r>
      <w:proofErr w:type="gramStart"/>
      <w:r w:rsidRPr="00621ACA">
        <w:rPr>
          <w:b/>
          <w:lang w:val="ru-RU"/>
        </w:rPr>
        <w:t>л</w:t>
      </w:r>
      <w:proofErr w:type="gramEnd"/>
      <w:r w:rsidRPr="00621ACA">
        <w:rPr>
          <w:b/>
          <w:lang w:val="ru-RU"/>
        </w:rPr>
        <w:t xml:space="preserve">.  </w:t>
      </w:r>
    </w:p>
    <w:p w:rsidR="00073E4F" w:rsidRPr="00B67580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>Режим доступа: http://mpgu.su/ob-mpgu/struktura/faculties/institut-iskusstv/muzyikalnyiy-fakultet/struktura/kafedryi/o-kafedre/vestnik-kafedryi-yunesko/arhiv/</w:t>
      </w:r>
    </w:p>
    <w:p w:rsidR="0093227C" w:rsidRPr="00B67580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i/>
          <w:lang w:val="ru-RU"/>
        </w:rPr>
        <w:t>Зарубежные</w:t>
      </w:r>
      <w:r w:rsidRPr="00974320">
        <w:rPr>
          <w:b/>
          <w:i/>
          <w:lang w:val="ru-RU"/>
        </w:rPr>
        <w:t xml:space="preserve"> </w:t>
      </w:r>
      <w:r w:rsidRPr="00621ACA">
        <w:rPr>
          <w:b/>
          <w:i/>
          <w:lang w:val="ru-RU"/>
        </w:rPr>
        <w:t>рецензируемые</w:t>
      </w:r>
      <w:r w:rsidRPr="00974320">
        <w:rPr>
          <w:b/>
          <w:i/>
          <w:lang w:val="ru-RU"/>
        </w:rPr>
        <w:t xml:space="preserve"> </w:t>
      </w:r>
      <w:r w:rsidRPr="00621ACA">
        <w:rPr>
          <w:b/>
          <w:i/>
          <w:lang w:val="ru-RU"/>
        </w:rPr>
        <w:t>журналы</w:t>
      </w:r>
      <w:r w:rsidRPr="00974320">
        <w:rPr>
          <w:b/>
          <w:i/>
          <w:lang w:val="ru-RU"/>
        </w:rPr>
        <w:t xml:space="preserve"> </w:t>
      </w:r>
    </w:p>
    <w:p w:rsidR="0093227C" w:rsidRPr="00974320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974320">
        <w:rPr>
          <w:b/>
          <w:lang w:val="ru-RU"/>
        </w:rPr>
        <w:t xml:space="preserve">6. </w:t>
      </w:r>
      <w:proofErr w:type="spellStart"/>
      <w:r w:rsidRPr="00621ACA">
        <w:rPr>
          <w:b/>
        </w:rPr>
        <w:t>Dymnikowa</w:t>
      </w:r>
      <w:proofErr w:type="spellEnd"/>
      <w:r w:rsidRPr="00974320">
        <w:rPr>
          <w:b/>
          <w:lang w:val="ru-RU"/>
        </w:rPr>
        <w:t xml:space="preserve">, </w:t>
      </w:r>
      <w:r w:rsidRPr="00621ACA">
        <w:rPr>
          <w:b/>
        </w:rPr>
        <w:t>M</w:t>
      </w:r>
      <w:r w:rsidRPr="00974320">
        <w:rPr>
          <w:b/>
          <w:lang w:val="ru-RU"/>
        </w:rPr>
        <w:t xml:space="preserve">. </w:t>
      </w:r>
      <w:r w:rsidRPr="00621ACA">
        <w:rPr>
          <w:b/>
        </w:rPr>
        <w:t>Psychometrical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research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of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biological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properties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of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working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aural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musical</w:t>
      </w:r>
      <w:r w:rsidRPr="00974320">
        <w:rPr>
          <w:b/>
          <w:lang w:val="ru-RU"/>
        </w:rPr>
        <w:t xml:space="preserve"> </w:t>
      </w:r>
      <w:r w:rsidR="00826760" w:rsidRPr="00974320">
        <w:rPr>
          <w:b/>
          <w:lang w:val="ru-RU"/>
        </w:rPr>
        <w:t xml:space="preserve">                 </w:t>
      </w:r>
      <w:r w:rsidRPr="00621ACA">
        <w:rPr>
          <w:b/>
        </w:rPr>
        <w:t>memory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in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optimal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cognitive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mature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age</w:t>
      </w:r>
      <w:r w:rsidRPr="00974320">
        <w:rPr>
          <w:b/>
          <w:lang w:val="ru-RU"/>
        </w:rPr>
        <w:t xml:space="preserve"> [</w:t>
      </w:r>
      <w:r w:rsidRPr="00621ACA">
        <w:rPr>
          <w:b/>
          <w:lang w:val="ru-RU"/>
        </w:rPr>
        <w:t>электронный</w:t>
      </w:r>
      <w:r w:rsidRPr="00974320">
        <w:rPr>
          <w:b/>
          <w:lang w:val="ru-RU"/>
        </w:rPr>
        <w:t xml:space="preserve"> </w:t>
      </w:r>
      <w:r w:rsidRPr="00621ACA">
        <w:rPr>
          <w:b/>
          <w:lang w:val="ru-RU"/>
        </w:rPr>
        <w:t>ресурс</w:t>
      </w:r>
      <w:r w:rsidR="00826760" w:rsidRPr="00974320">
        <w:rPr>
          <w:b/>
          <w:lang w:val="ru-RU"/>
        </w:rPr>
        <w:t xml:space="preserve">] / М. </w:t>
      </w:r>
      <w:proofErr w:type="spellStart"/>
      <w:r w:rsidR="00826760">
        <w:rPr>
          <w:b/>
        </w:rPr>
        <w:t>Dymnikowa</w:t>
      </w:r>
      <w:proofErr w:type="spellEnd"/>
      <w:r w:rsidR="00826760" w:rsidRPr="00974320">
        <w:rPr>
          <w:b/>
          <w:lang w:val="ru-RU"/>
        </w:rPr>
        <w:t xml:space="preserve"> //                                   </w:t>
      </w:r>
      <w:r w:rsidR="002623BD">
        <w:rPr>
          <w:b/>
        </w:rPr>
        <w:t>Asian</w:t>
      </w:r>
      <w:r w:rsidR="002623BD" w:rsidRPr="00974320">
        <w:rPr>
          <w:b/>
          <w:lang w:val="ru-RU"/>
        </w:rPr>
        <w:t xml:space="preserve"> </w:t>
      </w:r>
      <w:r w:rsidR="002623BD">
        <w:rPr>
          <w:b/>
        </w:rPr>
        <w:t>Journal</w:t>
      </w:r>
      <w:r w:rsidR="002623BD" w:rsidRPr="00974320">
        <w:rPr>
          <w:b/>
          <w:lang w:val="ru-RU"/>
        </w:rPr>
        <w:t xml:space="preserve"> </w:t>
      </w:r>
      <w:r w:rsidR="002623BD">
        <w:rPr>
          <w:b/>
        </w:rPr>
        <w:t>of</w:t>
      </w:r>
      <w:r w:rsidR="002623BD" w:rsidRPr="00974320">
        <w:rPr>
          <w:b/>
          <w:lang w:val="ru-RU"/>
        </w:rPr>
        <w:t xml:space="preserve"> </w:t>
      </w:r>
      <w:r w:rsidR="002623BD">
        <w:rPr>
          <w:b/>
        </w:rPr>
        <w:t>Humanities</w:t>
      </w:r>
      <w:r w:rsidR="002623BD" w:rsidRPr="00974320">
        <w:rPr>
          <w:b/>
          <w:lang w:val="ru-RU"/>
        </w:rPr>
        <w:t xml:space="preserve"> </w:t>
      </w:r>
      <w:r w:rsidRPr="00621ACA">
        <w:rPr>
          <w:b/>
        </w:rPr>
        <w:t>and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Social</w:t>
      </w:r>
      <w:r w:rsidRPr="00974320">
        <w:rPr>
          <w:b/>
          <w:lang w:val="ru-RU"/>
        </w:rPr>
        <w:t xml:space="preserve"> </w:t>
      </w:r>
      <w:r w:rsidRPr="00621ACA">
        <w:rPr>
          <w:b/>
        </w:rPr>
        <w:t>Sciences</w:t>
      </w:r>
      <w:r w:rsidRPr="00974320">
        <w:rPr>
          <w:b/>
          <w:lang w:val="ru-RU"/>
        </w:rPr>
        <w:t xml:space="preserve"> (</w:t>
      </w:r>
      <w:r w:rsidRPr="00621ACA">
        <w:rPr>
          <w:b/>
        </w:rPr>
        <w:t>ISSN</w:t>
      </w:r>
      <w:r w:rsidRPr="00974320">
        <w:rPr>
          <w:b/>
          <w:lang w:val="ru-RU"/>
        </w:rPr>
        <w:t xml:space="preserve"> 2320 – 9720). - 2015. </w:t>
      </w:r>
      <w:r w:rsidR="00C44A69" w:rsidRPr="00974320">
        <w:rPr>
          <w:b/>
          <w:lang w:val="ru-RU"/>
        </w:rPr>
        <w:t xml:space="preserve">– </w:t>
      </w:r>
      <w:proofErr w:type="spellStart"/>
      <w:r w:rsidR="00C44A69">
        <w:rPr>
          <w:b/>
        </w:rPr>
        <w:t>vol</w:t>
      </w:r>
      <w:proofErr w:type="spellEnd"/>
      <w:r w:rsidR="00C44A69" w:rsidRPr="00974320">
        <w:rPr>
          <w:b/>
          <w:lang w:val="ru-RU"/>
        </w:rPr>
        <w:t>.</w:t>
      </w:r>
      <w:r w:rsidR="00826760" w:rsidRPr="00974320">
        <w:rPr>
          <w:b/>
          <w:lang w:val="ru-RU"/>
        </w:rPr>
        <w:t xml:space="preserve"> 3. </w:t>
      </w:r>
      <w:r w:rsidRPr="00974320">
        <w:rPr>
          <w:b/>
          <w:lang w:val="ru-RU"/>
        </w:rPr>
        <w:t xml:space="preserve">- </w:t>
      </w:r>
      <w:r w:rsidR="00C44A69" w:rsidRPr="00974320">
        <w:rPr>
          <w:b/>
          <w:lang w:val="ru-RU"/>
        </w:rPr>
        <w:t>№</w:t>
      </w:r>
      <w:r w:rsidRPr="00974320">
        <w:rPr>
          <w:b/>
          <w:lang w:val="ru-RU"/>
        </w:rPr>
        <w:t xml:space="preserve"> 2. </w:t>
      </w:r>
      <w:r w:rsidR="00826760" w:rsidRPr="00974320">
        <w:rPr>
          <w:b/>
          <w:lang w:val="ru-RU"/>
        </w:rPr>
        <w:t xml:space="preserve">                                       </w:t>
      </w:r>
      <w:r w:rsidR="00974320" w:rsidRPr="00974320">
        <w:rPr>
          <w:b/>
          <w:lang w:val="ru-RU"/>
        </w:rPr>
        <w:t xml:space="preserve"> </w:t>
      </w:r>
      <w:r w:rsidRPr="00826760">
        <w:rPr>
          <w:b/>
          <w:lang w:val="ru-RU"/>
        </w:rPr>
        <w:t xml:space="preserve">- </w:t>
      </w:r>
      <w:r w:rsidRPr="00621ACA">
        <w:rPr>
          <w:b/>
        </w:rPr>
        <w:t>P</w:t>
      </w:r>
      <w:r w:rsidR="00C44A69">
        <w:rPr>
          <w:b/>
          <w:lang w:val="ru-RU"/>
        </w:rPr>
        <w:t>.</w:t>
      </w:r>
      <w:r w:rsidRPr="00826760">
        <w:rPr>
          <w:b/>
          <w:lang w:val="ru-RU"/>
        </w:rPr>
        <w:t>19-35. - 1</w:t>
      </w:r>
      <w:proofErr w:type="gramStart"/>
      <w:r w:rsidRPr="00826760">
        <w:rPr>
          <w:b/>
          <w:lang w:val="ru-RU"/>
        </w:rPr>
        <w:t>,7</w:t>
      </w:r>
      <w:proofErr w:type="gramEnd"/>
      <w:r w:rsidRPr="00826760">
        <w:rPr>
          <w:b/>
          <w:lang w:val="ru-RU"/>
        </w:rPr>
        <w:t xml:space="preserve"> </w:t>
      </w:r>
      <w:r w:rsidRPr="00621ACA">
        <w:rPr>
          <w:b/>
          <w:lang w:val="ru-RU"/>
        </w:rPr>
        <w:t>п</w:t>
      </w:r>
      <w:r w:rsidRPr="00826760">
        <w:rPr>
          <w:b/>
          <w:lang w:val="ru-RU"/>
        </w:rPr>
        <w:t>.</w:t>
      </w:r>
      <w:r w:rsidRPr="00621ACA">
        <w:rPr>
          <w:b/>
          <w:lang w:val="ru-RU"/>
        </w:rPr>
        <w:t>л</w:t>
      </w:r>
      <w:r w:rsidRPr="00826760">
        <w:rPr>
          <w:b/>
          <w:lang w:val="ru-RU"/>
        </w:rPr>
        <w:t xml:space="preserve">. </w:t>
      </w:r>
      <w:r w:rsidRPr="00621ACA">
        <w:rPr>
          <w:b/>
          <w:lang w:val="ru-RU"/>
        </w:rPr>
        <w:t>Режим</w:t>
      </w:r>
      <w:r w:rsidRPr="00826760">
        <w:rPr>
          <w:b/>
          <w:lang w:val="ru-RU"/>
        </w:rPr>
        <w:t xml:space="preserve"> </w:t>
      </w:r>
      <w:r w:rsidRPr="00621ACA">
        <w:rPr>
          <w:b/>
          <w:lang w:val="ru-RU"/>
        </w:rPr>
        <w:t>доступа</w:t>
      </w:r>
      <w:r w:rsidRPr="00826760">
        <w:rPr>
          <w:b/>
          <w:lang w:val="ru-RU"/>
        </w:rPr>
        <w:t xml:space="preserve">: </w:t>
      </w:r>
      <w:r w:rsidRPr="00621ACA">
        <w:rPr>
          <w:b/>
        </w:rPr>
        <w:t>http</w:t>
      </w:r>
      <w:r w:rsidRPr="00826760">
        <w:rPr>
          <w:b/>
          <w:lang w:val="ru-RU"/>
        </w:rPr>
        <w:t>://</w:t>
      </w:r>
      <w:proofErr w:type="spellStart"/>
      <w:r w:rsidRPr="00621ACA">
        <w:rPr>
          <w:b/>
        </w:rPr>
        <w:t>ajhss</w:t>
      </w:r>
      <w:proofErr w:type="spellEnd"/>
      <w:r w:rsidRPr="00826760">
        <w:rPr>
          <w:b/>
          <w:lang w:val="ru-RU"/>
        </w:rPr>
        <w:t>.</w:t>
      </w:r>
      <w:r w:rsidRPr="00621ACA">
        <w:rPr>
          <w:b/>
        </w:rPr>
        <w:t>org</w:t>
      </w:r>
      <w:r w:rsidRPr="00826760">
        <w:rPr>
          <w:b/>
          <w:lang w:val="ru-RU"/>
        </w:rPr>
        <w:t>/</w:t>
      </w:r>
      <w:r w:rsidRPr="00621ACA">
        <w:rPr>
          <w:b/>
        </w:rPr>
        <w:t>archives</w:t>
      </w:r>
      <w:r w:rsidRPr="00826760">
        <w:rPr>
          <w:b/>
          <w:lang w:val="ru-RU"/>
        </w:rPr>
        <w:t>/</w:t>
      </w:r>
      <w:r w:rsidRPr="00621ACA">
        <w:rPr>
          <w:b/>
        </w:rPr>
        <w:t>Volume</w:t>
      </w:r>
      <w:r w:rsidRPr="00826760">
        <w:rPr>
          <w:b/>
          <w:lang w:val="ru-RU"/>
        </w:rPr>
        <w:t>3</w:t>
      </w:r>
      <w:r w:rsidRPr="00621ACA">
        <w:rPr>
          <w:b/>
        </w:rPr>
        <w:t>Issue</w:t>
      </w:r>
      <w:r w:rsidRPr="00826760">
        <w:rPr>
          <w:b/>
          <w:lang w:val="ru-RU"/>
        </w:rPr>
        <w:t>2.</w:t>
      </w:r>
      <w:proofErr w:type="spellStart"/>
      <w:r w:rsidRPr="00621ACA">
        <w:rPr>
          <w:b/>
        </w:rPr>
        <w:t>htm</w:t>
      </w:r>
      <w:proofErr w:type="spellEnd"/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b/>
        </w:rPr>
      </w:pPr>
      <w:r w:rsidRPr="00621ACA">
        <w:rPr>
          <w:b/>
          <w:lang w:val="ru-RU"/>
        </w:rPr>
        <w:t xml:space="preserve">7.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>, М. Психометрическое диагностическое исслед</w:t>
      </w:r>
      <w:r w:rsidR="00826760">
        <w:rPr>
          <w:b/>
          <w:lang w:val="ru-RU"/>
        </w:rPr>
        <w:t xml:space="preserve">ование </w:t>
      </w:r>
      <w:r w:rsidR="00B67580">
        <w:rPr>
          <w:b/>
          <w:lang w:val="ru-RU"/>
        </w:rPr>
        <w:t xml:space="preserve">рабочей </w:t>
      </w:r>
      <w:r w:rsidRPr="00621ACA">
        <w:rPr>
          <w:b/>
          <w:lang w:val="ru-RU"/>
        </w:rPr>
        <w:t>слуховой музыкальной памяти [электронн</w:t>
      </w:r>
      <w:r w:rsidR="004E3657">
        <w:rPr>
          <w:b/>
          <w:lang w:val="ru-RU"/>
        </w:rPr>
        <w:t xml:space="preserve">ый ресурс] / М. </w:t>
      </w:r>
      <w:proofErr w:type="spellStart"/>
      <w:r w:rsidR="004E3657">
        <w:rPr>
          <w:b/>
          <w:lang w:val="ru-RU"/>
        </w:rPr>
        <w:t>Дымникова</w:t>
      </w:r>
      <w:proofErr w:type="spellEnd"/>
      <w:r w:rsidR="004E3657">
        <w:rPr>
          <w:b/>
          <w:lang w:val="ru-RU"/>
        </w:rPr>
        <w:t xml:space="preserve"> //</w:t>
      </w:r>
      <w:r w:rsidR="00B67580">
        <w:rPr>
          <w:b/>
          <w:lang w:val="ru-RU"/>
        </w:rPr>
        <w:t xml:space="preserve"> </w:t>
      </w:r>
      <w:r w:rsidRPr="00621ACA">
        <w:rPr>
          <w:b/>
        </w:rPr>
        <w:t>The</w:t>
      </w:r>
      <w:r w:rsidRPr="00621ACA">
        <w:rPr>
          <w:b/>
          <w:lang w:val="ru-RU"/>
        </w:rPr>
        <w:t xml:space="preserve"> </w:t>
      </w:r>
      <w:r w:rsidRPr="00621ACA">
        <w:rPr>
          <w:b/>
        </w:rPr>
        <w:t>Scientific</w:t>
      </w:r>
      <w:r w:rsidRPr="00621ACA">
        <w:rPr>
          <w:b/>
          <w:lang w:val="ru-RU"/>
        </w:rPr>
        <w:t xml:space="preserve"> </w:t>
      </w:r>
      <w:r w:rsidRPr="00621ACA">
        <w:rPr>
          <w:b/>
        </w:rPr>
        <w:t>Method</w:t>
      </w:r>
      <w:r w:rsidRPr="00621ACA">
        <w:rPr>
          <w:b/>
          <w:lang w:val="ru-RU"/>
        </w:rPr>
        <w:t xml:space="preserve"> (</w:t>
      </w:r>
      <w:r w:rsidRPr="00621ACA">
        <w:rPr>
          <w:b/>
        </w:rPr>
        <w:t>ISSN</w:t>
      </w:r>
      <w:r w:rsidR="00C44A69">
        <w:rPr>
          <w:b/>
          <w:lang w:val="ru-RU"/>
        </w:rPr>
        <w:t xml:space="preserve"> 2301-2048). - 2017. </w:t>
      </w:r>
      <w:r w:rsidRPr="00621ACA">
        <w:rPr>
          <w:b/>
          <w:lang w:val="ru-RU"/>
        </w:rPr>
        <w:t xml:space="preserve">- </w:t>
      </w:r>
      <w:proofErr w:type="spellStart"/>
      <w:r w:rsidRPr="00621ACA">
        <w:rPr>
          <w:b/>
        </w:rPr>
        <w:t>vol</w:t>
      </w:r>
      <w:proofErr w:type="spellEnd"/>
      <w:r w:rsidRPr="00621ACA">
        <w:rPr>
          <w:b/>
          <w:lang w:val="ru-RU"/>
        </w:rPr>
        <w:t>.1.</w:t>
      </w:r>
      <w:r w:rsidR="00C44A69" w:rsidRPr="00C44A69">
        <w:rPr>
          <w:b/>
          <w:lang w:val="ru-RU"/>
        </w:rPr>
        <w:t xml:space="preserve"> </w:t>
      </w:r>
      <w:r w:rsidR="00C44A69">
        <w:rPr>
          <w:b/>
          <w:lang w:val="ru-RU"/>
        </w:rPr>
        <w:t>–</w:t>
      </w:r>
      <w:r w:rsidR="00C44A69" w:rsidRPr="00C44A69">
        <w:rPr>
          <w:b/>
          <w:lang w:val="ru-RU"/>
        </w:rPr>
        <w:t xml:space="preserve"> </w:t>
      </w:r>
      <w:r w:rsidR="00C44A69">
        <w:rPr>
          <w:b/>
          <w:lang w:val="ru-RU"/>
        </w:rPr>
        <w:t>№</w:t>
      </w:r>
      <w:r w:rsidR="00C44A69" w:rsidRPr="00C44A69">
        <w:rPr>
          <w:b/>
          <w:lang w:val="ru-RU"/>
        </w:rPr>
        <w:t xml:space="preserve"> 5.</w:t>
      </w:r>
      <w:r w:rsidRPr="00621ACA">
        <w:rPr>
          <w:b/>
          <w:lang w:val="ru-RU"/>
        </w:rPr>
        <w:t xml:space="preserve"> - </w:t>
      </w:r>
      <w:r w:rsidRPr="00621ACA">
        <w:rPr>
          <w:b/>
        </w:rPr>
        <w:t>P</w:t>
      </w:r>
      <w:r w:rsidRPr="00621ACA">
        <w:rPr>
          <w:b/>
          <w:lang w:val="ru-RU"/>
        </w:rPr>
        <w:t xml:space="preserve">. 10-21. -1,56 п.л.  </w:t>
      </w:r>
      <w:r w:rsidRPr="00621ACA">
        <w:rPr>
          <w:rStyle w:val="aa"/>
          <w:bCs w:val="0"/>
          <w:lang w:val="ru-RU"/>
        </w:rPr>
        <w:t>Режим доступа: </w:t>
      </w:r>
      <w:r w:rsidRPr="00621ACA">
        <w:rPr>
          <w:rStyle w:val="aa"/>
        </w:rPr>
        <w:t>http</w:t>
      </w:r>
      <w:r w:rsidRPr="00621ACA">
        <w:rPr>
          <w:rStyle w:val="aa"/>
          <w:lang w:val="ru-RU"/>
        </w:rPr>
        <w:t>://</w:t>
      </w:r>
      <w:proofErr w:type="spellStart"/>
      <w:r w:rsidRPr="00621ACA">
        <w:rPr>
          <w:rStyle w:val="aa"/>
        </w:rPr>
        <w:t>smt</w:t>
      </w:r>
      <w:proofErr w:type="spellEnd"/>
      <w:r w:rsidRPr="00621ACA">
        <w:rPr>
          <w:rStyle w:val="aa"/>
          <w:lang w:val="ru-RU"/>
        </w:rPr>
        <w:t>-</w:t>
      </w:r>
      <w:r w:rsidRPr="00621ACA">
        <w:rPr>
          <w:rStyle w:val="aa"/>
        </w:rPr>
        <w:t>journal</w:t>
      </w:r>
      <w:r w:rsidRPr="00621ACA">
        <w:rPr>
          <w:rStyle w:val="aa"/>
          <w:lang w:val="ru-RU"/>
        </w:rPr>
        <w:t>.</w:t>
      </w:r>
      <w:r w:rsidRPr="00621ACA">
        <w:rPr>
          <w:rStyle w:val="aa"/>
        </w:rPr>
        <w:t>com</w:t>
      </w:r>
      <w:r w:rsidRPr="00621ACA">
        <w:rPr>
          <w:rStyle w:val="aa"/>
          <w:lang w:val="ru-RU"/>
        </w:rPr>
        <w:t>/</w:t>
      </w:r>
      <w:r w:rsidRPr="00621ACA">
        <w:rPr>
          <w:rStyle w:val="aa"/>
        </w:rPr>
        <w:t>archive</w:t>
      </w:r>
      <w:r w:rsidRPr="00621ACA">
        <w:rPr>
          <w:rStyle w:val="aa"/>
          <w:lang w:val="ru-RU"/>
        </w:rPr>
        <w:t>/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lang w:val="ru-RU"/>
        </w:rPr>
        <w:t xml:space="preserve">8.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>, М., Петрушин, В.  Музыкальная память в классификациях музыкальных способностей и в професси</w:t>
      </w:r>
      <w:r w:rsidR="002623BD">
        <w:rPr>
          <w:b/>
          <w:lang w:val="ru-RU"/>
        </w:rPr>
        <w:t>ональной музыкальной активности</w:t>
      </w:r>
      <w:r w:rsidRPr="00621ACA">
        <w:rPr>
          <w:b/>
          <w:lang w:val="ru-RU"/>
        </w:rPr>
        <w:t xml:space="preserve"> [электронный ресурс] </w:t>
      </w:r>
      <w:r w:rsidR="004E3657" w:rsidRPr="004E3657">
        <w:rPr>
          <w:b/>
          <w:lang w:val="ru-RU"/>
        </w:rPr>
        <w:t xml:space="preserve">                            </w:t>
      </w:r>
      <w:r w:rsidRPr="00621ACA">
        <w:rPr>
          <w:b/>
          <w:lang w:val="ru-RU"/>
        </w:rPr>
        <w:t xml:space="preserve">/ М. </w:t>
      </w:r>
      <w:proofErr w:type="spellStart"/>
      <w:r w:rsidRPr="00621ACA">
        <w:rPr>
          <w:b/>
          <w:lang w:val="ru-RU"/>
        </w:rPr>
        <w:t>Дымникова</w:t>
      </w:r>
      <w:proofErr w:type="spellEnd"/>
      <w:r w:rsidRPr="00621ACA">
        <w:rPr>
          <w:b/>
          <w:lang w:val="ru-RU"/>
        </w:rPr>
        <w:t xml:space="preserve">, В. Петрушин. // </w:t>
      </w:r>
      <w:r w:rsidRPr="00621ACA">
        <w:rPr>
          <w:b/>
        </w:rPr>
        <w:t>The</w:t>
      </w:r>
      <w:r w:rsidRPr="00621ACA">
        <w:rPr>
          <w:b/>
          <w:lang w:val="ru-RU"/>
        </w:rPr>
        <w:t xml:space="preserve"> </w:t>
      </w:r>
      <w:r w:rsidRPr="00621ACA">
        <w:rPr>
          <w:b/>
        </w:rPr>
        <w:t>Scientific</w:t>
      </w:r>
      <w:r w:rsidRPr="00621ACA">
        <w:rPr>
          <w:b/>
          <w:lang w:val="ru-RU"/>
        </w:rPr>
        <w:t xml:space="preserve"> </w:t>
      </w:r>
      <w:r w:rsidRPr="00621ACA">
        <w:rPr>
          <w:b/>
        </w:rPr>
        <w:t>Method</w:t>
      </w:r>
      <w:r w:rsidR="004E3657" w:rsidRPr="004E3657">
        <w:rPr>
          <w:b/>
          <w:lang w:val="ru-RU"/>
        </w:rPr>
        <w:t xml:space="preserve"> </w:t>
      </w:r>
      <w:r w:rsidRPr="00621ACA">
        <w:rPr>
          <w:b/>
          <w:lang w:val="ru-RU"/>
        </w:rPr>
        <w:t>(</w:t>
      </w:r>
      <w:r w:rsidRPr="00621ACA">
        <w:rPr>
          <w:b/>
        </w:rPr>
        <w:t>ISSN</w:t>
      </w:r>
      <w:r w:rsidR="00DC110F">
        <w:rPr>
          <w:b/>
          <w:lang w:val="ru-RU"/>
        </w:rPr>
        <w:t xml:space="preserve"> 2301 – 2048). - 2017.</w:t>
      </w:r>
      <w:r w:rsidR="00DC110F" w:rsidRPr="00C44A69">
        <w:rPr>
          <w:b/>
          <w:lang w:val="ru-RU"/>
        </w:rPr>
        <w:t xml:space="preserve"> </w:t>
      </w:r>
      <w:r w:rsidRPr="00621ACA">
        <w:rPr>
          <w:b/>
          <w:lang w:val="ru-RU"/>
        </w:rPr>
        <w:t xml:space="preserve">- </w:t>
      </w:r>
      <w:r w:rsidR="00C44A69">
        <w:rPr>
          <w:b/>
          <w:lang w:val="ru-RU"/>
        </w:rPr>
        <w:t>№</w:t>
      </w:r>
      <w:r w:rsidR="00C44A69" w:rsidRPr="00C44A69">
        <w:rPr>
          <w:b/>
          <w:lang w:val="ru-RU"/>
        </w:rPr>
        <w:t xml:space="preserve"> </w:t>
      </w:r>
      <w:r w:rsidRPr="00621ACA">
        <w:rPr>
          <w:b/>
          <w:lang w:val="ru-RU"/>
        </w:rPr>
        <w:t xml:space="preserve">11. </w:t>
      </w:r>
      <w:r w:rsidR="004E3657" w:rsidRPr="004E3657">
        <w:rPr>
          <w:b/>
          <w:lang w:val="ru-RU"/>
        </w:rPr>
        <w:t xml:space="preserve">                     </w:t>
      </w:r>
      <w:r w:rsidRPr="00621ACA">
        <w:rPr>
          <w:b/>
          <w:lang w:val="ru-RU"/>
        </w:rPr>
        <w:t>- С. 28-45.</w:t>
      </w:r>
      <w:r w:rsidR="004E3657">
        <w:rPr>
          <w:b/>
          <w:lang w:val="ru-RU"/>
        </w:rPr>
        <w:t xml:space="preserve"> - авторский вклад - 1,05 п.л. </w:t>
      </w:r>
      <w:r w:rsidRPr="00621ACA">
        <w:rPr>
          <w:b/>
          <w:bCs/>
          <w:lang w:val="ru-RU"/>
        </w:rPr>
        <w:t>Режим</w:t>
      </w:r>
      <w:r w:rsidRPr="004E3657">
        <w:rPr>
          <w:b/>
          <w:bCs/>
          <w:lang w:val="ru-RU"/>
        </w:rPr>
        <w:t xml:space="preserve"> </w:t>
      </w:r>
      <w:r w:rsidRPr="00621ACA">
        <w:rPr>
          <w:b/>
          <w:bCs/>
          <w:lang w:val="ru-RU"/>
        </w:rPr>
        <w:t>доступа</w:t>
      </w:r>
      <w:r w:rsidRPr="004E3657">
        <w:rPr>
          <w:b/>
          <w:bCs/>
          <w:lang w:val="ru-RU"/>
        </w:rPr>
        <w:t>:</w:t>
      </w:r>
      <w:r w:rsidRPr="004E3657">
        <w:rPr>
          <w:b/>
          <w:lang w:val="ru-RU"/>
        </w:rPr>
        <w:t xml:space="preserve"> </w:t>
      </w:r>
      <w:r w:rsidRPr="00621ACA">
        <w:rPr>
          <w:b/>
        </w:rPr>
        <w:t>http</w:t>
      </w:r>
      <w:r w:rsidRPr="004E3657">
        <w:rPr>
          <w:b/>
          <w:lang w:val="ru-RU"/>
        </w:rPr>
        <w:t>://</w:t>
      </w:r>
      <w:r w:rsidRPr="00621ACA">
        <w:rPr>
          <w:b/>
        </w:rPr>
        <w:t>www</w:t>
      </w:r>
      <w:r w:rsidRPr="004E3657">
        <w:rPr>
          <w:b/>
          <w:lang w:val="ru-RU"/>
        </w:rPr>
        <w:t>.</w:t>
      </w:r>
      <w:proofErr w:type="spellStart"/>
      <w:r w:rsidRPr="00621ACA">
        <w:rPr>
          <w:b/>
        </w:rPr>
        <w:t>smt</w:t>
      </w:r>
      <w:proofErr w:type="spellEnd"/>
      <w:r w:rsidRPr="004E3657">
        <w:rPr>
          <w:b/>
          <w:lang w:val="ru-RU"/>
        </w:rPr>
        <w:t>-</w:t>
      </w:r>
      <w:r w:rsidRPr="00621ACA">
        <w:rPr>
          <w:b/>
        </w:rPr>
        <w:t>journal</w:t>
      </w:r>
      <w:r w:rsidRPr="004E3657">
        <w:rPr>
          <w:b/>
          <w:lang w:val="ru-RU"/>
        </w:rPr>
        <w:t>.</w:t>
      </w:r>
      <w:r w:rsidRPr="00621ACA">
        <w:rPr>
          <w:b/>
        </w:rPr>
        <w:t>com</w:t>
      </w:r>
      <w:r w:rsidRPr="004E3657">
        <w:rPr>
          <w:b/>
          <w:lang w:val="ru-RU"/>
        </w:rPr>
        <w:t>/</w:t>
      </w:r>
      <w:r w:rsidRPr="00621ACA">
        <w:rPr>
          <w:b/>
        </w:rPr>
        <w:t>archive</w:t>
      </w:r>
      <w:r w:rsidRPr="004E3657">
        <w:rPr>
          <w:b/>
          <w:lang w:val="ru-RU"/>
        </w:rPr>
        <w:t xml:space="preserve">/ </w:t>
      </w:r>
    </w:p>
    <w:p w:rsidR="00C44A69" w:rsidRDefault="00A13F17" w:rsidP="00440204">
      <w:pPr>
        <w:pStyle w:val="a3"/>
        <w:spacing w:before="0" w:beforeAutospacing="0" w:after="0" w:afterAutospacing="0"/>
        <w:jc w:val="both"/>
        <w:rPr>
          <w:b/>
        </w:rPr>
      </w:pPr>
      <w:r w:rsidRPr="00621ACA">
        <w:rPr>
          <w:b/>
        </w:rPr>
        <w:t xml:space="preserve">9. </w:t>
      </w:r>
      <w:proofErr w:type="spellStart"/>
      <w:r w:rsidRPr="00621ACA">
        <w:rPr>
          <w:b/>
        </w:rPr>
        <w:t>Dymnikowa</w:t>
      </w:r>
      <w:proofErr w:type="spellEnd"/>
      <w:r w:rsidRPr="00621ACA">
        <w:rPr>
          <w:b/>
        </w:rPr>
        <w:t xml:space="preserve">, M., </w:t>
      </w:r>
      <w:proofErr w:type="spellStart"/>
      <w:r w:rsidRPr="00621ACA">
        <w:rPr>
          <w:b/>
        </w:rPr>
        <w:t>Cheremoshkina</w:t>
      </w:r>
      <w:proofErr w:type="spellEnd"/>
      <w:r w:rsidRPr="00621ACA">
        <w:rPr>
          <w:b/>
        </w:rPr>
        <w:t xml:space="preserve">, L. Working memory span research for geometric </w:t>
      </w:r>
      <w:r w:rsidR="004E3657">
        <w:rPr>
          <w:b/>
        </w:rPr>
        <w:t xml:space="preserve">                              </w:t>
      </w:r>
      <w:r w:rsidR="002623BD">
        <w:rPr>
          <w:b/>
        </w:rPr>
        <w:t>material processing</w:t>
      </w:r>
      <w:r w:rsidRPr="00621ACA">
        <w:rPr>
          <w:b/>
        </w:rPr>
        <w:t xml:space="preserve"> [</w:t>
      </w:r>
      <w:r w:rsidRPr="00621ACA">
        <w:rPr>
          <w:b/>
          <w:lang w:val="ru-RU"/>
        </w:rPr>
        <w:t>электронный</w:t>
      </w:r>
      <w:r w:rsidRPr="00621ACA">
        <w:rPr>
          <w:b/>
        </w:rPr>
        <w:t xml:space="preserve"> </w:t>
      </w:r>
      <w:r w:rsidRPr="00621ACA">
        <w:rPr>
          <w:b/>
          <w:lang w:val="ru-RU"/>
        </w:rPr>
        <w:t>ресурс</w:t>
      </w:r>
      <w:r w:rsidRPr="00621ACA">
        <w:rPr>
          <w:b/>
        </w:rPr>
        <w:t xml:space="preserve">] / М. </w:t>
      </w:r>
      <w:proofErr w:type="spellStart"/>
      <w:r w:rsidRPr="00621ACA">
        <w:rPr>
          <w:b/>
        </w:rPr>
        <w:t>Dymnikowa</w:t>
      </w:r>
      <w:proofErr w:type="spellEnd"/>
      <w:r w:rsidRPr="00621ACA">
        <w:rPr>
          <w:b/>
        </w:rPr>
        <w:t xml:space="preserve">, L. </w:t>
      </w:r>
      <w:proofErr w:type="spellStart"/>
      <w:r w:rsidRPr="00621ACA">
        <w:rPr>
          <w:b/>
        </w:rPr>
        <w:t>Cher</w:t>
      </w:r>
      <w:r w:rsidR="004E3657">
        <w:rPr>
          <w:b/>
        </w:rPr>
        <w:t>emoshkina</w:t>
      </w:r>
      <w:proofErr w:type="spellEnd"/>
      <w:r w:rsidR="004E3657">
        <w:rPr>
          <w:b/>
        </w:rPr>
        <w:t xml:space="preserve">. //                                 </w:t>
      </w:r>
      <w:r w:rsidRPr="00621ACA">
        <w:rPr>
          <w:b/>
        </w:rPr>
        <w:t>Asian Journal of Humanities</w:t>
      </w:r>
      <w:r w:rsidR="008862AF">
        <w:rPr>
          <w:b/>
        </w:rPr>
        <w:t xml:space="preserve"> and Social Studies (ISSN 2321-</w:t>
      </w:r>
      <w:r w:rsidRPr="00621ACA">
        <w:rPr>
          <w:b/>
        </w:rPr>
        <w:t xml:space="preserve">2799). - 2017. </w:t>
      </w:r>
      <w:proofErr w:type="gramStart"/>
      <w:r w:rsidR="00C44A69">
        <w:rPr>
          <w:b/>
        </w:rPr>
        <w:t>-</w:t>
      </w:r>
      <w:r w:rsidRPr="00C44A69">
        <w:rPr>
          <w:b/>
        </w:rPr>
        <w:t xml:space="preserve"> </w:t>
      </w:r>
      <w:r w:rsidR="00C44A69">
        <w:rPr>
          <w:b/>
        </w:rPr>
        <w:t>vol</w:t>
      </w:r>
      <w:r w:rsidR="00C44A69" w:rsidRPr="00C44A69">
        <w:rPr>
          <w:b/>
        </w:rPr>
        <w:t>.</w:t>
      </w:r>
      <w:r w:rsidR="00C44A69">
        <w:rPr>
          <w:b/>
        </w:rPr>
        <w:t xml:space="preserve"> </w:t>
      </w:r>
      <w:r w:rsidR="004E3657" w:rsidRPr="00C44A69">
        <w:rPr>
          <w:b/>
        </w:rPr>
        <w:t>5.</w:t>
      </w:r>
      <w:proofErr w:type="gramEnd"/>
      <w:r w:rsidR="004E3657" w:rsidRPr="00C44A69">
        <w:rPr>
          <w:b/>
        </w:rPr>
        <w:t xml:space="preserve"> </w:t>
      </w:r>
      <w:proofErr w:type="gramStart"/>
      <w:r w:rsidR="00C44A69" w:rsidRPr="00C44A69">
        <w:rPr>
          <w:b/>
        </w:rPr>
        <w:t>-</w:t>
      </w:r>
      <w:r w:rsidRPr="00C44A69">
        <w:rPr>
          <w:b/>
        </w:rPr>
        <w:t xml:space="preserve"> </w:t>
      </w:r>
      <w:r w:rsidR="00C44A69" w:rsidRPr="00C44A69">
        <w:rPr>
          <w:b/>
        </w:rPr>
        <w:t>№</w:t>
      </w:r>
      <w:r w:rsidR="00C44A69">
        <w:rPr>
          <w:b/>
        </w:rPr>
        <w:t xml:space="preserve"> </w:t>
      </w:r>
      <w:r w:rsidR="00C44A69" w:rsidRPr="00C44A69">
        <w:rPr>
          <w:b/>
        </w:rPr>
        <w:t>6.</w:t>
      </w:r>
      <w:proofErr w:type="gramEnd"/>
      <w:r w:rsidR="00C44A69" w:rsidRPr="00C44A69">
        <w:rPr>
          <w:b/>
        </w:rPr>
        <w:t xml:space="preserve"> </w:t>
      </w:r>
      <w:r w:rsidR="00C44A69">
        <w:rPr>
          <w:b/>
        </w:rPr>
        <w:t>-</w:t>
      </w:r>
      <w:r w:rsidR="00C44A69" w:rsidRPr="00C44A69">
        <w:rPr>
          <w:b/>
        </w:rPr>
        <w:t xml:space="preserve"> </w:t>
      </w:r>
      <w:r w:rsidR="00C44A69">
        <w:rPr>
          <w:b/>
        </w:rPr>
        <w:t>P</w:t>
      </w:r>
      <w:r w:rsidR="00C44A69" w:rsidRPr="00C44A69">
        <w:rPr>
          <w:b/>
        </w:rPr>
        <w:t>.</w:t>
      </w:r>
      <w:r w:rsidR="008862AF">
        <w:rPr>
          <w:b/>
        </w:rPr>
        <w:t xml:space="preserve"> </w:t>
      </w:r>
      <w:r w:rsidR="00C44A69" w:rsidRPr="00C44A69">
        <w:rPr>
          <w:b/>
        </w:rPr>
        <w:t xml:space="preserve">366-370. </w:t>
      </w:r>
      <w:r w:rsidRPr="00C44A69">
        <w:rPr>
          <w:b/>
        </w:rPr>
        <w:t xml:space="preserve">- </w:t>
      </w:r>
      <w:proofErr w:type="gramStart"/>
      <w:r w:rsidRPr="00621ACA">
        <w:rPr>
          <w:b/>
          <w:lang w:val="ru-RU"/>
        </w:rPr>
        <w:t>авторский</w:t>
      </w:r>
      <w:proofErr w:type="gramEnd"/>
      <w:r w:rsidRPr="00C44A69">
        <w:rPr>
          <w:b/>
        </w:rPr>
        <w:t xml:space="preserve"> </w:t>
      </w:r>
      <w:r w:rsidRPr="00621ACA">
        <w:rPr>
          <w:b/>
          <w:lang w:val="ru-RU"/>
        </w:rPr>
        <w:t>вклад</w:t>
      </w:r>
      <w:r w:rsidRPr="00C44A69">
        <w:rPr>
          <w:b/>
        </w:rPr>
        <w:t xml:space="preserve"> - 0,36 </w:t>
      </w:r>
      <w:r w:rsidRPr="00621ACA">
        <w:rPr>
          <w:b/>
          <w:lang w:val="ru-RU"/>
        </w:rPr>
        <w:t>п</w:t>
      </w:r>
      <w:r w:rsidRPr="00C44A69">
        <w:rPr>
          <w:b/>
        </w:rPr>
        <w:t>.</w:t>
      </w:r>
      <w:r w:rsidRPr="00621ACA">
        <w:rPr>
          <w:b/>
          <w:lang w:val="ru-RU"/>
        </w:rPr>
        <w:t>л</w:t>
      </w:r>
      <w:r w:rsidRPr="00C44A69">
        <w:rPr>
          <w:b/>
        </w:rPr>
        <w:t xml:space="preserve">.                         </w:t>
      </w:r>
    </w:p>
    <w:p w:rsidR="00073E4F" w:rsidRPr="00FF5C87" w:rsidRDefault="00A13F17" w:rsidP="0044020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621ACA">
        <w:rPr>
          <w:b/>
          <w:bCs/>
          <w:lang w:val="ru-RU"/>
        </w:rPr>
        <w:t>Режим</w:t>
      </w:r>
      <w:r w:rsidRPr="00C44A69">
        <w:rPr>
          <w:b/>
          <w:bCs/>
          <w:lang w:val="ru-RU"/>
        </w:rPr>
        <w:t xml:space="preserve"> </w:t>
      </w:r>
      <w:r w:rsidRPr="00621ACA">
        <w:rPr>
          <w:b/>
          <w:bCs/>
          <w:lang w:val="ru-RU"/>
        </w:rPr>
        <w:t>доступа</w:t>
      </w:r>
      <w:r w:rsidRPr="00C44A69">
        <w:rPr>
          <w:b/>
          <w:bCs/>
          <w:lang w:val="ru-RU"/>
        </w:rPr>
        <w:t xml:space="preserve">: </w:t>
      </w:r>
      <w:r w:rsidRPr="00621ACA">
        <w:rPr>
          <w:b/>
          <w:bCs/>
        </w:rPr>
        <w:t>https</w:t>
      </w:r>
      <w:r w:rsidRPr="00C44A69">
        <w:rPr>
          <w:b/>
          <w:bCs/>
          <w:lang w:val="ru-RU"/>
        </w:rPr>
        <w:t>://</w:t>
      </w:r>
      <w:r w:rsidRPr="00621ACA">
        <w:rPr>
          <w:b/>
          <w:bCs/>
        </w:rPr>
        <w:t>www</w:t>
      </w:r>
      <w:r w:rsidRPr="00C44A69">
        <w:rPr>
          <w:b/>
          <w:bCs/>
          <w:lang w:val="ru-RU"/>
        </w:rPr>
        <w:t>.</w:t>
      </w:r>
      <w:proofErr w:type="spellStart"/>
      <w:r w:rsidRPr="00621ACA">
        <w:rPr>
          <w:b/>
          <w:bCs/>
        </w:rPr>
        <w:t>ajouronline</w:t>
      </w:r>
      <w:proofErr w:type="spellEnd"/>
      <w:r w:rsidRPr="00C44A69">
        <w:rPr>
          <w:b/>
          <w:bCs/>
          <w:lang w:val="ru-RU"/>
        </w:rPr>
        <w:t>.</w:t>
      </w:r>
      <w:r w:rsidRPr="00621ACA">
        <w:rPr>
          <w:b/>
          <w:bCs/>
        </w:rPr>
        <w:t>com</w:t>
      </w:r>
      <w:r w:rsidRPr="00C44A69">
        <w:rPr>
          <w:b/>
          <w:bCs/>
          <w:lang w:val="ru-RU"/>
        </w:rPr>
        <w:t>/</w:t>
      </w:r>
      <w:r w:rsidRPr="00621ACA">
        <w:rPr>
          <w:b/>
          <w:bCs/>
        </w:rPr>
        <w:t>index</w:t>
      </w:r>
      <w:r w:rsidRPr="00C44A69">
        <w:rPr>
          <w:b/>
          <w:bCs/>
          <w:lang w:val="ru-RU"/>
        </w:rPr>
        <w:t>.</w:t>
      </w:r>
      <w:proofErr w:type="spellStart"/>
      <w:r w:rsidRPr="00621ACA">
        <w:rPr>
          <w:b/>
          <w:bCs/>
        </w:rPr>
        <w:t>php</w:t>
      </w:r>
      <w:proofErr w:type="spellEnd"/>
      <w:r w:rsidRPr="00C44A69">
        <w:rPr>
          <w:b/>
          <w:bCs/>
          <w:lang w:val="ru-RU"/>
        </w:rPr>
        <w:t>/</w:t>
      </w:r>
      <w:r w:rsidRPr="00621ACA">
        <w:rPr>
          <w:b/>
          <w:bCs/>
        </w:rPr>
        <w:t>AJHSS</w:t>
      </w:r>
      <w:r w:rsidRPr="00C44A69">
        <w:rPr>
          <w:b/>
          <w:bCs/>
          <w:lang w:val="ru-RU"/>
        </w:rPr>
        <w:t>/</w:t>
      </w:r>
      <w:r w:rsidRPr="00621ACA">
        <w:rPr>
          <w:b/>
          <w:bCs/>
        </w:rPr>
        <w:t>issue</w:t>
      </w:r>
      <w:r w:rsidRPr="00C44A69">
        <w:rPr>
          <w:b/>
          <w:bCs/>
          <w:lang w:val="ru-RU"/>
        </w:rPr>
        <w:t>/</w:t>
      </w:r>
      <w:r w:rsidRPr="00621ACA">
        <w:rPr>
          <w:b/>
          <w:bCs/>
        </w:rPr>
        <w:t>archive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</w:pPr>
      <w:r w:rsidRPr="00621ACA">
        <w:rPr>
          <w:b/>
          <w:i/>
          <w:lang w:val="ru-RU"/>
        </w:rPr>
        <w:t>Статьи</w:t>
      </w:r>
      <w:r w:rsidRPr="00C44A69">
        <w:rPr>
          <w:b/>
          <w:i/>
        </w:rPr>
        <w:t xml:space="preserve"> </w:t>
      </w:r>
      <w:r w:rsidRPr="00621ACA">
        <w:rPr>
          <w:b/>
          <w:i/>
          <w:lang w:val="ru-RU"/>
        </w:rPr>
        <w:t>в</w:t>
      </w:r>
      <w:r w:rsidRPr="00C44A69">
        <w:rPr>
          <w:b/>
          <w:i/>
        </w:rPr>
        <w:t xml:space="preserve"> </w:t>
      </w:r>
      <w:r w:rsidRPr="00621ACA">
        <w:rPr>
          <w:b/>
          <w:i/>
          <w:lang w:val="ru-RU"/>
        </w:rPr>
        <w:t>научных</w:t>
      </w:r>
      <w:r w:rsidRPr="00C44A69">
        <w:rPr>
          <w:b/>
          <w:i/>
        </w:rPr>
        <w:t xml:space="preserve"> </w:t>
      </w:r>
      <w:r w:rsidRPr="00621ACA">
        <w:rPr>
          <w:b/>
          <w:i/>
          <w:lang w:val="ru-RU"/>
        </w:rPr>
        <w:t>сборниках</w:t>
      </w:r>
      <w:r w:rsidRPr="00C44A69">
        <w:rPr>
          <w:i/>
        </w:rPr>
        <w:t xml:space="preserve"> </w:t>
      </w:r>
    </w:p>
    <w:p w:rsidR="00A13F17" w:rsidRPr="00621ACA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C44A69">
        <w:t xml:space="preserve">10. </w:t>
      </w:r>
      <w:proofErr w:type="spellStart"/>
      <w:r w:rsidRPr="00621ACA">
        <w:rPr>
          <w:lang w:val="ru-RU"/>
        </w:rPr>
        <w:t>Дымникова</w:t>
      </w:r>
      <w:proofErr w:type="spellEnd"/>
      <w:r w:rsidRPr="00C44A69">
        <w:t xml:space="preserve">, </w:t>
      </w:r>
      <w:proofErr w:type="gramStart"/>
      <w:r w:rsidRPr="00621ACA">
        <w:rPr>
          <w:lang w:val="ru-RU"/>
        </w:rPr>
        <w:t>М</w:t>
      </w:r>
      <w:r w:rsidRPr="00C44A69">
        <w:t>.,</w:t>
      </w:r>
      <w:proofErr w:type="gramEnd"/>
      <w:r w:rsidRPr="00C44A69">
        <w:t xml:space="preserve"> </w:t>
      </w:r>
      <w:proofErr w:type="spellStart"/>
      <w:r w:rsidRPr="00621ACA">
        <w:rPr>
          <w:lang w:val="ru-RU"/>
        </w:rPr>
        <w:t>Черемошкина</w:t>
      </w:r>
      <w:proofErr w:type="spellEnd"/>
      <w:r w:rsidRPr="00621ACA">
        <w:rPr>
          <w:lang w:val="ru-RU"/>
        </w:rPr>
        <w:t xml:space="preserve">, Л. В. Музыкальная память в структуре музыкальных способностей [электронный ресурс] / М.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, Л. В. </w:t>
      </w:r>
      <w:proofErr w:type="spellStart"/>
      <w:r w:rsidRPr="00621ACA">
        <w:rPr>
          <w:lang w:val="ru-RU"/>
        </w:rPr>
        <w:t>Черемошкина</w:t>
      </w:r>
      <w:proofErr w:type="spellEnd"/>
      <w:r w:rsidRPr="00621ACA">
        <w:rPr>
          <w:lang w:val="ru-RU"/>
        </w:rPr>
        <w:t xml:space="preserve"> //                                      Сборник трудов 5 конгресса Российского Психологического Общества. Москва</w:t>
      </w:r>
      <w:r w:rsidR="004E3657">
        <w:rPr>
          <w:lang w:val="ru-RU"/>
        </w:rPr>
        <w:t>.</w:t>
      </w:r>
      <w:r w:rsidR="004E3657" w:rsidRPr="00913201">
        <w:rPr>
          <w:lang w:val="ru-RU"/>
        </w:rPr>
        <w:t xml:space="preserve"> </w:t>
      </w:r>
      <w:r w:rsidRPr="00621ACA">
        <w:rPr>
          <w:lang w:val="ru-RU"/>
        </w:rPr>
        <w:t xml:space="preserve">- 14 - 18 февраль 2012. - том 1. - </w:t>
      </w:r>
      <w:r w:rsidRPr="00621ACA">
        <w:t>C</w:t>
      </w:r>
      <w:r w:rsidRPr="00621ACA">
        <w:rPr>
          <w:lang w:val="ru-RU"/>
        </w:rPr>
        <w:t>. 369-370.авторский вклад - 0</w:t>
      </w:r>
      <w:proofErr w:type="gramStart"/>
      <w:r w:rsidRPr="00621ACA">
        <w:rPr>
          <w:lang w:val="ru-RU"/>
        </w:rPr>
        <w:t>,05</w:t>
      </w:r>
      <w:proofErr w:type="gramEnd"/>
      <w:r w:rsidRPr="00621ACA">
        <w:rPr>
          <w:lang w:val="ru-RU"/>
        </w:rPr>
        <w:t xml:space="preserve"> п.л. </w:t>
      </w:r>
    </w:p>
    <w:p w:rsidR="008F4CB5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Режим доступа: </w:t>
      </w:r>
      <w:r w:rsidRPr="00621ACA">
        <w:t>http</w:t>
      </w:r>
      <w:r w:rsidRPr="00621ACA">
        <w:rPr>
          <w:lang w:val="ru-RU"/>
        </w:rPr>
        <w:t>://</w:t>
      </w:r>
      <w:r w:rsidRPr="00621ACA">
        <w:t>www</w:t>
      </w:r>
      <w:r w:rsidRPr="00621ACA">
        <w:rPr>
          <w:lang w:val="ru-RU"/>
        </w:rPr>
        <w:t>.</w:t>
      </w:r>
      <w:proofErr w:type="spellStart"/>
      <w:r w:rsidRPr="00621ACA">
        <w:t>psyrus</w:t>
      </w:r>
      <w:proofErr w:type="spellEnd"/>
      <w:r w:rsidRPr="00621ACA">
        <w:rPr>
          <w:lang w:val="ru-RU"/>
        </w:rPr>
        <w:t>.</w:t>
      </w:r>
      <w:proofErr w:type="spellStart"/>
      <w:r w:rsidRPr="00621ACA">
        <w:t>ru</w:t>
      </w:r>
      <w:proofErr w:type="spellEnd"/>
      <w:r w:rsidRPr="00621ACA">
        <w:rPr>
          <w:lang w:val="ru-RU"/>
        </w:rPr>
        <w:t>/</w:t>
      </w:r>
      <w:r w:rsidRPr="00621ACA">
        <w:t>library</w:t>
      </w:r>
      <w:r w:rsidRPr="00621ACA">
        <w:rPr>
          <w:lang w:val="ru-RU"/>
        </w:rPr>
        <w:t>/</w:t>
      </w:r>
      <w:r w:rsidRPr="00621ACA">
        <w:t>index</w:t>
      </w:r>
      <w:r w:rsidRPr="00621ACA">
        <w:rPr>
          <w:lang w:val="ru-RU"/>
        </w:rPr>
        <w:t>.</w:t>
      </w:r>
      <w:proofErr w:type="spellStart"/>
      <w:r w:rsidRPr="00621ACA">
        <w:t>php</w:t>
      </w:r>
      <w:proofErr w:type="spellEnd"/>
      <w:r w:rsidRPr="00621ACA">
        <w:rPr>
          <w:lang w:val="ru-RU"/>
        </w:rPr>
        <w:t>?</w:t>
      </w:r>
      <w:r w:rsidRPr="00621ACA">
        <w:t>book</w:t>
      </w:r>
      <w:r w:rsidRPr="00621ACA">
        <w:rPr>
          <w:lang w:val="ru-RU"/>
        </w:rPr>
        <w:t xml:space="preserve">=949 </w:t>
      </w:r>
    </w:p>
    <w:p w:rsidR="00087D24" w:rsidRDefault="00087D24" w:rsidP="00440204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lastRenderedPageBreak/>
        <w:t xml:space="preserve">11.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>, М. Специфика действия музыкальной памяти в контексте её видо</w:t>
      </w:r>
      <w:r w:rsidR="004E3657">
        <w:rPr>
          <w:lang w:val="ru-RU"/>
        </w:rPr>
        <w:t>в.</w:t>
      </w:r>
      <w:r w:rsidR="004E3657" w:rsidRPr="004E3657">
        <w:rPr>
          <w:lang w:val="ru-RU"/>
        </w:rPr>
        <w:t xml:space="preserve"> </w:t>
      </w:r>
      <w:r w:rsidR="004E3657">
        <w:rPr>
          <w:lang w:val="ru-RU"/>
        </w:rPr>
        <w:t>/</w:t>
      </w:r>
      <w:r w:rsidR="004E3657" w:rsidRPr="0022578B">
        <w:rPr>
          <w:lang w:val="ru-RU"/>
        </w:rPr>
        <w:t xml:space="preserve"> </w:t>
      </w:r>
      <w:r w:rsidR="004E3657">
        <w:rPr>
          <w:lang w:val="ru-RU"/>
        </w:rPr>
        <w:t xml:space="preserve">М. </w:t>
      </w:r>
      <w:proofErr w:type="spellStart"/>
      <w:r w:rsidR="004E3657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// Сборник научных трудов </w:t>
      </w:r>
      <w:r w:rsidRPr="00621ACA">
        <w:t>VI</w:t>
      </w:r>
      <w:r w:rsidRPr="00621ACA">
        <w:rPr>
          <w:lang w:val="ru-RU"/>
        </w:rPr>
        <w:t>-й международной научно - практической конференции 8 декабря 2010 «Музыкальная культура глазами м</w:t>
      </w:r>
      <w:r w:rsidR="0022578B">
        <w:rPr>
          <w:lang w:val="ru-RU"/>
        </w:rPr>
        <w:t>олодых учёных»</w:t>
      </w:r>
      <w:r w:rsidR="0022578B" w:rsidRPr="0022578B">
        <w:rPr>
          <w:lang w:val="ru-RU"/>
        </w:rPr>
        <w:t xml:space="preserve"> </w:t>
      </w:r>
      <w:r w:rsidRPr="00621ACA">
        <w:rPr>
          <w:lang w:val="ru-RU"/>
        </w:rPr>
        <w:t xml:space="preserve">Кафедры Музыкального Воспитания </w:t>
      </w:r>
      <w:r w:rsidR="0022578B" w:rsidRPr="0022578B">
        <w:rPr>
          <w:lang w:val="ru-RU"/>
        </w:rPr>
        <w:t xml:space="preserve">                                 </w:t>
      </w:r>
      <w:r w:rsidRPr="00621ACA">
        <w:rPr>
          <w:lang w:val="ru-RU"/>
        </w:rPr>
        <w:t xml:space="preserve">и Образования Музыкального Факультета Российского Государственного Педагогического Университета им. А. И. Герцена, Санкт – Петербург: </w:t>
      </w:r>
      <w:proofErr w:type="spellStart"/>
      <w:r w:rsidRPr="00621ACA">
        <w:rPr>
          <w:lang w:val="ru-RU"/>
        </w:rPr>
        <w:t>Астерион</w:t>
      </w:r>
      <w:proofErr w:type="spellEnd"/>
      <w:r w:rsidRPr="00621ACA">
        <w:rPr>
          <w:lang w:val="ru-RU"/>
        </w:rPr>
        <w:t xml:space="preserve">. - 2011. - Вып.6. - </w:t>
      </w:r>
      <w:r w:rsidRPr="00621ACA">
        <w:t>C</w:t>
      </w:r>
      <w:r w:rsidRPr="00621ACA">
        <w:rPr>
          <w:lang w:val="ru-RU"/>
        </w:rPr>
        <w:t>. 182-188. - 0,7 п.</w:t>
      </w:r>
      <w:proofErr w:type="gramStart"/>
      <w:r w:rsidRPr="00621ACA">
        <w:rPr>
          <w:lang w:val="ru-RU"/>
        </w:rPr>
        <w:t>л</w:t>
      </w:r>
      <w:proofErr w:type="gramEnd"/>
      <w:r w:rsidRPr="00621ACA">
        <w:rPr>
          <w:lang w:val="ru-RU"/>
        </w:rPr>
        <w:t xml:space="preserve">.           </w:t>
      </w:r>
    </w:p>
    <w:p w:rsidR="00A13F17" w:rsidRPr="00621ACA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12.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, М. Использование музыки в медицинской практике. Литературный обзор зарубежного опыта [электронный ресурс] / М.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 // Музыкальная психология                                 и психотерапия. - 2011. - № 6 (27). - </w:t>
      </w:r>
      <w:r w:rsidRPr="00621ACA">
        <w:t>C</w:t>
      </w:r>
      <w:r w:rsidRPr="00621ACA">
        <w:rPr>
          <w:lang w:val="ru-RU"/>
        </w:rPr>
        <w:t>. 111-117. - 0.36 п.</w:t>
      </w:r>
      <w:proofErr w:type="gramStart"/>
      <w:r w:rsidRPr="00621ACA">
        <w:rPr>
          <w:lang w:val="ru-RU"/>
        </w:rPr>
        <w:t>л</w:t>
      </w:r>
      <w:proofErr w:type="gramEnd"/>
      <w:r w:rsidRPr="00621ACA">
        <w:rPr>
          <w:lang w:val="ru-RU"/>
        </w:rPr>
        <w:t xml:space="preserve">. 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Режим доступа: </w:t>
      </w:r>
      <w:r w:rsidRPr="00621ACA">
        <w:t>https</w:t>
      </w:r>
      <w:r w:rsidRPr="00621ACA">
        <w:rPr>
          <w:lang w:val="ru-RU"/>
        </w:rPr>
        <w:t>://</w:t>
      </w:r>
      <w:r w:rsidRPr="00621ACA">
        <w:t>www</w:t>
      </w:r>
      <w:r w:rsidRPr="00621ACA">
        <w:rPr>
          <w:lang w:val="ru-RU"/>
        </w:rPr>
        <w:t>.</w:t>
      </w:r>
      <w:proofErr w:type="spellStart"/>
      <w:r w:rsidRPr="00621ACA">
        <w:t>yadi</w:t>
      </w:r>
      <w:proofErr w:type="spellEnd"/>
      <w:r w:rsidRPr="00621ACA">
        <w:rPr>
          <w:lang w:val="ru-RU"/>
        </w:rPr>
        <w:t>.</w:t>
      </w:r>
      <w:proofErr w:type="spellStart"/>
      <w:r w:rsidRPr="00621ACA">
        <w:t>sk</w:t>
      </w:r>
      <w:proofErr w:type="spellEnd"/>
      <w:r w:rsidRPr="00621ACA">
        <w:rPr>
          <w:lang w:val="ru-RU"/>
        </w:rPr>
        <w:t>/</w:t>
      </w:r>
      <w:r w:rsidRPr="00621ACA">
        <w:t>d</w:t>
      </w:r>
      <w:r w:rsidRPr="00621ACA">
        <w:rPr>
          <w:lang w:val="ru-RU"/>
        </w:rPr>
        <w:t>/</w:t>
      </w:r>
      <w:r w:rsidRPr="00621ACA">
        <w:t>r</w:t>
      </w:r>
      <w:r w:rsidRPr="00621ACA">
        <w:rPr>
          <w:lang w:val="ru-RU"/>
        </w:rPr>
        <w:t>5-</w:t>
      </w:r>
      <w:proofErr w:type="spellStart"/>
      <w:r w:rsidRPr="00621ACA">
        <w:t>Gi</w:t>
      </w:r>
      <w:proofErr w:type="spellEnd"/>
      <w:r w:rsidRPr="00621ACA">
        <w:rPr>
          <w:lang w:val="ru-RU"/>
        </w:rPr>
        <w:t>22</w:t>
      </w:r>
      <w:proofErr w:type="spellStart"/>
      <w:r w:rsidRPr="00621ACA">
        <w:t>fJApqm</w:t>
      </w:r>
      <w:proofErr w:type="spellEnd"/>
      <w:r w:rsidRPr="00621ACA">
        <w:rPr>
          <w:lang w:val="ru-RU"/>
        </w:rPr>
        <w:t xml:space="preserve">                                                           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b/>
          <w:i/>
          <w:lang w:val="ru-RU"/>
        </w:rPr>
        <w:t>Научные публикации на сайте Ассоциации Музыкальных Психологов и Психотерапевтов</w:t>
      </w:r>
      <w:r w:rsidRPr="00621ACA">
        <w:rPr>
          <w:b/>
          <w:lang w:val="ru-RU"/>
        </w:rPr>
        <w:t xml:space="preserve"> </w:t>
      </w:r>
      <w:r w:rsidRPr="00621ACA">
        <w:rPr>
          <w:b/>
          <w:i/>
          <w:lang w:val="ru-RU"/>
        </w:rPr>
        <w:t>[</w:t>
      </w:r>
      <w:r w:rsidRPr="00621ACA">
        <w:rPr>
          <w:b/>
          <w:i/>
        </w:rPr>
        <w:t>www</w:t>
      </w:r>
      <w:r w:rsidRPr="00621ACA">
        <w:rPr>
          <w:b/>
          <w:i/>
          <w:lang w:val="ru-RU"/>
        </w:rPr>
        <w:t>.</w:t>
      </w:r>
      <w:proofErr w:type="spellStart"/>
      <w:r w:rsidRPr="00621ACA">
        <w:rPr>
          <w:b/>
          <w:i/>
        </w:rPr>
        <w:t>ampp</w:t>
      </w:r>
      <w:proofErr w:type="spellEnd"/>
      <w:r w:rsidRPr="00621ACA">
        <w:rPr>
          <w:b/>
          <w:i/>
          <w:lang w:val="ru-RU"/>
        </w:rPr>
        <w:t>.</w:t>
      </w:r>
      <w:proofErr w:type="spellStart"/>
      <w:r w:rsidRPr="00621ACA">
        <w:rPr>
          <w:b/>
          <w:i/>
        </w:rPr>
        <w:t>ru</w:t>
      </w:r>
      <w:proofErr w:type="spellEnd"/>
      <w:r w:rsidRPr="00621ACA">
        <w:rPr>
          <w:b/>
          <w:i/>
          <w:lang w:val="ru-RU"/>
        </w:rPr>
        <w:t xml:space="preserve"> </w:t>
      </w:r>
      <w:r w:rsidRPr="00621ACA">
        <w:rPr>
          <w:b/>
          <w:i/>
        </w:rPr>
        <w:sym w:font="Wingdings" w:char="F0E0"/>
      </w:r>
      <w:r w:rsidRPr="00621ACA">
        <w:rPr>
          <w:b/>
          <w:i/>
          <w:lang w:val="ru-RU"/>
        </w:rPr>
        <w:t xml:space="preserve"> Статьи членов АМПП]</w:t>
      </w:r>
      <w:r w:rsidRPr="00621ACA">
        <w:rPr>
          <w:lang w:val="ru-RU"/>
        </w:rPr>
        <w:t xml:space="preserve"> 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13.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, М. Музыка и деменция [электронный ресурс] / М.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 // - 0,16 п.л.                  Режим доступа: </w:t>
      </w:r>
      <w:r w:rsidRPr="00621ACA">
        <w:t>http</w:t>
      </w:r>
      <w:r w:rsidRPr="00621ACA">
        <w:rPr>
          <w:lang w:val="ru-RU"/>
        </w:rPr>
        <w:t>://</w:t>
      </w:r>
      <w:r w:rsidRPr="00621ACA">
        <w:t>www</w:t>
      </w:r>
      <w:r w:rsidRPr="00621ACA">
        <w:rPr>
          <w:lang w:val="ru-RU"/>
        </w:rPr>
        <w:t>.</w:t>
      </w:r>
      <w:proofErr w:type="spellStart"/>
      <w:r w:rsidRPr="00621ACA">
        <w:t>ampp</w:t>
      </w:r>
      <w:proofErr w:type="spellEnd"/>
      <w:r w:rsidRPr="00621ACA">
        <w:rPr>
          <w:lang w:val="ru-RU"/>
        </w:rPr>
        <w:t>.</w:t>
      </w:r>
      <w:proofErr w:type="spellStart"/>
      <w:r w:rsidRPr="00621ACA">
        <w:t>ru</w:t>
      </w:r>
      <w:proofErr w:type="spellEnd"/>
      <w:r w:rsidRPr="00621ACA">
        <w:rPr>
          <w:lang w:val="ru-RU"/>
        </w:rPr>
        <w:t>/</w:t>
      </w:r>
      <w:r w:rsidRPr="00621ACA">
        <w:t>files</w:t>
      </w:r>
      <w:r w:rsidRPr="00621ACA">
        <w:rPr>
          <w:lang w:val="ru-RU"/>
        </w:rPr>
        <w:t>/</w:t>
      </w:r>
      <w:proofErr w:type="spellStart"/>
      <w:r w:rsidRPr="00621ACA">
        <w:t>Dimnikova</w:t>
      </w:r>
      <w:proofErr w:type="spellEnd"/>
      <w:r w:rsidRPr="00621ACA">
        <w:rPr>
          <w:lang w:val="ru-RU"/>
        </w:rPr>
        <w:t>_</w:t>
      </w:r>
      <w:proofErr w:type="spellStart"/>
      <w:r w:rsidRPr="00621ACA">
        <w:t>musika</w:t>
      </w:r>
      <w:proofErr w:type="spellEnd"/>
      <w:r w:rsidRPr="00621ACA">
        <w:rPr>
          <w:lang w:val="ru-RU"/>
        </w:rPr>
        <w:t>_</w:t>
      </w:r>
      <w:proofErr w:type="spellStart"/>
      <w:r w:rsidRPr="00621ACA">
        <w:t>i</w:t>
      </w:r>
      <w:proofErr w:type="spellEnd"/>
      <w:r w:rsidRPr="00621ACA">
        <w:rPr>
          <w:lang w:val="ru-RU"/>
        </w:rPr>
        <w:t>_%20</w:t>
      </w:r>
      <w:proofErr w:type="spellStart"/>
      <w:r w:rsidRPr="00621ACA">
        <w:t>demenciya</w:t>
      </w:r>
      <w:proofErr w:type="spellEnd"/>
      <w:r w:rsidRPr="00621ACA">
        <w:rPr>
          <w:lang w:val="ru-RU"/>
        </w:rPr>
        <w:t>.</w:t>
      </w:r>
      <w:r w:rsidRPr="00621ACA">
        <w:t>pdf</w:t>
      </w:r>
      <w:r w:rsidRPr="00621ACA">
        <w:rPr>
          <w:lang w:val="ru-RU"/>
        </w:rPr>
        <w:t xml:space="preserve"> 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</w:pPr>
      <w:r w:rsidRPr="00621ACA">
        <w:rPr>
          <w:lang w:val="ru-RU"/>
        </w:rPr>
        <w:t xml:space="preserve">14.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, М., </w:t>
      </w:r>
      <w:proofErr w:type="spellStart"/>
      <w:r w:rsidRPr="00621ACA">
        <w:rPr>
          <w:lang w:val="ru-RU"/>
        </w:rPr>
        <w:t>Черемошкина</w:t>
      </w:r>
      <w:proofErr w:type="spellEnd"/>
      <w:r w:rsidRPr="00621ACA">
        <w:rPr>
          <w:lang w:val="ru-RU"/>
        </w:rPr>
        <w:t xml:space="preserve">, Л. В. Музыкальная память – способность и процесс                     [электронный ресурс] / М.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, Л. В. </w:t>
      </w:r>
      <w:proofErr w:type="spellStart"/>
      <w:r w:rsidRPr="00621ACA">
        <w:rPr>
          <w:lang w:val="ru-RU"/>
        </w:rPr>
        <w:t>Черемошкина</w:t>
      </w:r>
      <w:proofErr w:type="spellEnd"/>
      <w:r w:rsidRPr="00621ACA">
        <w:rPr>
          <w:lang w:val="ru-RU"/>
        </w:rPr>
        <w:t xml:space="preserve"> // - авторский вклад - 0,05 п.л.                       Режим доступа: </w:t>
      </w:r>
      <w:r w:rsidRPr="00621ACA">
        <w:t>http</w:t>
      </w:r>
      <w:r w:rsidRPr="00621ACA">
        <w:rPr>
          <w:lang w:val="ru-RU"/>
        </w:rPr>
        <w:t>://</w:t>
      </w:r>
      <w:r w:rsidRPr="00621ACA">
        <w:t>www</w:t>
      </w:r>
      <w:r w:rsidRPr="00621ACA">
        <w:rPr>
          <w:lang w:val="ru-RU"/>
        </w:rPr>
        <w:t>.</w:t>
      </w:r>
      <w:proofErr w:type="spellStart"/>
      <w:r w:rsidRPr="00621ACA">
        <w:t>ampp</w:t>
      </w:r>
      <w:proofErr w:type="spellEnd"/>
      <w:r w:rsidRPr="00621ACA">
        <w:rPr>
          <w:lang w:val="ru-RU"/>
        </w:rPr>
        <w:t>.</w:t>
      </w:r>
      <w:proofErr w:type="spellStart"/>
      <w:r w:rsidRPr="00621ACA">
        <w:t>ru</w:t>
      </w:r>
      <w:proofErr w:type="spellEnd"/>
      <w:r w:rsidRPr="00621ACA">
        <w:rPr>
          <w:lang w:val="ru-RU"/>
        </w:rPr>
        <w:t>/</w:t>
      </w:r>
      <w:proofErr w:type="spellStart"/>
      <w:r w:rsidRPr="00621ACA">
        <w:t>Dimnikova</w:t>
      </w:r>
      <w:proofErr w:type="spellEnd"/>
      <w:r w:rsidRPr="00621ACA">
        <w:rPr>
          <w:lang w:val="ru-RU"/>
        </w:rPr>
        <w:t>_</w:t>
      </w:r>
      <w:proofErr w:type="spellStart"/>
      <w:r w:rsidRPr="00621ACA">
        <w:t>Cheremoshkina</w:t>
      </w:r>
      <w:proofErr w:type="spellEnd"/>
      <w:r w:rsidRPr="00621ACA">
        <w:rPr>
          <w:lang w:val="ru-RU"/>
        </w:rPr>
        <w:t>.</w:t>
      </w:r>
      <w:r w:rsidRPr="00621ACA">
        <w:t>html</w:t>
      </w:r>
    </w:p>
    <w:p w:rsidR="00A13F17" w:rsidRPr="00621ACA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15.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>, М. Физиология музыки и эффект Моцарта [электронный р</w:t>
      </w:r>
      <w:r w:rsidR="0022578B">
        <w:rPr>
          <w:lang w:val="ru-RU"/>
        </w:rPr>
        <w:t>есурс]</w:t>
      </w:r>
      <w:r w:rsidR="0022578B" w:rsidRPr="0022578B">
        <w:rPr>
          <w:lang w:val="ru-RU"/>
        </w:rPr>
        <w:t xml:space="preserve"> </w:t>
      </w:r>
      <w:r w:rsidRPr="00621ACA">
        <w:rPr>
          <w:lang w:val="ru-RU"/>
        </w:rPr>
        <w:t xml:space="preserve">/ М.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 // </w:t>
      </w:r>
      <w:r w:rsidR="0022578B" w:rsidRPr="0022578B">
        <w:rPr>
          <w:lang w:val="ru-RU"/>
        </w:rPr>
        <w:t xml:space="preserve">                 </w:t>
      </w:r>
      <w:r w:rsidRPr="00621ACA">
        <w:rPr>
          <w:lang w:val="ru-RU"/>
        </w:rPr>
        <w:t xml:space="preserve">- 0,4 п.л. Режим доступа:  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t>http</w:t>
      </w:r>
      <w:r w:rsidRPr="00621ACA">
        <w:rPr>
          <w:lang w:val="ru-RU"/>
        </w:rPr>
        <w:t>://</w:t>
      </w:r>
      <w:r w:rsidRPr="00621ACA">
        <w:t>www</w:t>
      </w:r>
      <w:r w:rsidRPr="00621ACA">
        <w:rPr>
          <w:lang w:val="ru-RU"/>
        </w:rPr>
        <w:t>.</w:t>
      </w:r>
      <w:proofErr w:type="spellStart"/>
      <w:r w:rsidRPr="00621ACA">
        <w:t>ampp</w:t>
      </w:r>
      <w:proofErr w:type="spellEnd"/>
      <w:r w:rsidRPr="00621ACA">
        <w:rPr>
          <w:lang w:val="ru-RU"/>
        </w:rPr>
        <w:t>.</w:t>
      </w:r>
      <w:proofErr w:type="spellStart"/>
      <w:r w:rsidRPr="00621ACA">
        <w:t>ru</w:t>
      </w:r>
      <w:proofErr w:type="spellEnd"/>
      <w:r w:rsidRPr="00621ACA">
        <w:rPr>
          <w:lang w:val="ru-RU"/>
        </w:rPr>
        <w:t>/</w:t>
      </w:r>
      <w:r w:rsidRPr="00621ACA">
        <w:t>files</w:t>
      </w:r>
      <w:r w:rsidRPr="00621ACA">
        <w:rPr>
          <w:lang w:val="ru-RU"/>
        </w:rPr>
        <w:t>/</w:t>
      </w:r>
      <w:proofErr w:type="spellStart"/>
      <w:r w:rsidRPr="00621ACA">
        <w:t>Dimnikova</w:t>
      </w:r>
      <w:proofErr w:type="spellEnd"/>
      <w:r w:rsidRPr="00621ACA">
        <w:rPr>
          <w:lang w:val="ru-RU"/>
        </w:rPr>
        <w:t>_</w:t>
      </w:r>
      <w:proofErr w:type="spellStart"/>
      <w:r w:rsidRPr="00621ACA">
        <w:t>Fiziologiya</w:t>
      </w:r>
      <w:proofErr w:type="spellEnd"/>
      <w:r w:rsidRPr="00621ACA">
        <w:rPr>
          <w:lang w:val="ru-RU"/>
        </w:rPr>
        <w:t>%20</w:t>
      </w:r>
      <w:proofErr w:type="spellStart"/>
      <w:r w:rsidRPr="00621ACA">
        <w:t>muziki</w:t>
      </w:r>
      <w:proofErr w:type="spellEnd"/>
      <w:r w:rsidRPr="00621ACA">
        <w:rPr>
          <w:lang w:val="ru-RU"/>
        </w:rPr>
        <w:t>%20</w:t>
      </w:r>
      <w:proofErr w:type="spellStart"/>
      <w:r w:rsidRPr="00621ACA">
        <w:t>i</w:t>
      </w:r>
      <w:proofErr w:type="spellEnd"/>
      <w:r w:rsidRPr="00621ACA">
        <w:rPr>
          <w:lang w:val="ru-RU"/>
        </w:rPr>
        <w:t>%20</w:t>
      </w:r>
      <w:proofErr w:type="spellStart"/>
      <w:r w:rsidRPr="00621ACA">
        <w:t>effekt</w:t>
      </w:r>
      <w:proofErr w:type="spellEnd"/>
      <w:r w:rsidRPr="00621ACA">
        <w:rPr>
          <w:lang w:val="ru-RU"/>
        </w:rPr>
        <w:t>%20</w:t>
      </w:r>
      <w:proofErr w:type="spellStart"/>
      <w:r w:rsidRPr="00621ACA">
        <w:t>Mozarta</w:t>
      </w:r>
      <w:proofErr w:type="spellEnd"/>
      <w:r w:rsidRPr="00621ACA">
        <w:rPr>
          <w:lang w:val="ru-RU"/>
        </w:rPr>
        <w:t>.</w:t>
      </w:r>
      <w:r w:rsidRPr="00621ACA">
        <w:t>pdf</w:t>
      </w:r>
      <w:r w:rsidRPr="00621ACA">
        <w:rPr>
          <w:lang w:val="ru-RU"/>
        </w:rPr>
        <w:t xml:space="preserve">                 </w:t>
      </w:r>
    </w:p>
    <w:p w:rsidR="0093227C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16.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, М. Когнитивная музыкотерапия [электронный ресурс] / М.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 //                            - 0,38 п.л. Режим доступа: </w:t>
      </w:r>
      <w:r w:rsidRPr="00621ACA">
        <w:t>http</w:t>
      </w:r>
      <w:r w:rsidRPr="00621ACA">
        <w:rPr>
          <w:lang w:val="ru-RU"/>
        </w:rPr>
        <w:t>://</w:t>
      </w:r>
      <w:r w:rsidRPr="00621ACA">
        <w:t>www</w:t>
      </w:r>
      <w:r w:rsidRPr="00621ACA">
        <w:rPr>
          <w:lang w:val="ru-RU"/>
        </w:rPr>
        <w:t>.</w:t>
      </w:r>
      <w:proofErr w:type="spellStart"/>
      <w:r w:rsidRPr="00621ACA">
        <w:t>ampp</w:t>
      </w:r>
      <w:proofErr w:type="spellEnd"/>
      <w:r w:rsidRPr="00621ACA">
        <w:rPr>
          <w:lang w:val="ru-RU"/>
        </w:rPr>
        <w:t>.</w:t>
      </w:r>
      <w:proofErr w:type="spellStart"/>
      <w:r w:rsidRPr="00621ACA">
        <w:t>ru</w:t>
      </w:r>
      <w:proofErr w:type="spellEnd"/>
      <w:r w:rsidRPr="00621ACA">
        <w:rPr>
          <w:lang w:val="ru-RU"/>
        </w:rPr>
        <w:t>/</w:t>
      </w:r>
      <w:r w:rsidRPr="00621ACA">
        <w:t>files</w:t>
      </w:r>
      <w:r w:rsidRPr="00621ACA">
        <w:rPr>
          <w:lang w:val="ru-RU"/>
        </w:rPr>
        <w:t>/</w:t>
      </w:r>
      <w:proofErr w:type="spellStart"/>
      <w:r w:rsidRPr="00621ACA">
        <w:t>Dimnikova</w:t>
      </w:r>
      <w:proofErr w:type="spellEnd"/>
      <w:r w:rsidRPr="00621ACA">
        <w:rPr>
          <w:lang w:val="ru-RU"/>
        </w:rPr>
        <w:t>_</w:t>
      </w:r>
      <w:proofErr w:type="spellStart"/>
      <w:r w:rsidRPr="00621ACA">
        <w:t>Kognitivnaya</w:t>
      </w:r>
      <w:proofErr w:type="spellEnd"/>
      <w:r w:rsidRPr="00621ACA">
        <w:rPr>
          <w:lang w:val="ru-RU"/>
        </w:rPr>
        <w:t>%20</w:t>
      </w:r>
      <w:proofErr w:type="spellStart"/>
      <w:r w:rsidRPr="00621ACA">
        <w:t>muzikoterapiya</w:t>
      </w:r>
      <w:proofErr w:type="spellEnd"/>
      <w:r w:rsidRPr="00621ACA">
        <w:rPr>
          <w:lang w:val="ru-RU"/>
        </w:rPr>
        <w:t>.</w:t>
      </w:r>
      <w:r w:rsidRPr="00621ACA">
        <w:t>pdf</w:t>
      </w:r>
      <w:r w:rsidRPr="00621ACA">
        <w:rPr>
          <w:lang w:val="ru-RU"/>
        </w:rPr>
        <w:t xml:space="preserve">                 </w:t>
      </w:r>
    </w:p>
    <w:p w:rsidR="00A13F17" w:rsidRPr="00621ACA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17. </w:t>
      </w:r>
      <w:proofErr w:type="spellStart"/>
      <w:r w:rsidRPr="00621ACA">
        <w:rPr>
          <w:lang w:val="ru-RU"/>
        </w:rPr>
        <w:t>Дымникова</w:t>
      </w:r>
      <w:proofErr w:type="spellEnd"/>
      <w:r w:rsidRPr="00621ACA">
        <w:rPr>
          <w:lang w:val="ru-RU"/>
        </w:rPr>
        <w:t xml:space="preserve">, М. Определение лечебной музыки [электронный ресурс] / М. </w:t>
      </w:r>
      <w:proofErr w:type="spellStart"/>
      <w:r w:rsidRPr="00621ACA">
        <w:rPr>
          <w:lang w:val="ru-RU"/>
        </w:rPr>
        <w:t>Дымников</w:t>
      </w:r>
      <w:r w:rsidR="00DC110F">
        <w:rPr>
          <w:lang w:val="ru-RU"/>
        </w:rPr>
        <w:t>а</w:t>
      </w:r>
      <w:proofErr w:type="spellEnd"/>
      <w:r w:rsidR="00DC110F">
        <w:rPr>
          <w:lang w:val="ru-RU"/>
        </w:rPr>
        <w:t xml:space="preserve"> // </w:t>
      </w:r>
      <w:r w:rsidRPr="00621ACA">
        <w:rPr>
          <w:lang w:val="ru-RU"/>
        </w:rPr>
        <w:t>- 0,4 п.</w:t>
      </w:r>
      <w:proofErr w:type="gramStart"/>
      <w:r w:rsidRPr="00621ACA">
        <w:rPr>
          <w:lang w:val="ru-RU"/>
        </w:rPr>
        <w:t>л</w:t>
      </w:r>
      <w:proofErr w:type="gramEnd"/>
      <w:r w:rsidRPr="00621ACA">
        <w:rPr>
          <w:lang w:val="ru-RU"/>
        </w:rPr>
        <w:t xml:space="preserve">. </w:t>
      </w:r>
    </w:p>
    <w:p w:rsidR="00073E4F" w:rsidRPr="00FF5C87" w:rsidRDefault="00A13F17" w:rsidP="00440204">
      <w:pPr>
        <w:pStyle w:val="a3"/>
        <w:spacing w:before="0" w:beforeAutospacing="0" w:after="0" w:afterAutospacing="0"/>
        <w:jc w:val="both"/>
        <w:rPr>
          <w:lang w:val="ru-RU"/>
        </w:rPr>
      </w:pPr>
      <w:r w:rsidRPr="00621ACA">
        <w:rPr>
          <w:lang w:val="ru-RU"/>
        </w:rPr>
        <w:t xml:space="preserve">Режим доступа: </w:t>
      </w:r>
      <w:r w:rsidRPr="00621ACA">
        <w:t>http</w:t>
      </w:r>
      <w:r w:rsidRPr="00621ACA">
        <w:rPr>
          <w:lang w:val="ru-RU"/>
        </w:rPr>
        <w:t>://</w:t>
      </w:r>
      <w:r w:rsidRPr="00621ACA">
        <w:t>www</w:t>
      </w:r>
      <w:r w:rsidRPr="00621ACA">
        <w:rPr>
          <w:lang w:val="ru-RU"/>
        </w:rPr>
        <w:t>.</w:t>
      </w:r>
      <w:proofErr w:type="spellStart"/>
      <w:r w:rsidRPr="00621ACA">
        <w:t>ampp</w:t>
      </w:r>
      <w:proofErr w:type="spellEnd"/>
      <w:r w:rsidRPr="00621ACA">
        <w:rPr>
          <w:lang w:val="ru-RU"/>
        </w:rPr>
        <w:t>.</w:t>
      </w:r>
      <w:proofErr w:type="spellStart"/>
      <w:r w:rsidRPr="00621ACA">
        <w:t>ru</w:t>
      </w:r>
      <w:proofErr w:type="spellEnd"/>
      <w:r w:rsidRPr="00621ACA">
        <w:rPr>
          <w:lang w:val="ru-RU"/>
        </w:rPr>
        <w:t>/</w:t>
      </w:r>
      <w:r w:rsidRPr="00621ACA">
        <w:t>files</w:t>
      </w:r>
      <w:r w:rsidRPr="00621ACA">
        <w:rPr>
          <w:lang w:val="ru-RU"/>
        </w:rPr>
        <w:t>/</w:t>
      </w:r>
      <w:proofErr w:type="spellStart"/>
      <w:r w:rsidRPr="00621ACA">
        <w:t>Dimnikova</w:t>
      </w:r>
      <w:proofErr w:type="spellEnd"/>
      <w:r w:rsidRPr="00621ACA">
        <w:rPr>
          <w:lang w:val="ru-RU"/>
        </w:rPr>
        <w:t>_</w:t>
      </w:r>
      <w:proofErr w:type="spellStart"/>
      <w:r w:rsidRPr="00621ACA">
        <w:t>Opredelenie</w:t>
      </w:r>
      <w:proofErr w:type="spellEnd"/>
      <w:r w:rsidRPr="00621ACA">
        <w:rPr>
          <w:lang w:val="ru-RU"/>
        </w:rPr>
        <w:t>%20</w:t>
      </w:r>
      <w:proofErr w:type="spellStart"/>
      <w:r w:rsidRPr="00621ACA">
        <w:t>lechebnoy</w:t>
      </w:r>
      <w:proofErr w:type="spellEnd"/>
      <w:r w:rsidRPr="00621ACA">
        <w:rPr>
          <w:lang w:val="ru-RU"/>
        </w:rPr>
        <w:t>%20</w:t>
      </w:r>
      <w:proofErr w:type="spellStart"/>
      <w:r w:rsidRPr="00621ACA">
        <w:t>muziki</w:t>
      </w:r>
      <w:proofErr w:type="spellEnd"/>
      <w:r w:rsidRPr="00621ACA">
        <w:rPr>
          <w:lang w:val="ru-RU"/>
        </w:rPr>
        <w:t>.</w:t>
      </w:r>
      <w:r w:rsidRPr="00621ACA">
        <w:t>pdf</w:t>
      </w:r>
      <w:r w:rsidRPr="00621ACA">
        <w:rPr>
          <w:lang w:val="ru-RU"/>
        </w:rPr>
        <w:t xml:space="preserve"> </w:t>
      </w:r>
    </w:p>
    <w:p w:rsidR="00860A02" w:rsidRPr="00DC110F" w:rsidRDefault="00A13F17" w:rsidP="00FF5C87">
      <w:pPr>
        <w:pStyle w:val="Default"/>
        <w:jc w:val="both"/>
        <w:rPr>
          <w:bCs/>
          <w:color w:val="auto"/>
        </w:rPr>
      </w:pPr>
      <w:r w:rsidRPr="00621ACA">
        <w:rPr>
          <w:b/>
          <w:bCs/>
          <w:color w:val="auto"/>
          <w:lang w:val="ru-RU"/>
        </w:rPr>
        <w:t>Полнота опубликования материалов диссертации</w:t>
      </w:r>
      <w:r w:rsidRPr="00621ACA">
        <w:rPr>
          <w:bCs/>
          <w:color w:val="auto"/>
          <w:lang w:val="ru-RU"/>
        </w:rPr>
        <w:t xml:space="preserve"> </w:t>
      </w:r>
    </w:p>
    <w:p w:rsidR="00A13F17" w:rsidRPr="00621ACA" w:rsidRDefault="00A13F17" w:rsidP="00FF5C87">
      <w:pPr>
        <w:pStyle w:val="Default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Материалы диссертации с результатами психологического исследования представленные: </w:t>
      </w:r>
    </w:p>
    <w:p w:rsidR="00A13F17" w:rsidRPr="00621ACA" w:rsidRDefault="00A13F17" w:rsidP="00FF5C87">
      <w:pPr>
        <w:pStyle w:val="Default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>1) в подразделе 1.1 диссер</w:t>
      </w:r>
      <w:r w:rsidR="00ED79B1">
        <w:rPr>
          <w:color w:val="auto"/>
          <w:lang w:val="ru-RU"/>
        </w:rPr>
        <w:t>тации опубликованы в ВАК статье</w:t>
      </w:r>
      <w:r w:rsidRPr="00621ACA">
        <w:rPr>
          <w:color w:val="auto"/>
          <w:lang w:val="ru-RU"/>
        </w:rPr>
        <w:t xml:space="preserve"> № 9; </w:t>
      </w:r>
    </w:p>
    <w:p w:rsidR="00A13F17" w:rsidRPr="00621ACA" w:rsidRDefault="00A13F17" w:rsidP="00FF5C87">
      <w:pPr>
        <w:pStyle w:val="Default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2) в подразделе 1.2 диссертации опубликованы в ВАК статьях № 5, 8; </w:t>
      </w:r>
      <w:r w:rsidRPr="00621ACA">
        <w:rPr>
          <w:bCs/>
          <w:color w:val="auto"/>
          <w:lang w:val="ru-RU"/>
        </w:rPr>
        <w:t xml:space="preserve">                                         </w:t>
      </w:r>
    </w:p>
    <w:p w:rsidR="00A13F17" w:rsidRPr="00621ACA" w:rsidRDefault="00A13F17" w:rsidP="00FF5C87">
      <w:pPr>
        <w:pStyle w:val="Default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3) в подразделе 2.2 диссертации опубликованы в ВАК статье № 2;                                                </w:t>
      </w:r>
    </w:p>
    <w:p w:rsidR="00DC110F" w:rsidRPr="00DC110F" w:rsidRDefault="00A13F17" w:rsidP="00FF5C87">
      <w:pPr>
        <w:pStyle w:val="Default"/>
        <w:jc w:val="both"/>
        <w:rPr>
          <w:color w:val="auto"/>
          <w:lang w:val="ru-RU"/>
        </w:rPr>
      </w:pPr>
      <w:r w:rsidRPr="00621ACA">
        <w:rPr>
          <w:color w:val="auto"/>
          <w:lang w:val="ru-RU"/>
        </w:rPr>
        <w:t xml:space="preserve">4) в подразделах 2.3.3, 4.3.1, 4.3.2, 4.3.5 диссертации и в заключении с </w:t>
      </w:r>
      <w:proofErr w:type="gramStart"/>
      <w:r w:rsidRPr="00621ACA">
        <w:rPr>
          <w:color w:val="auto"/>
          <w:lang w:val="ru-RU"/>
        </w:rPr>
        <w:t>практическими</w:t>
      </w:r>
      <w:proofErr w:type="gramEnd"/>
      <w:r w:rsidRPr="00621ACA">
        <w:rPr>
          <w:color w:val="auto"/>
          <w:lang w:val="ru-RU"/>
        </w:rPr>
        <w:t xml:space="preserve">  </w:t>
      </w:r>
    </w:p>
    <w:p w:rsidR="00A13F17" w:rsidRPr="00621ACA" w:rsidRDefault="00DC110F" w:rsidP="00FF5C87">
      <w:pPr>
        <w:pStyle w:val="Default"/>
        <w:jc w:val="both"/>
        <w:rPr>
          <w:color w:val="auto"/>
          <w:lang w:val="ru-RU"/>
        </w:rPr>
      </w:pPr>
      <w:r w:rsidRPr="00DC110F">
        <w:rPr>
          <w:color w:val="auto"/>
          <w:lang w:val="ru-RU"/>
        </w:rPr>
        <w:t xml:space="preserve">      </w:t>
      </w:r>
      <w:r w:rsidR="00A13F17" w:rsidRPr="00621ACA">
        <w:rPr>
          <w:color w:val="auto"/>
          <w:lang w:val="ru-RU"/>
        </w:rPr>
        <w:t xml:space="preserve">рекомендациями </w:t>
      </w:r>
      <w:proofErr w:type="gramStart"/>
      <w:r w:rsidR="00A13F17" w:rsidRPr="00621ACA">
        <w:rPr>
          <w:color w:val="auto"/>
          <w:lang w:val="ru-RU"/>
        </w:rPr>
        <w:t>опубликованы</w:t>
      </w:r>
      <w:proofErr w:type="gramEnd"/>
      <w:r w:rsidR="00A13F17" w:rsidRPr="00621ACA">
        <w:rPr>
          <w:color w:val="auto"/>
          <w:lang w:val="ru-RU"/>
        </w:rPr>
        <w:t xml:space="preserve"> в ВАК статье № 7; </w:t>
      </w:r>
    </w:p>
    <w:p w:rsidR="00A13F17" w:rsidRPr="00621ACA" w:rsidRDefault="00A13F17" w:rsidP="00FF5C87">
      <w:pPr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 xml:space="preserve">5) в подразделе 2.3.4 диссертации опубликованы в статьях № 1, 3, 4, 6, 7;                                </w:t>
      </w:r>
    </w:p>
    <w:p w:rsidR="00A13F17" w:rsidRPr="00621ACA" w:rsidRDefault="00A13F17" w:rsidP="00FF5C87">
      <w:pPr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6) в подразделах 3.1, 4.1, 4.3, 4.3.3, 4.3.4 и 4.3.6 диссерт</w:t>
      </w:r>
      <w:r w:rsidR="00DC110F">
        <w:rPr>
          <w:szCs w:val="24"/>
          <w:lang w:val="ru-RU"/>
        </w:rPr>
        <w:t>ации опубликованы в ВАК статье</w:t>
      </w:r>
      <w:r w:rsidR="00DC110F" w:rsidRPr="00DC110F">
        <w:rPr>
          <w:szCs w:val="24"/>
          <w:lang w:val="ru-RU"/>
        </w:rPr>
        <w:t xml:space="preserve"> </w:t>
      </w:r>
      <w:r w:rsidRPr="00621ACA">
        <w:rPr>
          <w:szCs w:val="24"/>
          <w:lang w:val="ru-RU"/>
        </w:rPr>
        <w:t xml:space="preserve">№ 6;  </w:t>
      </w:r>
    </w:p>
    <w:p w:rsidR="00087D24" w:rsidRDefault="00A13F17">
      <w:pPr>
        <w:jc w:val="both"/>
        <w:rPr>
          <w:szCs w:val="24"/>
          <w:lang w:val="ru-RU"/>
        </w:rPr>
      </w:pPr>
      <w:r w:rsidRPr="00621ACA">
        <w:rPr>
          <w:szCs w:val="24"/>
          <w:lang w:val="ru-RU"/>
        </w:rPr>
        <w:t>7) в подразделе 4.2. диссертации опубликованы в ВАК статьях № 3, 4, 6.</w:t>
      </w:r>
    </w:p>
    <w:p w:rsidR="00087D24" w:rsidRDefault="00087D24">
      <w:pPr>
        <w:jc w:val="both"/>
        <w:rPr>
          <w:szCs w:val="24"/>
          <w:lang w:val="ru-RU"/>
        </w:rPr>
      </w:pPr>
    </w:p>
    <w:p w:rsidR="00087D24" w:rsidRPr="00FF5C87" w:rsidRDefault="00087D24">
      <w:pPr>
        <w:jc w:val="both"/>
        <w:rPr>
          <w:szCs w:val="24"/>
          <w:lang w:val="ru-RU"/>
        </w:rPr>
      </w:pPr>
    </w:p>
    <w:sectPr w:rsidR="00087D24" w:rsidRPr="00FF5C87" w:rsidSect="00047F1D">
      <w:footerReference w:type="default" r:id="rId9"/>
      <w:pgSz w:w="11906" w:h="16838"/>
      <w:pgMar w:top="851" w:right="709" w:bottom="851" w:left="709" w:header="0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DE" w:rsidRDefault="002B1FDE" w:rsidP="00224203">
      <w:r>
        <w:separator/>
      </w:r>
    </w:p>
  </w:endnote>
  <w:endnote w:type="continuationSeparator" w:id="0">
    <w:p w:rsidR="002B1FDE" w:rsidRDefault="002B1FDE" w:rsidP="0022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BC" w:rsidRDefault="001241BC">
    <w:pPr>
      <w:pStyle w:val="a6"/>
      <w:jc w:val="center"/>
    </w:pPr>
    <w:fldSimple w:instr="PAGE   \* MERGEFORMAT">
      <w:r w:rsidR="00633E26" w:rsidRPr="00633E26">
        <w:rPr>
          <w:noProof/>
          <w:lang w:val="pl-PL"/>
        </w:rPr>
        <w:t>21</w:t>
      </w:r>
    </w:fldSimple>
  </w:p>
  <w:p w:rsidR="00C05FEE" w:rsidRDefault="00C05F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DE" w:rsidRDefault="002B1FDE" w:rsidP="00224203">
      <w:r>
        <w:separator/>
      </w:r>
    </w:p>
  </w:footnote>
  <w:footnote w:type="continuationSeparator" w:id="0">
    <w:p w:rsidR="002B1FDE" w:rsidRDefault="002B1FDE" w:rsidP="00224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7E"/>
    <w:multiLevelType w:val="multilevel"/>
    <w:tmpl w:val="E35E2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E295D"/>
    <w:multiLevelType w:val="hybridMultilevel"/>
    <w:tmpl w:val="FE2457C6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65866"/>
    <w:multiLevelType w:val="multilevel"/>
    <w:tmpl w:val="00A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1F35"/>
    <w:multiLevelType w:val="hybridMultilevel"/>
    <w:tmpl w:val="964E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7BA"/>
    <w:multiLevelType w:val="hybridMultilevel"/>
    <w:tmpl w:val="34921E56"/>
    <w:lvl w:ilvl="0" w:tplc="391686D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B19F7"/>
    <w:multiLevelType w:val="multilevel"/>
    <w:tmpl w:val="A54A740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F47BF9"/>
    <w:multiLevelType w:val="hybridMultilevel"/>
    <w:tmpl w:val="D708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A220B"/>
    <w:multiLevelType w:val="multilevel"/>
    <w:tmpl w:val="BFE09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8">
    <w:nsid w:val="1AC94270"/>
    <w:multiLevelType w:val="multilevel"/>
    <w:tmpl w:val="262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33F27"/>
    <w:multiLevelType w:val="hybridMultilevel"/>
    <w:tmpl w:val="EA90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E00A7"/>
    <w:multiLevelType w:val="hybridMultilevel"/>
    <w:tmpl w:val="5BB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36855"/>
    <w:multiLevelType w:val="hybridMultilevel"/>
    <w:tmpl w:val="67965FEE"/>
    <w:lvl w:ilvl="0" w:tplc="58E00992">
      <w:start w:val="2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5DAD"/>
    <w:multiLevelType w:val="multilevel"/>
    <w:tmpl w:val="2302714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2530EE"/>
    <w:multiLevelType w:val="multilevel"/>
    <w:tmpl w:val="981C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5305D78"/>
    <w:multiLevelType w:val="hybridMultilevel"/>
    <w:tmpl w:val="5166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11A62"/>
    <w:multiLevelType w:val="hybridMultilevel"/>
    <w:tmpl w:val="67942098"/>
    <w:lvl w:ilvl="0" w:tplc="64928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8441A"/>
    <w:multiLevelType w:val="hybridMultilevel"/>
    <w:tmpl w:val="79BE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171E4"/>
    <w:multiLevelType w:val="hybridMultilevel"/>
    <w:tmpl w:val="4F00488A"/>
    <w:lvl w:ilvl="0" w:tplc="D1E60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4A2358"/>
    <w:multiLevelType w:val="multilevel"/>
    <w:tmpl w:val="45B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85E0D"/>
    <w:multiLevelType w:val="multilevel"/>
    <w:tmpl w:val="CD4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A4A12"/>
    <w:multiLevelType w:val="multilevel"/>
    <w:tmpl w:val="A860F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D5F27"/>
    <w:multiLevelType w:val="multilevel"/>
    <w:tmpl w:val="E37EDD7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1"/>
        <w:szCs w:val="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AF23E8"/>
    <w:multiLevelType w:val="multilevel"/>
    <w:tmpl w:val="8C5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0104F"/>
    <w:multiLevelType w:val="multilevel"/>
    <w:tmpl w:val="AE62526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8AC2632"/>
    <w:multiLevelType w:val="multilevel"/>
    <w:tmpl w:val="216C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B7D9E"/>
    <w:multiLevelType w:val="hybridMultilevel"/>
    <w:tmpl w:val="D2E884EE"/>
    <w:lvl w:ilvl="0" w:tplc="85688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66109F"/>
    <w:multiLevelType w:val="multilevel"/>
    <w:tmpl w:val="C44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420AE"/>
    <w:multiLevelType w:val="hybridMultilevel"/>
    <w:tmpl w:val="DAEA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6275D"/>
    <w:multiLevelType w:val="multilevel"/>
    <w:tmpl w:val="A57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53B79"/>
    <w:multiLevelType w:val="multilevel"/>
    <w:tmpl w:val="9EA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676E6"/>
    <w:multiLevelType w:val="multilevel"/>
    <w:tmpl w:val="353829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5C32907"/>
    <w:multiLevelType w:val="hybridMultilevel"/>
    <w:tmpl w:val="55DA1362"/>
    <w:lvl w:ilvl="0" w:tplc="B860CC6E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7A7E1F"/>
    <w:multiLevelType w:val="multilevel"/>
    <w:tmpl w:val="7D6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0105F"/>
    <w:multiLevelType w:val="multilevel"/>
    <w:tmpl w:val="A5483C5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BC3C4A"/>
    <w:multiLevelType w:val="multilevel"/>
    <w:tmpl w:val="3C2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00073F"/>
    <w:multiLevelType w:val="hybridMultilevel"/>
    <w:tmpl w:val="7840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809F2"/>
    <w:multiLevelType w:val="hybridMultilevel"/>
    <w:tmpl w:val="E4BEE2B4"/>
    <w:lvl w:ilvl="0" w:tplc="FF5AA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E0F02"/>
    <w:multiLevelType w:val="hybridMultilevel"/>
    <w:tmpl w:val="CA14187C"/>
    <w:lvl w:ilvl="0" w:tplc="EC6EF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10D96"/>
    <w:multiLevelType w:val="multilevel"/>
    <w:tmpl w:val="D71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24"/>
  </w:num>
  <w:num w:numId="4">
    <w:abstractNumId w:val="7"/>
  </w:num>
  <w:num w:numId="5">
    <w:abstractNumId w:val="26"/>
  </w:num>
  <w:num w:numId="6">
    <w:abstractNumId w:val="19"/>
  </w:num>
  <w:num w:numId="7">
    <w:abstractNumId w:val="8"/>
  </w:num>
  <w:num w:numId="8">
    <w:abstractNumId w:val="2"/>
  </w:num>
  <w:num w:numId="9">
    <w:abstractNumId w:val="28"/>
  </w:num>
  <w:num w:numId="10">
    <w:abstractNumId w:val="29"/>
  </w:num>
  <w:num w:numId="11">
    <w:abstractNumId w:val="32"/>
  </w:num>
  <w:num w:numId="12">
    <w:abstractNumId w:val="22"/>
  </w:num>
  <w:num w:numId="13">
    <w:abstractNumId w:val="18"/>
  </w:num>
  <w:num w:numId="14">
    <w:abstractNumId w:val="34"/>
  </w:num>
  <w:num w:numId="15">
    <w:abstractNumId w:val="0"/>
  </w:num>
  <w:num w:numId="16">
    <w:abstractNumId w:val="21"/>
  </w:num>
  <w:num w:numId="17">
    <w:abstractNumId w:val="3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8"/>
  </w:num>
  <w:num w:numId="21">
    <w:abstractNumId w:val="23"/>
  </w:num>
  <w:num w:numId="22">
    <w:abstractNumId w:val="13"/>
  </w:num>
  <w:num w:numId="23">
    <w:abstractNumId w:val="33"/>
  </w:num>
  <w:num w:numId="24">
    <w:abstractNumId w:val="15"/>
  </w:num>
  <w:num w:numId="25">
    <w:abstractNumId w:val="3"/>
  </w:num>
  <w:num w:numId="26">
    <w:abstractNumId w:val="12"/>
  </w:num>
  <w:num w:numId="27">
    <w:abstractNumId w:val="25"/>
  </w:num>
  <w:num w:numId="28">
    <w:abstractNumId w:val="37"/>
  </w:num>
  <w:num w:numId="29">
    <w:abstractNumId w:val="4"/>
  </w:num>
  <w:num w:numId="30">
    <w:abstractNumId w:val="31"/>
  </w:num>
  <w:num w:numId="31">
    <w:abstractNumId w:val="27"/>
  </w:num>
  <w:num w:numId="32">
    <w:abstractNumId w:val="10"/>
  </w:num>
  <w:num w:numId="33">
    <w:abstractNumId w:val="6"/>
  </w:num>
  <w:num w:numId="34">
    <w:abstractNumId w:val="36"/>
  </w:num>
  <w:num w:numId="35">
    <w:abstractNumId w:val="20"/>
  </w:num>
  <w:num w:numId="36">
    <w:abstractNumId w:val="14"/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73AC"/>
    <w:rsid w:val="00000F99"/>
    <w:rsid w:val="00001D19"/>
    <w:rsid w:val="000043CB"/>
    <w:rsid w:val="000047F1"/>
    <w:rsid w:val="00006229"/>
    <w:rsid w:val="000065D7"/>
    <w:rsid w:val="0000796F"/>
    <w:rsid w:val="000119A1"/>
    <w:rsid w:val="000154BA"/>
    <w:rsid w:val="000201CB"/>
    <w:rsid w:val="00020CD8"/>
    <w:rsid w:val="000215EF"/>
    <w:rsid w:val="00021F17"/>
    <w:rsid w:val="000228B8"/>
    <w:rsid w:val="00023084"/>
    <w:rsid w:val="00026030"/>
    <w:rsid w:val="00027238"/>
    <w:rsid w:val="00027349"/>
    <w:rsid w:val="0003172F"/>
    <w:rsid w:val="000319E5"/>
    <w:rsid w:val="00032264"/>
    <w:rsid w:val="000332D9"/>
    <w:rsid w:val="00034B2D"/>
    <w:rsid w:val="000361EF"/>
    <w:rsid w:val="0004090B"/>
    <w:rsid w:val="000412F1"/>
    <w:rsid w:val="00041456"/>
    <w:rsid w:val="00044D38"/>
    <w:rsid w:val="00046305"/>
    <w:rsid w:val="00047F1D"/>
    <w:rsid w:val="00050E77"/>
    <w:rsid w:val="000516EE"/>
    <w:rsid w:val="00052F50"/>
    <w:rsid w:val="00055DA5"/>
    <w:rsid w:val="00056625"/>
    <w:rsid w:val="00057293"/>
    <w:rsid w:val="00057D99"/>
    <w:rsid w:val="000645DE"/>
    <w:rsid w:val="000650E7"/>
    <w:rsid w:val="00066388"/>
    <w:rsid w:val="00070120"/>
    <w:rsid w:val="00070CA0"/>
    <w:rsid w:val="0007102F"/>
    <w:rsid w:val="00072050"/>
    <w:rsid w:val="000720CC"/>
    <w:rsid w:val="00072F66"/>
    <w:rsid w:val="00073E4F"/>
    <w:rsid w:val="00074E92"/>
    <w:rsid w:val="0007509B"/>
    <w:rsid w:val="00075920"/>
    <w:rsid w:val="00076D1B"/>
    <w:rsid w:val="00082095"/>
    <w:rsid w:val="000831A6"/>
    <w:rsid w:val="00083386"/>
    <w:rsid w:val="0008354C"/>
    <w:rsid w:val="00083FA6"/>
    <w:rsid w:val="00084E7B"/>
    <w:rsid w:val="0008510D"/>
    <w:rsid w:val="00085433"/>
    <w:rsid w:val="00085A6C"/>
    <w:rsid w:val="00086610"/>
    <w:rsid w:val="00087CE4"/>
    <w:rsid w:val="00087D24"/>
    <w:rsid w:val="00090A58"/>
    <w:rsid w:val="000938BD"/>
    <w:rsid w:val="000950B1"/>
    <w:rsid w:val="0009699A"/>
    <w:rsid w:val="000A3423"/>
    <w:rsid w:val="000A3853"/>
    <w:rsid w:val="000A4093"/>
    <w:rsid w:val="000A57C6"/>
    <w:rsid w:val="000A5CF0"/>
    <w:rsid w:val="000A5D3F"/>
    <w:rsid w:val="000A7A44"/>
    <w:rsid w:val="000A7ECB"/>
    <w:rsid w:val="000B31E3"/>
    <w:rsid w:val="000B393C"/>
    <w:rsid w:val="000B3963"/>
    <w:rsid w:val="000B648E"/>
    <w:rsid w:val="000C0915"/>
    <w:rsid w:val="000C1188"/>
    <w:rsid w:val="000C1760"/>
    <w:rsid w:val="000C17DC"/>
    <w:rsid w:val="000C3847"/>
    <w:rsid w:val="000C52B2"/>
    <w:rsid w:val="000D0426"/>
    <w:rsid w:val="000D0AAC"/>
    <w:rsid w:val="000D0EF6"/>
    <w:rsid w:val="000D1D32"/>
    <w:rsid w:val="000D211A"/>
    <w:rsid w:val="000D2BB2"/>
    <w:rsid w:val="000D4795"/>
    <w:rsid w:val="000D48C0"/>
    <w:rsid w:val="000D5D21"/>
    <w:rsid w:val="000E0A94"/>
    <w:rsid w:val="000E2C6F"/>
    <w:rsid w:val="000E35C1"/>
    <w:rsid w:val="000E4AB9"/>
    <w:rsid w:val="000E4D1E"/>
    <w:rsid w:val="000E4EE7"/>
    <w:rsid w:val="000E60AF"/>
    <w:rsid w:val="000E6493"/>
    <w:rsid w:val="000E69D5"/>
    <w:rsid w:val="000E6FC7"/>
    <w:rsid w:val="000E72B6"/>
    <w:rsid w:val="000E74B3"/>
    <w:rsid w:val="000E76EF"/>
    <w:rsid w:val="000F009A"/>
    <w:rsid w:val="000F1976"/>
    <w:rsid w:val="000F22E7"/>
    <w:rsid w:val="000F36A3"/>
    <w:rsid w:val="000F38FD"/>
    <w:rsid w:val="000F3CF6"/>
    <w:rsid w:val="000F5049"/>
    <w:rsid w:val="000F5D8E"/>
    <w:rsid w:val="000F6A19"/>
    <w:rsid w:val="000F73A2"/>
    <w:rsid w:val="000F768C"/>
    <w:rsid w:val="0010022F"/>
    <w:rsid w:val="001003B7"/>
    <w:rsid w:val="00101240"/>
    <w:rsid w:val="00101D3A"/>
    <w:rsid w:val="0010217A"/>
    <w:rsid w:val="0010297C"/>
    <w:rsid w:val="00102DDB"/>
    <w:rsid w:val="001036AB"/>
    <w:rsid w:val="00104B4A"/>
    <w:rsid w:val="00104CFF"/>
    <w:rsid w:val="0010738F"/>
    <w:rsid w:val="0010795A"/>
    <w:rsid w:val="001102E7"/>
    <w:rsid w:val="0011098A"/>
    <w:rsid w:val="00111CBB"/>
    <w:rsid w:val="00112E8B"/>
    <w:rsid w:val="00112F2A"/>
    <w:rsid w:val="00113750"/>
    <w:rsid w:val="0011385F"/>
    <w:rsid w:val="00114395"/>
    <w:rsid w:val="00114955"/>
    <w:rsid w:val="00114F04"/>
    <w:rsid w:val="00121066"/>
    <w:rsid w:val="001214A3"/>
    <w:rsid w:val="001220BC"/>
    <w:rsid w:val="001241BC"/>
    <w:rsid w:val="001244C5"/>
    <w:rsid w:val="00125413"/>
    <w:rsid w:val="0012711D"/>
    <w:rsid w:val="0012788F"/>
    <w:rsid w:val="0013281E"/>
    <w:rsid w:val="00133447"/>
    <w:rsid w:val="00133BE8"/>
    <w:rsid w:val="00134EA5"/>
    <w:rsid w:val="001359E0"/>
    <w:rsid w:val="00136AFE"/>
    <w:rsid w:val="00136C17"/>
    <w:rsid w:val="00136F9A"/>
    <w:rsid w:val="00136FA2"/>
    <w:rsid w:val="00141CBA"/>
    <w:rsid w:val="001420F2"/>
    <w:rsid w:val="0014281D"/>
    <w:rsid w:val="00142AA4"/>
    <w:rsid w:val="00142C9B"/>
    <w:rsid w:val="0014507D"/>
    <w:rsid w:val="00145FD5"/>
    <w:rsid w:val="00147650"/>
    <w:rsid w:val="00150B5E"/>
    <w:rsid w:val="001514C0"/>
    <w:rsid w:val="001514E8"/>
    <w:rsid w:val="0015156A"/>
    <w:rsid w:val="00151D76"/>
    <w:rsid w:val="001523B1"/>
    <w:rsid w:val="001531A2"/>
    <w:rsid w:val="001579B0"/>
    <w:rsid w:val="0016231C"/>
    <w:rsid w:val="00162CED"/>
    <w:rsid w:val="00162D21"/>
    <w:rsid w:val="00162DAD"/>
    <w:rsid w:val="00164306"/>
    <w:rsid w:val="00164C5E"/>
    <w:rsid w:val="00166623"/>
    <w:rsid w:val="00170A9A"/>
    <w:rsid w:val="00171661"/>
    <w:rsid w:val="001720E5"/>
    <w:rsid w:val="00172845"/>
    <w:rsid w:val="0017300E"/>
    <w:rsid w:val="00181546"/>
    <w:rsid w:val="00183909"/>
    <w:rsid w:val="00186685"/>
    <w:rsid w:val="00186B1E"/>
    <w:rsid w:val="00191030"/>
    <w:rsid w:val="0019133D"/>
    <w:rsid w:val="00192250"/>
    <w:rsid w:val="00192A94"/>
    <w:rsid w:val="00193FDC"/>
    <w:rsid w:val="00194996"/>
    <w:rsid w:val="00195809"/>
    <w:rsid w:val="001A1209"/>
    <w:rsid w:val="001A1C88"/>
    <w:rsid w:val="001A288E"/>
    <w:rsid w:val="001A3064"/>
    <w:rsid w:val="001A3345"/>
    <w:rsid w:val="001A3536"/>
    <w:rsid w:val="001A37C2"/>
    <w:rsid w:val="001B0FC9"/>
    <w:rsid w:val="001B1692"/>
    <w:rsid w:val="001B1ECA"/>
    <w:rsid w:val="001B21EE"/>
    <w:rsid w:val="001B30D0"/>
    <w:rsid w:val="001B3E25"/>
    <w:rsid w:val="001B4CCB"/>
    <w:rsid w:val="001B5ACE"/>
    <w:rsid w:val="001B64AC"/>
    <w:rsid w:val="001B6CA8"/>
    <w:rsid w:val="001B6D65"/>
    <w:rsid w:val="001C06FD"/>
    <w:rsid w:val="001C1476"/>
    <w:rsid w:val="001C3A4F"/>
    <w:rsid w:val="001C3BD2"/>
    <w:rsid w:val="001C40C0"/>
    <w:rsid w:val="001C54F7"/>
    <w:rsid w:val="001C6AB0"/>
    <w:rsid w:val="001C6DEE"/>
    <w:rsid w:val="001C7B3C"/>
    <w:rsid w:val="001D4490"/>
    <w:rsid w:val="001D44A5"/>
    <w:rsid w:val="001D4713"/>
    <w:rsid w:val="001D52BF"/>
    <w:rsid w:val="001D55F4"/>
    <w:rsid w:val="001D5D37"/>
    <w:rsid w:val="001D6009"/>
    <w:rsid w:val="001E26EF"/>
    <w:rsid w:val="001E38E7"/>
    <w:rsid w:val="001E5029"/>
    <w:rsid w:val="001E56A4"/>
    <w:rsid w:val="001E5F2D"/>
    <w:rsid w:val="001E60D5"/>
    <w:rsid w:val="001E651A"/>
    <w:rsid w:val="001E6E43"/>
    <w:rsid w:val="001F1AAB"/>
    <w:rsid w:val="001F1C1D"/>
    <w:rsid w:val="001F2CB1"/>
    <w:rsid w:val="001F474F"/>
    <w:rsid w:val="001F539B"/>
    <w:rsid w:val="001F5A58"/>
    <w:rsid w:val="002003C2"/>
    <w:rsid w:val="0020111B"/>
    <w:rsid w:val="00201EF1"/>
    <w:rsid w:val="0020318D"/>
    <w:rsid w:val="0020391C"/>
    <w:rsid w:val="00203C93"/>
    <w:rsid w:val="002057F4"/>
    <w:rsid w:val="002079E8"/>
    <w:rsid w:val="00207F00"/>
    <w:rsid w:val="00210D1A"/>
    <w:rsid w:val="00211DD1"/>
    <w:rsid w:val="00212DCD"/>
    <w:rsid w:val="00214AA0"/>
    <w:rsid w:val="00214B42"/>
    <w:rsid w:val="00215A65"/>
    <w:rsid w:val="00216E4A"/>
    <w:rsid w:val="00217357"/>
    <w:rsid w:val="00217EB4"/>
    <w:rsid w:val="00220EFF"/>
    <w:rsid w:val="0022124E"/>
    <w:rsid w:val="00221D27"/>
    <w:rsid w:val="00222B27"/>
    <w:rsid w:val="00222BD8"/>
    <w:rsid w:val="002236C4"/>
    <w:rsid w:val="00224203"/>
    <w:rsid w:val="00225444"/>
    <w:rsid w:val="0022578B"/>
    <w:rsid w:val="002259C8"/>
    <w:rsid w:val="00225E87"/>
    <w:rsid w:val="00226FF9"/>
    <w:rsid w:val="00227B16"/>
    <w:rsid w:val="00227CA0"/>
    <w:rsid w:val="002320A5"/>
    <w:rsid w:val="00232ADE"/>
    <w:rsid w:val="00232FFF"/>
    <w:rsid w:val="0023407B"/>
    <w:rsid w:val="00234FEA"/>
    <w:rsid w:val="002365C8"/>
    <w:rsid w:val="00236CAB"/>
    <w:rsid w:val="002406C8"/>
    <w:rsid w:val="00242B23"/>
    <w:rsid w:val="00243558"/>
    <w:rsid w:val="00244744"/>
    <w:rsid w:val="0024494D"/>
    <w:rsid w:val="002458F7"/>
    <w:rsid w:val="00245DD6"/>
    <w:rsid w:val="00251025"/>
    <w:rsid w:val="00252481"/>
    <w:rsid w:val="00252EA2"/>
    <w:rsid w:val="00253F53"/>
    <w:rsid w:val="0025500C"/>
    <w:rsid w:val="002552EA"/>
    <w:rsid w:val="0025693F"/>
    <w:rsid w:val="00256A56"/>
    <w:rsid w:val="00257042"/>
    <w:rsid w:val="00257702"/>
    <w:rsid w:val="00257C90"/>
    <w:rsid w:val="002623BD"/>
    <w:rsid w:val="00262500"/>
    <w:rsid w:val="002625C3"/>
    <w:rsid w:val="00262C4F"/>
    <w:rsid w:val="00264EA6"/>
    <w:rsid w:val="00265105"/>
    <w:rsid w:val="00265666"/>
    <w:rsid w:val="00267765"/>
    <w:rsid w:val="00267D0D"/>
    <w:rsid w:val="00270D6E"/>
    <w:rsid w:val="00271E1B"/>
    <w:rsid w:val="00272275"/>
    <w:rsid w:val="00272EF2"/>
    <w:rsid w:val="00273496"/>
    <w:rsid w:val="00274A90"/>
    <w:rsid w:val="00275F5C"/>
    <w:rsid w:val="00276B52"/>
    <w:rsid w:val="00276CBB"/>
    <w:rsid w:val="002774F5"/>
    <w:rsid w:val="00277819"/>
    <w:rsid w:val="00277EB9"/>
    <w:rsid w:val="0028244A"/>
    <w:rsid w:val="00284F83"/>
    <w:rsid w:val="00285700"/>
    <w:rsid w:val="00285DF2"/>
    <w:rsid w:val="002864B1"/>
    <w:rsid w:val="002878A7"/>
    <w:rsid w:val="002910E9"/>
    <w:rsid w:val="00292589"/>
    <w:rsid w:val="00292CB4"/>
    <w:rsid w:val="0029357D"/>
    <w:rsid w:val="00295127"/>
    <w:rsid w:val="002957E0"/>
    <w:rsid w:val="00296D7B"/>
    <w:rsid w:val="00296DE6"/>
    <w:rsid w:val="002A163B"/>
    <w:rsid w:val="002A175A"/>
    <w:rsid w:val="002A2615"/>
    <w:rsid w:val="002A35B8"/>
    <w:rsid w:val="002A4733"/>
    <w:rsid w:val="002A6FA6"/>
    <w:rsid w:val="002A7401"/>
    <w:rsid w:val="002A7777"/>
    <w:rsid w:val="002B0D8F"/>
    <w:rsid w:val="002B1FDE"/>
    <w:rsid w:val="002B2024"/>
    <w:rsid w:val="002B3255"/>
    <w:rsid w:val="002B3561"/>
    <w:rsid w:val="002B3B5A"/>
    <w:rsid w:val="002B66DF"/>
    <w:rsid w:val="002B7729"/>
    <w:rsid w:val="002B7E3D"/>
    <w:rsid w:val="002C00DE"/>
    <w:rsid w:val="002C012B"/>
    <w:rsid w:val="002C1945"/>
    <w:rsid w:val="002C2580"/>
    <w:rsid w:val="002C391C"/>
    <w:rsid w:val="002C44A3"/>
    <w:rsid w:val="002C64C8"/>
    <w:rsid w:val="002C69B8"/>
    <w:rsid w:val="002D0EDE"/>
    <w:rsid w:val="002D0EFA"/>
    <w:rsid w:val="002D0F05"/>
    <w:rsid w:val="002D29B0"/>
    <w:rsid w:val="002D5AB9"/>
    <w:rsid w:val="002D5F76"/>
    <w:rsid w:val="002D6C7A"/>
    <w:rsid w:val="002D6DFC"/>
    <w:rsid w:val="002D7280"/>
    <w:rsid w:val="002E0A8E"/>
    <w:rsid w:val="002E10F4"/>
    <w:rsid w:val="002E1786"/>
    <w:rsid w:val="002E194A"/>
    <w:rsid w:val="002E2F63"/>
    <w:rsid w:val="002E45BA"/>
    <w:rsid w:val="002E46E5"/>
    <w:rsid w:val="002E4858"/>
    <w:rsid w:val="002E6A41"/>
    <w:rsid w:val="002E7775"/>
    <w:rsid w:val="002F10C4"/>
    <w:rsid w:val="002F14AA"/>
    <w:rsid w:val="002F3015"/>
    <w:rsid w:val="002F366B"/>
    <w:rsid w:val="002F5013"/>
    <w:rsid w:val="002F527A"/>
    <w:rsid w:val="002F6330"/>
    <w:rsid w:val="002F6B40"/>
    <w:rsid w:val="003010EA"/>
    <w:rsid w:val="00301A38"/>
    <w:rsid w:val="00302F4E"/>
    <w:rsid w:val="00304DF0"/>
    <w:rsid w:val="0030632A"/>
    <w:rsid w:val="00307A55"/>
    <w:rsid w:val="003110BB"/>
    <w:rsid w:val="003113C9"/>
    <w:rsid w:val="0031289E"/>
    <w:rsid w:val="003150E9"/>
    <w:rsid w:val="003168F4"/>
    <w:rsid w:val="00317DD8"/>
    <w:rsid w:val="003207F9"/>
    <w:rsid w:val="00321605"/>
    <w:rsid w:val="00323B5E"/>
    <w:rsid w:val="00324496"/>
    <w:rsid w:val="0032584D"/>
    <w:rsid w:val="0032604B"/>
    <w:rsid w:val="003261A5"/>
    <w:rsid w:val="00331FC3"/>
    <w:rsid w:val="003321A5"/>
    <w:rsid w:val="00333428"/>
    <w:rsid w:val="0033497E"/>
    <w:rsid w:val="00334D71"/>
    <w:rsid w:val="00335B21"/>
    <w:rsid w:val="00336020"/>
    <w:rsid w:val="003367A6"/>
    <w:rsid w:val="00337875"/>
    <w:rsid w:val="003379EC"/>
    <w:rsid w:val="00337B21"/>
    <w:rsid w:val="003418B8"/>
    <w:rsid w:val="00343199"/>
    <w:rsid w:val="003442B6"/>
    <w:rsid w:val="00344F58"/>
    <w:rsid w:val="00346721"/>
    <w:rsid w:val="003470C5"/>
    <w:rsid w:val="0034724E"/>
    <w:rsid w:val="00351474"/>
    <w:rsid w:val="00351624"/>
    <w:rsid w:val="003523B2"/>
    <w:rsid w:val="0035260D"/>
    <w:rsid w:val="0035293B"/>
    <w:rsid w:val="00352D79"/>
    <w:rsid w:val="00353FE4"/>
    <w:rsid w:val="0035782E"/>
    <w:rsid w:val="00362123"/>
    <w:rsid w:val="00367B3D"/>
    <w:rsid w:val="00367E7E"/>
    <w:rsid w:val="00367F4E"/>
    <w:rsid w:val="00371EB9"/>
    <w:rsid w:val="00371F6B"/>
    <w:rsid w:val="00376F0E"/>
    <w:rsid w:val="003770B1"/>
    <w:rsid w:val="00377C49"/>
    <w:rsid w:val="00381308"/>
    <w:rsid w:val="00381417"/>
    <w:rsid w:val="00381CEA"/>
    <w:rsid w:val="003824C1"/>
    <w:rsid w:val="003827AE"/>
    <w:rsid w:val="003841B3"/>
    <w:rsid w:val="00385516"/>
    <w:rsid w:val="00385A10"/>
    <w:rsid w:val="0038686B"/>
    <w:rsid w:val="00387253"/>
    <w:rsid w:val="0039081C"/>
    <w:rsid w:val="0039194F"/>
    <w:rsid w:val="003929EC"/>
    <w:rsid w:val="00394384"/>
    <w:rsid w:val="0039544D"/>
    <w:rsid w:val="00397256"/>
    <w:rsid w:val="003A0DFE"/>
    <w:rsid w:val="003A182D"/>
    <w:rsid w:val="003A209C"/>
    <w:rsid w:val="003A24D7"/>
    <w:rsid w:val="003A36F4"/>
    <w:rsid w:val="003A3799"/>
    <w:rsid w:val="003A67B1"/>
    <w:rsid w:val="003A795F"/>
    <w:rsid w:val="003B0CB8"/>
    <w:rsid w:val="003B0E0E"/>
    <w:rsid w:val="003B1F82"/>
    <w:rsid w:val="003B5465"/>
    <w:rsid w:val="003B7F26"/>
    <w:rsid w:val="003C098B"/>
    <w:rsid w:val="003C12C9"/>
    <w:rsid w:val="003C37F2"/>
    <w:rsid w:val="003C459F"/>
    <w:rsid w:val="003C6ABE"/>
    <w:rsid w:val="003C719F"/>
    <w:rsid w:val="003C722E"/>
    <w:rsid w:val="003D0898"/>
    <w:rsid w:val="003D0DCF"/>
    <w:rsid w:val="003D1177"/>
    <w:rsid w:val="003D3B50"/>
    <w:rsid w:val="003D3BC8"/>
    <w:rsid w:val="003D5447"/>
    <w:rsid w:val="003D5CD4"/>
    <w:rsid w:val="003D71D0"/>
    <w:rsid w:val="003E09CB"/>
    <w:rsid w:val="003E0C7D"/>
    <w:rsid w:val="003E17FC"/>
    <w:rsid w:val="003E40A9"/>
    <w:rsid w:val="003E6745"/>
    <w:rsid w:val="003E6DDC"/>
    <w:rsid w:val="003F20D7"/>
    <w:rsid w:val="003F3863"/>
    <w:rsid w:val="003F63D2"/>
    <w:rsid w:val="003F68AC"/>
    <w:rsid w:val="0040094A"/>
    <w:rsid w:val="004023DE"/>
    <w:rsid w:val="004028AC"/>
    <w:rsid w:val="004031BA"/>
    <w:rsid w:val="00405CF9"/>
    <w:rsid w:val="00406576"/>
    <w:rsid w:val="00407911"/>
    <w:rsid w:val="00410A90"/>
    <w:rsid w:val="00411411"/>
    <w:rsid w:val="004117CE"/>
    <w:rsid w:val="00414CF6"/>
    <w:rsid w:val="00416DBD"/>
    <w:rsid w:val="0042191C"/>
    <w:rsid w:val="00422A58"/>
    <w:rsid w:val="00423725"/>
    <w:rsid w:val="004247E9"/>
    <w:rsid w:val="00430C11"/>
    <w:rsid w:val="00431E2C"/>
    <w:rsid w:val="004325A9"/>
    <w:rsid w:val="00432B9A"/>
    <w:rsid w:val="0043399A"/>
    <w:rsid w:val="00434A84"/>
    <w:rsid w:val="004357A4"/>
    <w:rsid w:val="0043778F"/>
    <w:rsid w:val="00440204"/>
    <w:rsid w:val="00440293"/>
    <w:rsid w:val="0044135F"/>
    <w:rsid w:val="004417ED"/>
    <w:rsid w:val="00442488"/>
    <w:rsid w:val="00442B44"/>
    <w:rsid w:val="00443C6D"/>
    <w:rsid w:val="00446774"/>
    <w:rsid w:val="00447BBE"/>
    <w:rsid w:val="004534F6"/>
    <w:rsid w:val="00453ADB"/>
    <w:rsid w:val="00454E04"/>
    <w:rsid w:val="0045528B"/>
    <w:rsid w:val="0045661E"/>
    <w:rsid w:val="00457191"/>
    <w:rsid w:val="0045728A"/>
    <w:rsid w:val="00457900"/>
    <w:rsid w:val="0046065A"/>
    <w:rsid w:val="004608C1"/>
    <w:rsid w:val="0046227A"/>
    <w:rsid w:val="004636D1"/>
    <w:rsid w:val="00473313"/>
    <w:rsid w:val="00475433"/>
    <w:rsid w:val="004756EA"/>
    <w:rsid w:val="004758AD"/>
    <w:rsid w:val="00481165"/>
    <w:rsid w:val="00483300"/>
    <w:rsid w:val="004840B5"/>
    <w:rsid w:val="004846D9"/>
    <w:rsid w:val="004872FE"/>
    <w:rsid w:val="004873B0"/>
    <w:rsid w:val="00487FCB"/>
    <w:rsid w:val="00490646"/>
    <w:rsid w:val="00492959"/>
    <w:rsid w:val="00492ACD"/>
    <w:rsid w:val="004932CF"/>
    <w:rsid w:val="004940A4"/>
    <w:rsid w:val="004949FC"/>
    <w:rsid w:val="004956F8"/>
    <w:rsid w:val="00496F0E"/>
    <w:rsid w:val="004A0F9A"/>
    <w:rsid w:val="004A2C01"/>
    <w:rsid w:val="004A2FE8"/>
    <w:rsid w:val="004A545E"/>
    <w:rsid w:val="004A6E0A"/>
    <w:rsid w:val="004A7983"/>
    <w:rsid w:val="004B06E1"/>
    <w:rsid w:val="004B0A4F"/>
    <w:rsid w:val="004B16D2"/>
    <w:rsid w:val="004B1CEE"/>
    <w:rsid w:val="004B214B"/>
    <w:rsid w:val="004B24BC"/>
    <w:rsid w:val="004B2C71"/>
    <w:rsid w:val="004B3020"/>
    <w:rsid w:val="004B3BD2"/>
    <w:rsid w:val="004B42C7"/>
    <w:rsid w:val="004B46A4"/>
    <w:rsid w:val="004B6CD7"/>
    <w:rsid w:val="004B70F5"/>
    <w:rsid w:val="004C0381"/>
    <w:rsid w:val="004C06A7"/>
    <w:rsid w:val="004C0CC6"/>
    <w:rsid w:val="004C19DF"/>
    <w:rsid w:val="004C351E"/>
    <w:rsid w:val="004C6144"/>
    <w:rsid w:val="004C7BF1"/>
    <w:rsid w:val="004D0596"/>
    <w:rsid w:val="004D05B8"/>
    <w:rsid w:val="004D0654"/>
    <w:rsid w:val="004D1C58"/>
    <w:rsid w:val="004D1D1C"/>
    <w:rsid w:val="004D236A"/>
    <w:rsid w:val="004D2DC2"/>
    <w:rsid w:val="004D5319"/>
    <w:rsid w:val="004D69D8"/>
    <w:rsid w:val="004D7DBE"/>
    <w:rsid w:val="004E0F1B"/>
    <w:rsid w:val="004E1E46"/>
    <w:rsid w:val="004E22C5"/>
    <w:rsid w:val="004E3635"/>
    <w:rsid w:val="004E3657"/>
    <w:rsid w:val="004E3B4C"/>
    <w:rsid w:val="004E4BEB"/>
    <w:rsid w:val="004E5A6B"/>
    <w:rsid w:val="004E5FB1"/>
    <w:rsid w:val="004E6942"/>
    <w:rsid w:val="004E6C95"/>
    <w:rsid w:val="004E6E63"/>
    <w:rsid w:val="004E7459"/>
    <w:rsid w:val="004E77CD"/>
    <w:rsid w:val="004F081F"/>
    <w:rsid w:val="004F0E25"/>
    <w:rsid w:val="004F2659"/>
    <w:rsid w:val="004F2FF3"/>
    <w:rsid w:val="004F4271"/>
    <w:rsid w:val="004F5B72"/>
    <w:rsid w:val="004F5C3B"/>
    <w:rsid w:val="004F6DF4"/>
    <w:rsid w:val="004F78E9"/>
    <w:rsid w:val="004F7F17"/>
    <w:rsid w:val="00500662"/>
    <w:rsid w:val="00501B4D"/>
    <w:rsid w:val="00501F28"/>
    <w:rsid w:val="00502E8B"/>
    <w:rsid w:val="00505D2C"/>
    <w:rsid w:val="00506725"/>
    <w:rsid w:val="005070D9"/>
    <w:rsid w:val="00512FA7"/>
    <w:rsid w:val="00513589"/>
    <w:rsid w:val="0051621C"/>
    <w:rsid w:val="00517DA1"/>
    <w:rsid w:val="00521B48"/>
    <w:rsid w:val="00521C3D"/>
    <w:rsid w:val="00521E0E"/>
    <w:rsid w:val="00524156"/>
    <w:rsid w:val="00524B84"/>
    <w:rsid w:val="00527F30"/>
    <w:rsid w:val="00530893"/>
    <w:rsid w:val="0053096A"/>
    <w:rsid w:val="00530BF5"/>
    <w:rsid w:val="00531505"/>
    <w:rsid w:val="00531E2E"/>
    <w:rsid w:val="00534059"/>
    <w:rsid w:val="00534ACA"/>
    <w:rsid w:val="00536DB2"/>
    <w:rsid w:val="00537499"/>
    <w:rsid w:val="005374E0"/>
    <w:rsid w:val="00537723"/>
    <w:rsid w:val="00537D80"/>
    <w:rsid w:val="00540F16"/>
    <w:rsid w:val="005414FF"/>
    <w:rsid w:val="00541DEA"/>
    <w:rsid w:val="00541FBD"/>
    <w:rsid w:val="005432BB"/>
    <w:rsid w:val="00544D40"/>
    <w:rsid w:val="005457AA"/>
    <w:rsid w:val="00546E8C"/>
    <w:rsid w:val="00550759"/>
    <w:rsid w:val="00551B4A"/>
    <w:rsid w:val="00552431"/>
    <w:rsid w:val="00552915"/>
    <w:rsid w:val="00552D20"/>
    <w:rsid w:val="00553640"/>
    <w:rsid w:val="00553E88"/>
    <w:rsid w:val="0055633D"/>
    <w:rsid w:val="005574DD"/>
    <w:rsid w:val="005606CA"/>
    <w:rsid w:val="005622D0"/>
    <w:rsid w:val="00565FB0"/>
    <w:rsid w:val="00566433"/>
    <w:rsid w:val="00566AAD"/>
    <w:rsid w:val="00567178"/>
    <w:rsid w:val="005672DC"/>
    <w:rsid w:val="005713B8"/>
    <w:rsid w:val="00572DD8"/>
    <w:rsid w:val="00573FE3"/>
    <w:rsid w:val="005746D8"/>
    <w:rsid w:val="00576AD0"/>
    <w:rsid w:val="00582720"/>
    <w:rsid w:val="005828F2"/>
    <w:rsid w:val="00584B18"/>
    <w:rsid w:val="0058560D"/>
    <w:rsid w:val="00585CA7"/>
    <w:rsid w:val="00591C53"/>
    <w:rsid w:val="00592CF0"/>
    <w:rsid w:val="00594526"/>
    <w:rsid w:val="005960D9"/>
    <w:rsid w:val="005962AA"/>
    <w:rsid w:val="005A08C4"/>
    <w:rsid w:val="005A2D73"/>
    <w:rsid w:val="005A3569"/>
    <w:rsid w:val="005A39D9"/>
    <w:rsid w:val="005A5822"/>
    <w:rsid w:val="005A6008"/>
    <w:rsid w:val="005A6F0F"/>
    <w:rsid w:val="005B064E"/>
    <w:rsid w:val="005B0B61"/>
    <w:rsid w:val="005B1DFF"/>
    <w:rsid w:val="005B2D29"/>
    <w:rsid w:val="005C056F"/>
    <w:rsid w:val="005C083C"/>
    <w:rsid w:val="005C2333"/>
    <w:rsid w:val="005C2AF4"/>
    <w:rsid w:val="005C3C06"/>
    <w:rsid w:val="005C6CC5"/>
    <w:rsid w:val="005C790F"/>
    <w:rsid w:val="005C7CC1"/>
    <w:rsid w:val="005D0241"/>
    <w:rsid w:val="005D0679"/>
    <w:rsid w:val="005D3B8A"/>
    <w:rsid w:val="005D458D"/>
    <w:rsid w:val="005D5EDA"/>
    <w:rsid w:val="005E09C1"/>
    <w:rsid w:val="005E1454"/>
    <w:rsid w:val="005E1965"/>
    <w:rsid w:val="005E19DA"/>
    <w:rsid w:val="005E2FAA"/>
    <w:rsid w:val="005E45EF"/>
    <w:rsid w:val="005E4DD1"/>
    <w:rsid w:val="005E5094"/>
    <w:rsid w:val="005E50B3"/>
    <w:rsid w:val="005E624D"/>
    <w:rsid w:val="005E72BB"/>
    <w:rsid w:val="005F000F"/>
    <w:rsid w:val="005F06E0"/>
    <w:rsid w:val="005F07B6"/>
    <w:rsid w:val="005F2682"/>
    <w:rsid w:val="005F2E7E"/>
    <w:rsid w:val="005F2F26"/>
    <w:rsid w:val="005F362B"/>
    <w:rsid w:val="005F3BAC"/>
    <w:rsid w:val="005F3BCA"/>
    <w:rsid w:val="005F47A2"/>
    <w:rsid w:val="005F47DF"/>
    <w:rsid w:val="005F4877"/>
    <w:rsid w:val="005F5FF3"/>
    <w:rsid w:val="00600AB4"/>
    <w:rsid w:val="00601AE1"/>
    <w:rsid w:val="00601EAE"/>
    <w:rsid w:val="00602AED"/>
    <w:rsid w:val="00602B09"/>
    <w:rsid w:val="00602F33"/>
    <w:rsid w:val="006046EE"/>
    <w:rsid w:val="00604F2A"/>
    <w:rsid w:val="00605240"/>
    <w:rsid w:val="006056E6"/>
    <w:rsid w:val="00606600"/>
    <w:rsid w:val="006069CF"/>
    <w:rsid w:val="0060799B"/>
    <w:rsid w:val="006126CD"/>
    <w:rsid w:val="0061349A"/>
    <w:rsid w:val="00613C32"/>
    <w:rsid w:val="006143E8"/>
    <w:rsid w:val="00614A3E"/>
    <w:rsid w:val="00614ADF"/>
    <w:rsid w:val="00615E4A"/>
    <w:rsid w:val="00617620"/>
    <w:rsid w:val="00620339"/>
    <w:rsid w:val="006206B7"/>
    <w:rsid w:val="00620EBE"/>
    <w:rsid w:val="00621ACA"/>
    <w:rsid w:val="00621EEA"/>
    <w:rsid w:val="00622271"/>
    <w:rsid w:val="00624ECF"/>
    <w:rsid w:val="00625B97"/>
    <w:rsid w:val="00625DF6"/>
    <w:rsid w:val="00626074"/>
    <w:rsid w:val="00630399"/>
    <w:rsid w:val="00630EE4"/>
    <w:rsid w:val="00632031"/>
    <w:rsid w:val="00632241"/>
    <w:rsid w:val="00632850"/>
    <w:rsid w:val="00633E26"/>
    <w:rsid w:val="00634D36"/>
    <w:rsid w:val="00637435"/>
    <w:rsid w:val="0063753A"/>
    <w:rsid w:val="00640966"/>
    <w:rsid w:val="00643562"/>
    <w:rsid w:val="00643FB3"/>
    <w:rsid w:val="00644B40"/>
    <w:rsid w:val="00644CF0"/>
    <w:rsid w:val="006451A4"/>
    <w:rsid w:val="00645556"/>
    <w:rsid w:val="006466A2"/>
    <w:rsid w:val="00646B47"/>
    <w:rsid w:val="006532B6"/>
    <w:rsid w:val="00653F64"/>
    <w:rsid w:val="00654509"/>
    <w:rsid w:val="00654610"/>
    <w:rsid w:val="00654AB3"/>
    <w:rsid w:val="006572F8"/>
    <w:rsid w:val="00657C30"/>
    <w:rsid w:val="00661B22"/>
    <w:rsid w:val="00661D4A"/>
    <w:rsid w:val="0066287B"/>
    <w:rsid w:val="006629D0"/>
    <w:rsid w:val="00662D14"/>
    <w:rsid w:val="006635D6"/>
    <w:rsid w:val="00663DD2"/>
    <w:rsid w:val="00664266"/>
    <w:rsid w:val="0066547D"/>
    <w:rsid w:val="0066756A"/>
    <w:rsid w:val="00672778"/>
    <w:rsid w:val="006729AD"/>
    <w:rsid w:val="006734FC"/>
    <w:rsid w:val="00673CCC"/>
    <w:rsid w:val="006777E6"/>
    <w:rsid w:val="00677A90"/>
    <w:rsid w:val="006823DA"/>
    <w:rsid w:val="00682456"/>
    <w:rsid w:val="006832A6"/>
    <w:rsid w:val="00684B8E"/>
    <w:rsid w:val="0068590F"/>
    <w:rsid w:val="006863E5"/>
    <w:rsid w:val="0068715E"/>
    <w:rsid w:val="006910E9"/>
    <w:rsid w:val="006913E3"/>
    <w:rsid w:val="00691458"/>
    <w:rsid w:val="00691874"/>
    <w:rsid w:val="00691A76"/>
    <w:rsid w:val="0069226C"/>
    <w:rsid w:val="00693213"/>
    <w:rsid w:val="00693B4B"/>
    <w:rsid w:val="006965A7"/>
    <w:rsid w:val="00697CEB"/>
    <w:rsid w:val="006A25DB"/>
    <w:rsid w:val="006A280D"/>
    <w:rsid w:val="006A3CC2"/>
    <w:rsid w:val="006A3CD3"/>
    <w:rsid w:val="006A4700"/>
    <w:rsid w:val="006A493A"/>
    <w:rsid w:val="006A744D"/>
    <w:rsid w:val="006A7DC5"/>
    <w:rsid w:val="006B064C"/>
    <w:rsid w:val="006B2837"/>
    <w:rsid w:val="006B2859"/>
    <w:rsid w:val="006B322A"/>
    <w:rsid w:val="006B3C95"/>
    <w:rsid w:val="006B44BE"/>
    <w:rsid w:val="006B5973"/>
    <w:rsid w:val="006B7887"/>
    <w:rsid w:val="006B7948"/>
    <w:rsid w:val="006C21E5"/>
    <w:rsid w:val="006C2F62"/>
    <w:rsid w:val="006C3F1D"/>
    <w:rsid w:val="006C7473"/>
    <w:rsid w:val="006C7A1E"/>
    <w:rsid w:val="006C7C44"/>
    <w:rsid w:val="006D05B0"/>
    <w:rsid w:val="006D0E6C"/>
    <w:rsid w:val="006D2D72"/>
    <w:rsid w:val="006D4AE0"/>
    <w:rsid w:val="006D656C"/>
    <w:rsid w:val="006D7488"/>
    <w:rsid w:val="006E06CE"/>
    <w:rsid w:val="006E0D30"/>
    <w:rsid w:val="006E209C"/>
    <w:rsid w:val="006E31BB"/>
    <w:rsid w:val="006E37F7"/>
    <w:rsid w:val="006E4679"/>
    <w:rsid w:val="006E468D"/>
    <w:rsid w:val="006E5172"/>
    <w:rsid w:val="006E5186"/>
    <w:rsid w:val="006E784D"/>
    <w:rsid w:val="006F06DA"/>
    <w:rsid w:val="006F1034"/>
    <w:rsid w:val="006F1281"/>
    <w:rsid w:val="006F39BF"/>
    <w:rsid w:val="006F5FCC"/>
    <w:rsid w:val="006F751C"/>
    <w:rsid w:val="00702D98"/>
    <w:rsid w:val="0070372A"/>
    <w:rsid w:val="00703C4D"/>
    <w:rsid w:val="00703E33"/>
    <w:rsid w:val="00704618"/>
    <w:rsid w:val="0070482D"/>
    <w:rsid w:val="00704A37"/>
    <w:rsid w:val="007101AB"/>
    <w:rsid w:val="00711F81"/>
    <w:rsid w:val="00712B17"/>
    <w:rsid w:val="007164F1"/>
    <w:rsid w:val="007179F2"/>
    <w:rsid w:val="00720CD3"/>
    <w:rsid w:val="007223E0"/>
    <w:rsid w:val="00722BD4"/>
    <w:rsid w:val="0072450F"/>
    <w:rsid w:val="007254A5"/>
    <w:rsid w:val="00725549"/>
    <w:rsid w:val="007259F3"/>
    <w:rsid w:val="0072692A"/>
    <w:rsid w:val="00727D0B"/>
    <w:rsid w:val="00730D66"/>
    <w:rsid w:val="00731F30"/>
    <w:rsid w:val="00731F38"/>
    <w:rsid w:val="0073288F"/>
    <w:rsid w:val="00732F3C"/>
    <w:rsid w:val="007345EB"/>
    <w:rsid w:val="00736EE3"/>
    <w:rsid w:val="0073743B"/>
    <w:rsid w:val="00740F0D"/>
    <w:rsid w:val="00741DED"/>
    <w:rsid w:val="00741FC5"/>
    <w:rsid w:val="0074236B"/>
    <w:rsid w:val="0074245F"/>
    <w:rsid w:val="00743D0D"/>
    <w:rsid w:val="00744036"/>
    <w:rsid w:val="00744BB4"/>
    <w:rsid w:val="0074560F"/>
    <w:rsid w:val="0074574E"/>
    <w:rsid w:val="00745BAA"/>
    <w:rsid w:val="0074699F"/>
    <w:rsid w:val="00747374"/>
    <w:rsid w:val="00747461"/>
    <w:rsid w:val="007476A5"/>
    <w:rsid w:val="0075035B"/>
    <w:rsid w:val="00752CB3"/>
    <w:rsid w:val="00754C4F"/>
    <w:rsid w:val="00757815"/>
    <w:rsid w:val="00760B8B"/>
    <w:rsid w:val="0076176F"/>
    <w:rsid w:val="00761D98"/>
    <w:rsid w:val="00762E3A"/>
    <w:rsid w:val="007644E3"/>
    <w:rsid w:val="007677A4"/>
    <w:rsid w:val="00771615"/>
    <w:rsid w:val="007717BC"/>
    <w:rsid w:val="007730A9"/>
    <w:rsid w:val="00774AEA"/>
    <w:rsid w:val="00775C9B"/>
    <w:rsid w:val="0078301B"/>
    <w:rsid w:val="007837B9"/>
    <w:rsid w:val="00783AE4"/>
    <w:rsid w:val="00784127"/>
    <w:rsid w:val="007845DA"/>
    <w:rsid w:val="00786256"/>
    <w:rsid w:val="00790AAB"/>
    <w:rsid w:val="0079214D"/>
    <w:rsid w:val="0079323B"/>
    <w:rsid w:val="00795A4E"/>
    <w:rsid w:val="00796C75"/>
    <w:rsid w:val="007A13B6"/>
    <w:rsid w:val="007A2E3F"/>
    <w:rsid w:val="007A4293"/>
    <w:rsid w:val="007A57C4"/>
    <w:rsid w:val="007B10BF"/>
    <w:rsid w:val="007B2197"/>
    <w:rsid w:val="007B297E"/>
    <w:rsid w:val="007B3B5A"/>
    <w:rsid w:val="007B41ED"/>
    <w:rsid w:val="007B436E"/>
    <w:rsid w:val="007B53FE"/>
    <w:rsid w:val="007B638B"/>
    <w:rsid w:val="007C1CA8"/>
    <w:rsid w:val="007C4E6D"/>
    <w:rsid w:val="007C6BCF"/>
    <w:rsid w:val="007C71FB"/>
    <w:rsid w:val="007D0A22"/>
    <w:rsid w:val="007D139B"/>
    <w:rsid w:val="007D16E2"/>
    <w:rsid w:val="007D1D87"/>
    <w:rsid w:val="007D3484"/>
    <w:rsid w:val="007D4506"/>
    <w:rsid w:val="007D4F9A"/>
    <w:rsid w:val="007D679E"/>
    <w:rsid w:val="007E00E8"/>
    <w:rsid w:val="007E02DB"/>
    <w:rsid w:val="007E07A0"/>
    <w:rsid w:val="007E1106"/>
    <w:rsid w:val="007E4E64"/>
    <w:rsid w:val="007E5DF6"/>
    <w:rsid w:val="007E5E63"/>
    <w:rsid w:val="007E693F"/>
    <w:rsid w:val="007E7432"/>
    <w:rsid w:val="007F1BEF"/>
    <w:rsid w:val="007F5456"/>
    <w:rsid w:val="007F557C"/>
    <w:rsid w:val="007F58A2"/>
    <w:rsid w:val="007F58C7"/>
    <w:rsid w:val="007F636A"/>
    <w:rsid w:val="0080032E"/>
    <w:rsid w:val="00800C7E"/>
    <w:rsid w:val="0080358C"/>
    <w:rsid w:val="00804847"/>
    <w:rsid w:val="00804E8B"/>
    <w:rsid w:val="0080508F"/>
    <w:rsid w:val="00805594"/>
    <w:rsid w:val="008060F5"/>
    <w:rsid w:val="00806341"/>
    <w:rsid w:val="00807881"/>
    <w:rsid w:val="00810DDD"/>
    <w:rsid w:val="00813EDC"/>
    <w:rsid w:val="008149C0"/>
    <w:rsid w:val="00814CBD"/>
    <w:rsid w:val="00815DFE"/>
    <w:rsid w:val="00816551"/>
    <w:rsid w:val="00817539"/>
    <w:rsid w:val="00817605"/>
    <w:rsid w:val="00817823"/>
    <w:rsid w:val="00817C10"/>
    <w:rsid w:val="00820AB2"/>
    <w:rsid w:val="00821147"/>
    <w:rsid w:val="008214EA"/>
    <w:rsid w:val="00821981"/>
    <w:rsid w:val="00821EC1"/>
    <w:rsid w:val="0082318C"/>
    <w:rsid w:val="00824485"/>
    <w:rsid w:val="008245A0"/>
    <w:rsid w:val="00824815"/>
    <w:rsid w:val="008249A0"/>
    <w:rsid w:val="00825796"/>
    <w:rsid w:val="008261CC"/>
    <w:rsid w:val="008264B0"/>
    <w:rsid w:val="00826760"/>
    <w:rsid w:val="00826B6E"/>
    <w:rsid w:val="008303DD"/>
    <w:rsid w:val="00831EE2"/>
    <w:rsid w:val="00835FA5"/>
    <w:rsid w:val="00836C2C"/>
    <w:rsid w:val="008373AC"/>
    <w:rsid w:val="00841986"/>
    <w:rsid w:val="008419B5"/>
    <w:rsid w:val="008419B8"/>
    <w:rsid w:val="00841E5E"/>
    <w:rsid w:val="00842711"/>
    <w:rsid w:val="00843043"/>
    <w:rsid w:val="008430F4"/>
    <w:rsid w:val="008459B5"/>
    <w:rsid w:val="00847B7C"/>
    <w:rsid w:val="0085084B"/>
    <w:rsid w:val="00853D28"/>
    <w:rsid w:val="00855C10"/>
    <w:rsid w:val="00856EC9"/>
    <w:rsid w:val="00857759"/>
    <w:rsid w:val="00860A02"/>
    <w:rsid w:val="00862FFF"/>
    <w:rsid w:val="00863AFA"/>
    <w:rsid w:val="00865A21"/>
    <w:rsid w:val="00866BCE"/>
    <w:rsid w:val="00867635"/>
    <w:rsid w:val="00867BE6"/>
    <w:rsid w:val="00870045"/>
    <w:rsid w:val="0087050D"/>
    <w:rsid w:val="00871226"/>
    <w:rsid w:val="0087294E"/>
    <w:rsid w:val="008729B5"/>
    <w:rsid w:val="00874AEE"/>
    <w:rsid w:val="00874EDC"/>
    <w:rsid w:val="008754FD"/>
    <w:rsid w:val="008756A3"/>
    <w:rsid w:val="00875C77"/>
    <w:rsid w:val="00875D33"/>
    <w:rsid w:val="0088028F"/>
    <w:rsid w:val="00881A12"/>
    <w:rsid w:val="00885AAA"/>
    <w:rsid w:val="008862AF"/>
    <w:rsid w:val="00886BFB"/>
    <w:rsid w:val="00887989"/>
    <w:rsid w:val="00890287"/>
    <w:rsid w:val="0089145E"/>
    <w:rsid w:val="00891834"/>
    <w:rsid w:val="00891DDA"/>
    <w:rsid w:val="00891E17"/>
    <w:rsid w:val="008938F6"/>
    <w:rsid w:val="00894EEC"/>
    <w:rsid w:val="008950EA"/>
    <w:rsid w:val="00896DBA"/>
    <w:rsid w:val="008A28C7"/>
    <w:rsid w:val="008A442A"/>
    <w:rsid w:val="008A471C"/>
    <w:rsid w:val="008A4F6D"/>
    <w:rsid w:val="008A704F"/>
    <w:rsid w:val="008A7363"/>
    <w:rsid w:val="008B0009"/>
    <w:rsid w:val="008B0521"/>
    <w:rsid w:val="008B2159"/>
    <w:rsid w:val="008B6887"/>
    <w:rsid w:val="008B6D31"/>
    <w:rsid w:val="008B6D52"/>
    <w:rsid w:val="008B7247"/>
    <w:rsid w:val="008C037A"/>
    <w:rsid w:val="008C1B00"/>
    <w:rsid w:val="008C2F0D"/>
    <w:rsid w:val="008C30D2"/>
    <w:rsid w:val="008C37A7"/>
    <w:rsid w:val="008C41CB"/>
    <w:rsid w:val="008C558F"/>
    <w:rsid w:val="008C5A4F"/>
    <w:rsid w:val="008C65FA"/>
    <w:rsid w:val="008C6F74"/>
    <w:rsid w:val="008D02CA"/>
    <w:rsid w:val="008D0999"/>
    <w:rsid w:val="008D3427"/>
    <w:rsid w:val="008D381D"/>
    <w:rsid w:val="008D3FC5"/>
    <w:rsid w:val="008D6FF3"/>
    <w:rsid w:val="008D70AD"/>
    <w:rsid w:val="008D7AAB"/>
    <w:rsid w:val="008E1883"/>
    <w:rsid w:val="008E36D4"/>
    <w:rsid w:val="008E4C02"/>
    <w:rsid w:val="008E6CC6"/>
    <w:rsid w:val="008F037C"/>
    <w:rsid w:val="008F0477"/>
    <w:rsid w:val="008F06AB"/>
    <w:rsid w:val="008F1FAE"/>
    <w:rsid w:val="008F2429"/>
    <w:rsid w:val="008F2AE5"/>
    <w:rsid w:val="008F3082"/>
    <w:rsid w:val="008F34BC"/>
    <w:rsid w:val="008F3DC8"/>
    <w:rsid w:val="008F404D"/>
    <w:rsid w:val="008F45AA"/>
    <w:rsid w:val="008F4A07"/>
    <w:rsid w:val="008F4ACE"/>
    <w:rsid w:val="008F4CB5"/>
    <w:rsid w:val="008F6B0F"/>
    <w:rsid w:val="009024D0"/>
    <w:rsid w:val="00902511"/>
    <w:rsid w:val="00903E0A"/>
    <w:rsid w:val="009049F9"/>
    <w:rsid w:val="00904F45"/>
    <w:rsid w:val="0090632D"/>
    <w:rsid w:val="00906B4F"/>
    <w:rsid w:val="0090705E"/>
    <w:rsid w:val="00907DFF"/>
    <w:rsid w:val="00907E72"/>
    <w:rsid w:val="00910A55"/>
    <w:rsid w:val="009113A3"/>
    <w:rsid w:val="00911CCE"/>
    <w:rsid w:val="00912980"/>
    <w:rsid w:val="00912B4F"/>
    <w:rsid w:val="00913201"/>
    <w:rsid w:val="009136D1"/>
    <w:rsid w:val="00913BAF"/>
    <w:rsid w:val="00914CB3"/>
    <w:rsid w:val="009175BA"/>
    <w:rsid w:val="0092002A"/>
    <w:rsid w:val="00925EDD"/>
    <w:rsid w:val="00930A0B"/>
    <w:rsid w:val="00930ABC"/>
    <w:rsid w:val="00930EE2"/>
    <w:rsid w:val="0093105F"/>
    <w:rsid w:val="0093176B"/>
    <w:rsid w:val="0093227C"/>
    <w:rsid w:val="00935C89"/>
    <w:rsid w:val="00935E38"/>
    <w:rsid w:val="009366EE"/>
    <w:rsid w:val="009367B1"/>
    <w:rsid w:val="009373F2"/>
    <w:rsid w:val="00937F54"/>
    <w:rsid w:val="00940251"/>
    <w:rsid w:val="00940C49"/>
    <w:rsid w:val="009412F9"/>
    <w:rsid w:val="009430A8"/>
    <w:rsid w:val="00943EBD"/>
    <w:rsid w:val="0094414A"/>
    <w:rsid w:val="00944BC7"/>
    <w:rsid w:val="0094522E"/>
    <w:rsid w:val="00945978"/>
    <w:rsid w:val="00946CFF"/>
    <w:rsid w:val="00947DF7"/>
    <w:rsid w:val="00947F2C"/>
    <w:rsid w:val="009517E6"/>
    <w:rsid w:val="009519C3"/>
    <w:rsid w:val="00952418"/>
    <w:rsid w:val="00956A28"/>
    <w:rsid w:val="00957922"/>
    <w:rsid w:val="0096018D"/>
    <w:rsid w:val="00960756"/>
    <w:rsid w:val="00960F0D"/>
    <w:rsid w:val="00961374"/>
    <w:rsid w:val="0096244E"/>
    <w:rsid w:val="0096352B"/>
    <w:rsid w:val="0096448F"/>
    <w:rsid w:val="009655E0"/>
    <w:rsid w:val="00965A56"/>
    <w:rsid w:val="00965C02"/>
    <w:rsid w:val="00966267"/>
    <w:rsid w:val="009674C4"/>
    <w:rsid w:val="00967B42"/>
    <w:rsid w:val="00971B21"/>
    <w:rsid w:val="0097349F"/>
    <w:rsid w:val="00973D50"/>
    <w:rsid w:val="00974310"/>
    <w:rsid w:val="00974320"/>
    <w:rsid w:val="009764DA"/>
    <w:rsid w:val="00976B21"/>
    <w:rsid w:val="00976D66"/>
    <w:rsid w:val="00977AC5"/>
    <w:rsid w:val="009801D8"/>
    <w:rsid w:val="0098041E"/>
    <w:rsid w:val="00980750"/>
    <w:rsid w:val="00981777"/>
    <w:rsid w:val="00981D3D"/>
    <w:rsid w:val="009821D4"/>
    <w:rsid w:val="00982311"/>
    <w:rsid w:val="00984FF9"/>
    <w:rsid w:val="00985360"/>
    <w:rsid w:val="0098551F"/>
    <w:rsid w:val="0098690A"/>
    <w:rsid w:val="0099001B"/>
    <w:rsid w:val="009906BC"/>
    <w:rsid w:val="00992CA5"/>
    <w:rsid w:val="00995204"/>
    <w:rsid w:val="00995938"/>
    <w:rsid w:val="00996A35"/>
    <w:rsid w:val="00996BF2"/>
    <w:rsid w:val="00997CC6"/>
    <w:rsid w:val="009A12C3"/>
    <w:rsid w:val="009A24C3"/>
    <w:rsid w:val="009A2D81"/>
    <w:rsid w:val="009A3A78"/>
    <w:rsid w:val="009A5BE2"/>
    <w:rsid w:val="009A6065"/>
    <w:rsid w:val="009A63E3"/>
    <w:rsid w:val="009A7BC9"/>
    <w:rsid w:val="009B3234"/>
    <w:rsid w:val="009B5E38"/>
    <w:rsid w:val="009B6786"/>
    <w:rsid w:val="009B6DAE"/>
    <w:rsid w:val="009B7984"/>
    <w:rsid w:val="009C07BF"/>
    <w:rsid w:val="009C097B"/>
    <w:rsid w:val="009C2464"/>
    <w:rsid w:val="009C362C"/>
    <w:rsid w:val="009C5AA2"/>
    <w:rsid w:val="009C5F32"/>
    <w:rsid w:val="009D021A"/>
    <w:rsid w:val="009D0260"/>
    <w:rsid w:val="009D0DCD"/>
    <w:rsid w:val="009D11E9"/>
    <w:rsid w:val="009D21F4"/>
    <w:rsid w:val="009D26C3"/>
    <w:rsid w:val="009D4842"/>
    <w:rsid w:val="009D5840"/>
    <w:rsid w:val="009D7918"/>
    <w:rsid w:val="009E1177"/>
    <w:rsid w:val="009E1AC0"/>
    <w:rsid w:val="009E1E2A"/>
    <w:rsid w:val="009E3C78"/>
    <w:rsid w:val="009E5EE6"/>
    <w:rsid w:val="009E67C7"/>
    <w:rsid w:val="009E6964"/>
    <w:rsid w:val="009F0911"/>
    <w:rsid w:val="009F203D"/>
    <w:rsid w:val="009F2B07"/>
    <w:rsid w:val="009F2FC9"/>
    <w:rsid w:val="009F31C2"/>
    <w:rsid w:val="009F3DA7"/>
    <w:rsid w:val="009F4016"/>
    <w:rsid w:val="009F56CE"/>
    <w:rsid w:val="009F5D1D"/>
    <w:rsid w:val="009F6CA6"/>
    <w:rsid w:val="009F6E0C"/>
    <w:rsid w:val="00A002B7"/>
    <w:rsid w:val="00A01058"/>
    <w:rsid w:val="00A02EF3"/>
    <w:rsid w:val="00A032F6"/>
    <w:rsid w:val="00A036D0"/>
    <w:rsid w:val="00A04284"/>
    <w:rsid w:val="00A05294"/>
    <w:rsid w:val="00A065B4"/>
    <w:rsid w:val="00A069A6"/>
    <w:rsid w:val="00A12612"/>
    <w:rsid w:val="00A13D7D"/>
    <w:rsid w:val="00A13F17"/>
    <w:rsid w:val="00A14CAC"/>
    <w:rsid w:val="00A15B5B"/>
    <w:rsid w:val="00A16AF2"/>
    <w:rsid w:val="00A1746B"/>
    <w:rsid w:val="00A17982"/>
    <w:rsid w:val="00A20810"/>
    <w:rsid w:val="00A21651"/>
    <w:rsid w:val="00A21A72"/>
    <w:rsid w:val="00A230CB"/>
    <w:rsid w:val="00A2387E"/>
    <w:rsid w:val="00A24C4D"/>
    <w:rsid w:val="00A24FF9"/>
    <w:rsid w:val="00A260E8"/>
    <w:rsid w:val="00A2696F"/>
    <w:rsid w:val="00A27DB5"/>
    <w:rsid w:val="00A3255A"/>
    <w:rsid w:val="00A32FE0"/>
    <w:rsid w:val="00A335C5"/>
    <w:rsid w:val="00A33C76"/>
    <w:rsid w:val="00A340E5"/>
    <w:rsid w:val="00A34E58"/>
    <w:rsid w:val="00A36E71"/>
    <w:rsid w:val="00A36F55"/>
    <w:rsid w:val="00A37B18"/>
    <w:rsid w:val="00A42FB9"/>
    <w:rsid w:val="00A44EB9"/>
    <w:rsid w:val="00A45314"/>
    <w:rsid w:val="00A46D96"/>
    <w:rsid w:val="00A51080"/>
    <w:rsid w:val="00A51991"/>
    <w:rsid w:val="00A52F42"/>
    <w:rsid w:val="00A578D6"/>
    <w:rsid w:val="00A57EAD"/>
    <w:rsid w:val="00A6019C"/>
    <w:rsid w:val="00A60554"/>
    <w:rsid w:val="00A60DCC"/>
    <w:rsid w:val="00A60EA6"/>
    <w:rsid w:val="00A6217F"/>
    <w:rsid w:val="00A63E01"/>
    <w:rsid w:val="00A64202"/>
    <w:rsid w:val="00A71C86"/>
    <w:rsid w:val="00A737FC"/>
    <w:rsid w:val="00A74063"/>
    <w:rsid w:val="00A74CCC"/>
    <w:rsid w:val="00A75B5B"/>
    <w:rsid w:val="00A75B5D"/>
    <w:rsid w:val="00A81408"/>
    <w:rsid w:val="00A83918"/>
    <w:rsid w:val="00A84275"/>
    <w:rsid w:val="00A878EB"/>
    <w:rsid w:val="00A87B86"/>
    <w:rsid w:val="00A87F98"/>
    <w:rsid w:val="00A91B70"/>
    <w:rsid w:val="00A93ECE"/>
    <w:rsid w:val="00A94E93"/>
    <w:rsid w:val="00A952C9"/>
    <w:rsid w:val="00AA0B81"/>
    <w:rsid w:val="00AA0E8F"/>
    <w:rsid w:val="00AA1417"/>
    <w:rsid w:val="00AA3283"/>
    <w:rsid w:val="00AA3FA1"/>
    <w:rsid w:val="00AA4338"/>
    <w:rsid w:val="00AA4983"/>
    <w:rsid w:val="00AA4CAB"/>
    <w:rsid w:val="00AA5164"/>
    <w:rsid w:val="00AA573A"/>
    <w:rsid w:val="00AA593F"/>
    <w:rsid w:val="00AA6E47"/>
    <w:rsid w:val="00AB1476"/>
    <w:rsid w:val="00AB1CCF"/>
    <w:rsid w:val="00AB25D8"/>
    <w:rsid w:val="00AB29E0"/>
    <w:rsid w:val="00AB33C2"/>
    <w:rsid w:val="00AB3E49"/>
    <w:rsid w:val="00AC0035"/>
    <w:rsid w:val="00AC0052"/>
    <w:rsid w:val="00AC03C7"/>
    <w:rsid w:val="00AC066F"/>
    <w:rsid w:val="00AC18BD"/>
    <w:rsid w:val="00AC1FF3"/>
    <w:rsid w:val="00AC345E"/>
    <w:rsid w:val="00AC365C"/>
    <w:rsid w:val="00AC3FFC"/>
    <w:rsid w:val="00AC4761"/>
    <w:rsid w:val="00AC5675"/>
    <w:rsid w:val="00AC6708"/>
    <w:rsid w:val="00AC6B0F"/>
    <w:rsid w:val="00AD1831"/>
    <w:rsid w:val="00AD2351"/>
    <w:rsid w:val="00AD478C"/>
    <w:rsid w:val="00AE1216"/>
    <w:rsid w:val="00AE3E5C"/>
    <w:rsid w:val="00AE6066"/>
    <w:rsid w:val="00AE6D56"/>
    <w:rsid w:val="00AE7DB4"/>
    <w:rsid w:val="00AF13A4"/>
    <w:rsid w:val="00AF2462"/>
    <w:rsid w:val="00AF3073"/>
    <w:rsid w:val="00AF3376"/>
    <w:rsid w:val="00AF395E"/>
    <w:rsid w:val="00AF3A82"/>
    <w:rsid w:val="00AF5E0F"/>
    <w:rsid w:val="00AF6178"/>
    <w:rsid w:val="00AF622C"/>
    <w:rsid w:val="00AF7813"/>
    <w:rsid w:val="00B0009A"/>
    <w:rsid w:val="00B00542"/>
    <w:rsid w:val="00B01C50"/>
    <w:rsid w:val="00B065D9"/>
    <w:rsid w:val="00B07157"/>
    <w:rsid w:val="00B1173A"/>
    <w:rsid w:val="00B11B03"/>
    <w:rsid w:val="00B122D0"/>
    <w:rsid w:val="00B13D27"/>
    <w:rsid w:val="00B141A3"/>
    <w:rsid w:val="00B150F1"/>
    <w:rsid w:val="00B15A8F"/>
    <w:rsid w:val="00B1784C"/>
    <w:rsid w:val="00B20845"/>
    <w:rsid w:val="00B20887"/>
    <w:rsid w:val="00B23922"/>
    <w:rsid w:val="00B2414C"/>
    <w:rsid w:val="00B24D8B"/>
    <w:rsid w:val="00B24F63"/>
    <w:rsid w:val="00B27DEB"/>
    <w:rsid w:val="00B31278"/>
    <w:rsid w:val="00B31EFC"/>
    <w:rsid w:val="00B32D0E"/>
    <w:rsid w:val="00B33046"/>
    <w:rsid w:val="00B35733"/>
    <w:rsid w:val="00B37051"/>
    <w:rsid w:val="00B37461"/>
    <w:rsid w:val="00B40CD1"/>
    <w:rsid w:val="00B4166A"/>
    <w:rsid w:val="00B42950"/>
    <w:rsid w:val="00B4378D"/>
    <w:rsid w:val="00B44C60"/>
    <w:rsid w:val="00B4686C"/>
    <w:rsid w:val="00B46C8F"/>
    <w:rsid w:val="00B46EB9"/>
    <w:rsid w:val="00B50272"/>
    <w:rsid w:val="00B50A42"/>
    <w:rsid w:val="00B51DFA"/>
    <w:rsid w:val="00B52E26"/>
    <w:rsid w:val="00B53223"/>
    <w:rsid w:val="00B535D3"/>
    <w:rsid w:val="00B53F22"/>
    <w:rsid w:val="00B53F98"/>
    <w:rsid w:val="00B555CD"/>
    <w:rsid w:val="00B56BA6"/>
    <w:rsid w:val="00B577D5"/>
    <w:rsid w:val="00B6192C"/>
    <w:rsid w:val="00B619C2"/>
    <w:rsid w:val="00B62511"/>
    <w:rsid w:val="00B6324B"/>
    <w:rsid w:val="00B63F87"/>
    <w:rsid w:val="00B65A55"/>
    <w:rsid w:val="00B67580"/>
    <w:rsid w:val="00B70F19"/>
    <w:rsid w:val="00B71D8B"/>
    <w:rsid w:val="00B75A48"/>
    <w:rsid w:val="00B75E7B"/>
    <w:rsid w:val="00B808AA"/>
    <w:rsid w:val="00B813E2"/>
    <w:rsid w:val="00B821CF"/>
    <w:rsid w:val="00B82A8A"/>
    <w:rsid w:val="00B82B4A"/>
    <w:rsid w:val="00B8360B"/>
    <w:rsid w:val="00B85A01"/>
    <w:rsid w:val="00B870CE"/>
    <w:rsid w:val="00B9254C"/>
    <w:rsid w:val="00B93429"/>
    <w:rsid w:val="00B9344A"/>
    <w:rsid w:val="00B93892"/>
    <w:rsid w:val="00B94706"/>
    <w:rsid w:val="00B95835"/>
    <w:rsid w:val="00BA03E7"/>
    <w:rsid w:val="00BA171A"/>
    <w:rsid w:val="00BA1A62"/>
    <w:rsid w:val="00BA268F"/>
    <w:rsid w:val="00BA3B26"/>
    <w:rsid w:val="00BA50AF"/>
    <w:rsid w:val="00BA554A"/>
    <w:rsid w:val="00BA680D"/>
    <w:rsid w:val="00BA7AF4"/>
    <w:rsid w:val="00BB0408"/>
    <w:rsid w:val="00BB291E"/>
    <w:rsid w:val="00BB3833"/>
    <w:rsid w:val="00BB41C4"/>
    <w:rsid w:val="00BC12EE"/>
    <w:rsid w:val="00BC1572"/>
    <w:rsid w:val="00BC1809"/>
    <w:rsid w:val="00BC1AA2"/>
    <w:rsid w:val="00BC1C3B"/>
    <w:rsid w:val="00BC2351"/>
    <w:rsid w:val="00BC2454"/>
    <w:rsid w:val="00BC47C5"/>
    <w:rsid w:val="00BC4B9C"/>
    <w:rsid w:val="00BC6009"/>
    <w:rsid w:val="00BC68E9"/>
    <w:rsid w:val="00BC6E6D"/>
    <w:rsid w:val="00BC76D3"/>
    <w:rsid w:val="00BD01FF"/>
    <w:rsid w:val="00BD05DB"/>
    <w:rsid w:val="00BD086B"/>
    <w:rsid w:val="00BD0F0C"/>
    <w:rsid w:val="00BD1E09"/>
    <w:rsid w:val="00BD2B32"/>
    <w:rsid w:val="00BD3B32"/>
    <w:rsid w:val="00BD4DDF"/>
    <w:rsid w:val="00BE079E"/>
    <w:rsid w:val="00BE1474"/>
    <w:rsid w:val="00BE1589"/>
    <w:rsid w:val="00BE1B47"/>
    <w:rsid w:val="00BE1CB8"/>
    <w:rsid w:val="00BE26DB"/>
    <w:rsid w:val="00BE3F09"/>
    <w:rsid w:val="00BE4959"/>
    <w:rsid w:val="00BE536C"/>
    <w:rsid w:val="00BE61AB"/>
    <w:rsid w:val="00BE7024"/>
    <w:rsid w:val="00BE7C70"/>
    <w:rsid w:val="00BF2719"/>
    <w:rsid w:val="00BF3A7A"/>
    <w:rsid w:val="00BF503A"/>
    <w:rsid w:val="00BF5E93"/>
    <w:rsid w:val="00BF5F95"/>
    <w:rsid w:val="00BF7A50"/>
    <w:rsid w:val="00C00A20"/>
    <w:rsid w:val="00C037D5"/>
    <w:rsid w:val="00C0452E"/>
    <w:rsid w:val="00C04D43"/>
    <w:rsid w:val="00C04EB0"/>
    <w:rsid w:val="00C05FEE"/>
    <w:rsid w:val="00C061ED"/>
    <w:rsid w:val="00C06679"/>
    <w:rsid w:val="00C1012E"/>
    <w:rsid w:val="00C112BF"/>
    <w:rsid w:val="00C11828"/>
    <w:rsid w:val="00C153B3"/>
    <w:rsid w:val="00C158BE"/>
    <w:rsid w:val="00C1668C"/>
    <w:rsid w:val="00C166B6"/>
    <w:rsid w:val="00C17381"/>
    <w:rsid w:val="00C22CC5"/>
    <w:rsid w:val="00C22DEE"/>
    <w:rsid w:val="00C2338B"/>
    <w:rsid w:val="00C25920"/>
    <w:rsid w:val="00C25E94"/>
    <w:rsid w:val="00C271D5"/>
    <w:rsid w:val="00C27AD6"/>
    <w:rsid w:val="00C27FB0"/>
    <w:rsid w:val="00C3094C"/>
    <w:rsid w:val="00C30BC2"/>
    <w:rsid w:val="00C315A0"/>
    <w:rsid w:val="00C32B21"/>
    <w:rsid w:val="00C330EA"/>
    <w:rsid w:val="00C3389F"/>
    <w:rsid w:val="00C3515F"/>
    <w:rsid w:val="00C35A39"/>
    <w:rsid w:val="00C3745F"/>
    <w:rsid w:val="00C37ABA"/>
    <w:rsid w:val="00C41678"/>
    <w:rsid w:val="00C418D9"/>
    <w:rsid w:val="00C41BF6"/>
    <w:rsid w:val="00C43AC7"/>
    <w:rsid w:val="00C44745"/>
    <w:rsid w:val="00C44A69"/>
    <w:rsid w:val="00C457A7"/>
    <w:rsid w:val="00C52B57"/>
    <w:rsid w:val="00C5452E"/>
    <w:rsid w:val="00C56FF9"/>
    <w:rsid w:val="00C60C18"/>
    <w:rsid w:val="00C610A9"/>
    <w:rsid w:val="00C61403"/>
    <w:rsid w:val="00C61D50"/>
    <w:rsid w:val="00C61D82"/>
    <w:rsid w:val="00C64558"/>
    <w:rsid w:val="00C64B06"/>
    <w:rsid w:val="00C64F05"/>
    <w:rsid w:val="00C652CD"/>
    <w:rsid w:val="00C65D1E"/>
    <w:rsid w:val="00C663EC"/>
    <w:rsid w:val="00C66C35"/>
    <w:rsid w:val="00C724F5"/>
    <w:rsid w:val="00C72511"/>
    <w:rsid w:val="00C743FA"/>
    <w:rsid w:val="00C748B3"/>
    <w:rsid w:val="00C75126"/>
    <w:rsid w:val="00C759DD"/>
    <w:rsid w:val="00C75D84"/>
    <w:rsid w:val="00C76127"/>
    <w:rsid w:val="00C76DC9"/>
    <w:rsid w:val="00C773A9"/>
    <w:rsid w:val="00C81BDA"/>
    <w:rsid w:val="00C82DFB"/>
    <w:rsid w:val="00C82E9C"/>
    <w:rsid w:val="00C8482A"/>
    <w:rsid w:val="00C84916"/>
    <w:rsid w:val="00C8531B"/>
    <w:rsid w:val="00C86FE6"/>
    <w:rsid w:val="00C92613"/>
    <w:rsid w:val="00C92FDC"/>
    <w:rsid w:val="00C93823"/>
    <w:rsid w:val="00C93CD2"/>
    <w:rsid w:val="00C965C3"/>
    <w:rsid w:val="00C96899"/>
    <w:rsid w:val="00C96E16"/>
    <w:rsid w:val="00CA0C52"/>
    <w:rsid w:val="00CA1084"/>
    <w:rsid w:val="00CA2A2E"/>
    <w:rsid w:val="00CA2D2A"/>
    <w:rsid w:val="00CA2EA0"/>
    <w:rsid w:val="00CA3D9D"/>
    <w:rsid w:val="00CA610E"/>
    <w:rsid w:val="00CA656F"/>
    <w:rsid w:val="00CB191E"/>
    <w:rsid w:val="00CB2B86"/>
    <w:rsid w:val="00CB46C5"/>
    <w:rsid w:val="00CB47A3"/>
    <w:rsid w:val="00CB4C7F"/>
    <w:rsid w:val="00CB589F"/>
    <w:rsid w:val="00CB6854"/>
    <w:rsid w:val="00CC0C91"/>
    <w:rsid w:val="00CC0EAC"/>
    <w:rsid w:val="00CC2905"/>
    <w:rsid w:val="00CC56F9"/>
    <w:rsid w:val="00CD0235"/>
    <w:rsid w:val="00CD027D"/>
    <w:rsid w:val="00CD0DD2"/>
    <w:rsid w:val="00CD2378"/>
    <w:rsid w:val="00CD2CD4"/>
    <w:rsid w:val="00CD40E2"/>
    <w:rsid w:val="00CD4357"/>
    <w:rsid w:val="00CD4C6A"/>
    <w:rsid w:val="00CD5462"/>
    <w:rsid w:val="00CE093D"/>
    <w:rsid w:val="00CE145E"/>
    <w:rsid w:val="00CE198F"/>
    <w:rsid w:val="00CE2C51"/>
    <w:rsid w:val="00CE3802"/>
    <w:rsid w:val="00CE5002"/>
    <w:rsid w:val="00CE6C71"/>
    <w:rsid w:val="00CE6EFE"/>
    <w:rsid w:val="00CF0089"/>
    <w:rsid w:val="00CF1D18"/>
    <w:rsid w:val="00CF2E06"/>
    <w:rsid w:val="00CF3550"/>
    <w:rsid w:val="00CF3BA4"/>
    <w:rsid w:val="00CF3E8D"/>
    <w:rsid w:val="00CF58DA"/>
    <w:rsid w:val="00D001AB"/>
    <w:rsid w:val="00D009B8"/>
    <w:rsid w:val="00D02A0C"/>
    <w:rsid w:val="00D0487E"/>
    <w:rsid w:val="00D049C7"/>
    <w:rsid w:val="00D04F81"/>
    <w:rsid w:val="00D07880"/>
    <w:rsid w:val="00D1089B"/>
    <w:rsid w:val="00D1155E"/>
    <w:rsid w:val="00D1220F"/>
    <w:rsid w:val="00D1241C"/>
    <w:rsid w:val="00D12CCA"/>
    <w:rsid w:val="00D130C8"/>
    <w:rsid w:val="00D13EC8"/>
    <w:rsid w:val="00D14221"/>
    <w:rsid w:val="00D14401"/>
    <w:rsid w:val="00D166F7"/>
    <w:rsid w:val="00D16878"/>
    <w:rsid w:val="00D16A90"/>
    <w:rsid w:val="00D1773C"/>
    <w:rsid w:val="00D20B6E"/>
    <w:rsid w:val="00D213AF"/>
    <w:rsid w:val="00D213D4"/>
    <w:rsid w:val="00D2264E"/>
    <w:rsid w:val="00D226D7"/>
    <w:rsid w:val="00D2279C"/>
    <w:rsid w:val="00D24753"/>
    <w:rsid w:val="00D259D1"/>
    <w:rsid w:val="00D274E2"/>
    <w:rsid w:val="00D27D2C"/>
    <w:rsid w:val="00D352ED"/>
    <w:rsid w:val="00D364D4"/>
    <w:rsid w:val="00D403D3"/>
    <w:rsid w:val="00D404A1"/>
    <w:rsid w:val="00D40D42"/>
    <w:rsid w:val="00D40F95"/>
    <w:rsid w:val="00D419E4"/>
    <w:rsid w:val="00D42208"/>
    <w:rsid w:val="00D43FDE"/>
    <w:rsid w:val="00D443ED"/>
    <w:rsid w:val="00D45DD0"/>
    <w:rsid w:val="00D47687"/>
    <w:rsid w:val="00D505A0"/>
    <w:rsid w:val="00D50658"/>
    <w:rsid w:val="00D50CF1"/>
    <w:rsid w:val="00D51080"/>
    <w:rsid w:val="00D514BB"/>
    <w:rsid w:val="00D51A0C"/>
    <w:rsid w:val="00D5283A"/>
    <w:rsid w:val="00D53055"/>
    <w:rsid w:val="00D5545A"/>
    <w:rsid w:val="00D560F7"/>
    <w:rsid w:val="00D60077"/>
    <w:rsid w:val="00D6069A"/>
    <w:rsid w:val="00D6210E"/>
    <w:rsid w:val="00D64432"/>
    <w:rsid w:val="00D6507E"/>
    <w:rsid w:val="00D65195"/>
    <w:rsid w:val="00D65F36"/>
    <w:rsid w:val="00D679C1"/>
    <w:rsid w:val="00D7003E"/>
    <w:rsid w:val="00D723B9"/>
    <w:rsid w:val="00D72828"/>
    <w:rsid w:val="00D73870"/>
    <w:rsid w:val="00D76E3C"/>
    <w:rsid w:val="00D7706F"/>
    <w:rsid w:val="00D802D9"/>
    <w:rsid w:val="00D80889"/>
    <w:rsid w:val="00D80BB2"/>
    <w:rsid w:val="00D81E7C"/>
    <w:rsid w:val="00D820DF"/>
    <w:rsid w:val="00D8269D"/>
    <w:rsid w:val="00D83452"/>
    <w:rsid w:val="00D8516A"/>
    <w:rsid w:val="00D86062"/>
    <w:rsid w:val="00D90412"/>
    <w:rsid w:val="00D91D18"/>
    <w:rsid w:val="00D9262D"/>
    <w:rsid w:val="00D9275A"/>
    <w:rsid w:val="00D93046"/>
    <w:rsid w:val="00D9358C"/>
    <w:rsid w:val="00D93CB5"/>
    <w:rsid w:val="00D953FB"/>
    <w:rsid w:val="00D96CDA"/>
    <w:rsid w:val="00D9749D"/>
    <w:rsid w:val="00D97D7B"/>
    <w:rsid w:val="00DA06CC"/>
    <w:rsid w:val="00DA0E9D"/>
    <w:rsid w:val="00DA2E29"/>
    <w:rsid w:val="00DA2FE3"/>
    <w:rsid w:val="00DA3A0A"/>
    <w:rsid w:val="00DA54E3"/>
    <w:rsid w:val="00DA57B8"/>
    <w:rsid w:val="00DA6421"/>
    <w:rsid w:val="00DA7C74"/>
    <w:rsid w:val="00DA7D14"/>
    <w:rsid w:val="00DB0B59"/>
    <w:rsid w:val="00DB1693"/>
    <w:rsid w:val="00DB17E7"/>
    <w:rsid w:val="00DB1B6F"/>
    <w:rsid w:val="00DB2CFB"/>
    <w:rsid w:val="00DB2E97"/>
    <w:rsid w:val="00DB487D"/>
    <w:rsid w:val="00DB4FEC"/>
    <w:rsid w:val="00DB53A0"/>
    <w:rsid w:val="00DB78A4"/>
    <w:rsid w:val="00DB7CEA"/>
    <w:rsid w:val="00DC110F"/>
    <w:rsid w:val="00DC1131"/>
    <w:rsid w:val="00DC12EA"/>
    <w:rsid w:val="00DC253D"/>
    <w:rsid w:val="00DC25EC"/>
    <w:rsid w:val="00DC6C1B"/>
    <w:rsid w:val="00DC7CFF"/>
    <w:rsid w:val="00DD1636"/>
    <w:rsid w:val="00DD2BD0"/>
    <w:rsid w:val="00DD2F3A"/>
    <w:rsid w:val="00DD3084"/>
    <w:rsid w:val="00DE3F4B"/>
    <w:rsid w:val="00DE4043"/>
    <w:rsid w:val="00DE4BD7"/>
    <w:rsid w:val="00DE5170"/>
    <w:rsid w:val="00DE5B8A"/>
    <w:rsid w:val="00DE6543"/>
    <w:rsid w:val="00DE7731"/>
    <w:rsid w:val="00DE7CA8"/>
    <w:rsid w:val="00DF2522"/>
    <w:rsid w:val="00DF27E2"/>
    <w:rsid w:val="00DF2BCA"/>
    <w:rsid w:val="00DF4CA6"/>
    <w:rsid w:val="00DF628D"/>
    <w:rsid w:val="00DF709F"/>
    <w:rsid w:val="00E016C5"/>
    <w:rsid w:val="00E04854"/>
    <w:rsid w:val="00E0497E"/>
    <w:rsid w:val="00E04B16"/>
    <w:rsid w:val="00E06CB3"/>
    <w:rsid w:val="00E12709"/>
    <w:rsid w:val="00E12711"/>
    <w:rsid w:val="00E12E0E"/>
    <w:rsid w:val="00E14512"/>
    <w:rsid w:val="00E151EA"/>
    <w:rsid w:val="00E216B3"/>
    <w:rsid w:val="00E24954"/>
    <w:rsid w:val="00E25EDE"/>
    <w:rsid w:val="00E26826"/>
    <w:rsid w:val="00E303D7"/>
    <w:rsid w:val="00E3113A"/>
    <w:rsid w:val="00E31BDC"/>
    <w:rsid w:val="00E32EC9"/>
    <w:rsid w:val="00E37F4B"/>
    <w:rsid w:val="00E43A09"/>
    <w:rsid w:val="00E4663B"/>
    <w:rsid w:val="00E46939"/>
    <w:rsid w:val="00E5293C"/>
    <w:rsid w:val="00E52A18"/>
    <w:rsid w:val="00E5352B"/>
    <w:rsid w:val="00E55283"/>
    <w:rsid w:val="00E55519"/>
    <w:rsid w:val="00E55575"/>
    <w:rsid w:val="00E56BF9"/>
    <w:rsid w:val="00E57304"/>
    <w:rsid w:val="00E5764A"/>
    <w:rsid w:val="00E6025E"/>
    <w:rsid w:val="00E60379"/>
    <w:rsid w:val="00E6094C"/>
    <w:rsid w:val="00E612F2"/>
    <w:rsid w:val="00E61B62"/>
    <w:rsid w:val="00E626A4"/>
    <w:rsid w:val="00E647A4"/>
    <w:rsid w:val="00E64A75"/>
    <w:rsid w:val="00E65075"/>
    <w:rsid w:val="00E66EDD"/>
    <w:rsid w:val="00E66FB1"/>
    <w:rsid w:val="00E709D4"/>
    <w:rsid w:val="00E72967"/>
    <w:rsid w:val="00E72F2A"/>
    <w:rsid w:val="00E72FD0"/>
    <w:rsid w:val="00E74A4A"/>
    <w:rsid w:val="00E74C34"/>
    <w:rsid w:val="00E74F70"/>
    <w:rsid w:val="00E75257"/>
    <w:rsid w:val="00E763F8"/>
    <w:rsid w:val="00E76DB3"/>
    <w:rsid w:val="00E776FD"/>
    <w:rsid w:val="00E77D55"/>
    <w:rsid w:val="00E8259A"/>
    <w:rsid w:val="00E831A6"/>
    <w:rsid w:val="00E8344D"/>
    <w:rsid w:val="00E83B90"/>
    <w:rsid w:val="00E84A3C"/>
    <w:rsid w:val="00E85195"/>
    <w:rsid w:val="00E854FE"/>
    <w:rsid w:val="00E8677C"/>
    <w:rsid w:val="00E86CDA"/>
    <w:rsid w:val="00E87473"/>
    <w:rsid w:val="00E875CB"/>
    <w:rsid w:val="00E90559"/>
    <w:rsid w:val="00E90998"/>
    <w:rsid w:val="00E91FF6"/>
    <w:rsid w:val="00E921AA"/>
    <w:rsid w:val="00E930C3"/>
    <w:rsid w:val="00E9429D"/>
    <w:rsid w:val="00E94A00"/>
    <w:rsid w:val="00E95514"/>
    <w:rsid w:val="00E9587C"/>
    <w:rsid w:val="00E96F2E"/>
    <w:rsid w:val="00EA1A0C"/>
    <w:rsid w:val="00EA26A0"/>
    <w:rsid w:val="00EA2EF1"/>
    <w:rsid w:val="00EA3DB8"/>
    <w:rsid w:val="00EA5254"/>
    <w:rsid w:val="00EA5BC8"/>
    <w:rsid w:val="00EA6041"/>
    <w:rsid w:val="00EA766A"/>
    <w:rsid w:val="00EA7941"/>
    <w:rsid w:val="00EB1DEE"/>
    <w:rsid w:val="00EB276B"/>
    <w:rsid w:val="00EB3845"/>
    <w:rsid w:val="00EB3E8C"/>
    <w:rsid w:val="00EB5C6A"/>
    <w:rsid w:val="00EB669F"/>
    <w:rsid w:val="00EB6D00"/>
    <w:rsid w:val="00EB6EA6"/>
    <w:rsid w:val="00EB7463"/>
    <w:rsid w:val="00EB79D3"/>
    <w:rsid w:val="00EC01BC"/>
    <w:rsid w:val="00EC128F"/>
    <w:rsid w:val="00EC137D"/>
    <w:rsid w:val="00EC3897"/>
    <w:rsid w:val="00EC3D65"/>
    <w:rsid w:val="00EC4664"/>
    <w:rsid w:val="00EC58B7"/>
    <w:rsid w:val="00EC5B5D"/>
    <w:rsid w:val="00EC604F"/>
    <w:rsid w:val="00ED0E4F"/>
    <w:rsid w:val="00ED10EE"/>
    <w:rsid w:val="00ED1B5F"/>
    <w:rsid w:val="00ED2161"/>
    <w:rsid w:val="00ED3CC9"/>
    <w:rsid w:val="00ED3CD1"/>
    <w:rsid w:val="00ED5B24"/>
    <w:rsid w:val="00ED5E53"/>
    <w:rsid w:val="00ED6FAA"/>
    <w:rsid w:val="00ED7220"/>
    <w:rsid w:val="00ED7620"/>
    <w:rsid w:val="00ED79B1"/>
    <w:rsid w:val="00EE0327"/>
    <w:rsid w:val="00EE0760"/>
    <w:rsid w:val="00EE0B7B"/>
    <w:rsid w:val="00EE10FD"/>
    <w:rsid w:val="00EE1D47"/>
    <w:rsid w:val="00EE2198"/>
    <w:rsid w:val="00EE3375"/>
    <w:rsid w:val="00EE3DEF"/>
    <w:rsid w:val="00EE4656"/>
    <w:rsid w:val="00EE4CC6"/>
    <w:rsid w:val="00EE5F4D"/>
    <w:rsid w:val="00EE6284"/>
    <w:rsid w:val="00EF069B"/>
    <w:rsid w:val="00EF3443"/>
    <w:rsid w:val="00EF4CD3"/>
    <w:rsid w:val="00EF63DB"/>
    <w:rsid w:val="00EF6501"/>
    <w:rsid w:val="00EF7679"/>
    <w:rsid w:val="00F00324"/>
    <w:rsid w:val="00F01A66"/>
    <w:rsid w:val="00F02283"/>
    <w:rsid w:val="00F022A1"/>
    <w:rsid w:val="00F02411"/>
    <w:rsid w:val="00F026C3"/>
    <w:rsid w:val="00F02D28"/>
    <w:rsid w:val="00F02E23"/>
    <w:rsid w:val="00F038BF"/>
    <w:rsid w:val="00F04752"/>
    <w:rsid w:val="00F0558A"/>
    <w:rsid w:val="00F06A43"/>
    <w:rsid w:val="00F072D3"/>
    <w:rsid w:val="00F07FF6"/>
    <w:rsid w:val="00F11CA5"/>
    <w:rsid w:val="00F12627"/>
    <w:rsid w:val="00F13CBD"/>
    <w:rsid w:val="00F13D29"/>
    <w:rsid w:val="00F14E5B"/>
    <w:rsid w:val="00F17008"/>
    <w:rsid w:val="00F17BEC"/>
    <w:rsid w:val="00F17F9D"/>
    <w:rsid w:val="00F20593"/>
    <w:rsid w:val="00F20CD3"/>
    <w:rsid w:val="00F22DDF"/>
    <w:rsid w:val="00F2343E"/>
    <w:rsid w:val="00F235B2"/>
    <w:rsid w:val="00F249EF"/>
    <w:rsid w:val="00F26362"/>
    <w:rsid w:val="00F30D46"/>
    <w:rsid w:val="00F324F7"/>
    <w:rsid w:val="00F32958"/>
    <w:rsid w:val="00F337FE"/>
    <w:rsid w:val="00F3396F"/>
    <w:rsid w:val="00F35FD7"/>
    <w:rsid w:val="00F36BB8"/>
    <w:rsid w:val="00F36D5D"/>
    <w:rsid w:val="00F37F83"/>
    <w:rsid w:val="00F40545"/>
    <w:rsid w:val="00F412F4"/>
    <w:rsid w:val="00F415E0"/>
    <w:rsid w:val="00F41B13"/>
    <w:rsid w:val="00F444A3"/>
    <w:rsid w:val="00F45088"/>
    <w:rsid w:val="00F45CC2"/>
    <w:rsid w:val="00F46ED8"/>
    <w:rsid w:val="00F516CC"/>
    <w:rsid w:val="00F54A8B"/>
    <w:rsid w:val="00F56C32"/>
    <w:rsid w:val="00F5730A"/>
    <w:rsid w:val="00F603FB"/>
    <w:rsid w:val="00F60A1B"/>
    <w:rsid w:val="00F6189E"/>
    <w:rsid w:val="00F61DA8"/>
    <w:rsid w:val="00F6384B"/>
    <w:rsid w:val="00F63A77"/>
    <w:rsid w:val="00F641B1"/>
    <w:rsid w:val="00F653C3"/>
    <w:rsid w:val="00F65DD8"/>
    <w:rsid w:val="00F6637F"/>
    <w:rsid w:val="00F66EDC"/>
    <w:rsid w:val="00F670A9"/>
    <w:rsid w:val="00F70518"/>
    <w:rsid w:val="00F70D2E"/>
    <w:rsid w:val="00F72F38"/>
    <w:rsid w:val="00F73DC9"/>
    <w:rsid w:val="00F74F46"/>
    <w:rsid w:val="00F75BD4"/>
    <w:rsid w:val="00F77095"/>
    <w:rsid w:val="00F7715A"/>
    <w:rsid w:val="00F7783F"/>
    <w:rsid w:val="00F8019B"/>
    <w:rsid w:val="00F803EC"/>
    <w:rsid w:val="00F80779"/>
    <w:rsid w:val="00F80F58"/>
    <w:rsid w:val="00F83F7F"/>
    <w:rsid w:val="00F84112"/>
    <w:rsid w:val="00F857DC"/>
    <w:rsid w:val="00F859E6"/>
    <w:rsid w:val="00F917BC"/>
    <w:rsid w:val="00F920D3"/>
    <w:rsid w:val="00F92691"/>
    <w:rsid w:val="00F94063"/>
    <w:rsid w:val="00F95634"/>
    <w:rsid w:val="00F95C9D"/>
    <w:rsid w:val="00F974DA"/>
    <w:rsid w:val="00FA1BAF"/>
    <w:rsid w:val="00FA5457"/>
    <w:rsid w:val="00FA6A47"/>
    <w:rsid w:val="00FA6BE6"/>
    <w:rsid w:val="00FB2485"/>
    <w:rsid w:val="00FB2DFF"/>
    <w:rsid w:val="00FB2EA3"/>
    <w:rsid w:val="00FB3366"/>
    <w:rsid w:val="00FB3F6B"/>
    <w:rsid w:val="00FB56CB"/>
    <w:rsid w:val="00FB7121"/>
    <w:rsid w:val="00FC0926"/>
    <w:rsid w:val="00FC19BB"/>
    <w:rsid w:val="00FC1FF6"/>
    <w:rsid w:val="00FC27BE"/>
    <w:rsid w:val="00FC2E27"/>
    <w:rsid w:val="00FC4D8A"/>
    <w:rsid w:val="00FC5BCF"/>
    <w:rsid w:val="00FC6D7A"/>
    <w:rsid w:val="00FC70C8"/>
    <w:rsid w:val="00FD2BE3"/>
    <w:rsid w:val="00FD3C0E"/>
    <w:rsid w:val="00FD3D82"/>
    <w:rsid w:val="00FD4AB2"/>
    <w:rsid w:val="00FD653E"/>
    <w:rsid w:val="00FE348F"/>
    <w:rsid w:val="00FE50A7"/>
    <w:rsid w:val="00FE54C1"/>
    <w:rsid w:val="00FE5B79"/>
    <w:rsid w:val="00FE66C5"/>
    <w:rsid w:val="00FE6BE7"/>
    <w:rsid w:val="00FE7F70"/>
    <w:rsid w:val="00FF053E"/>
    <w:rsid w:val="00FF06B2"/>
    <w:rsid w:val="00FF33F9"/>
    <w:rsid w:val="00FF3842"/>
    <w:rsid w:val="00FF578C"/>
    <w:rsid w:val="00FF5C87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1"/>
    <w:rPr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373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73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73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373AC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8373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373AC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8373AC"/>
    <w:pPr>
      <w:spacing w:before="240" w:after="60"/>
      <w:outlineLvl w:val="6"/>
    </w:pPr>
    <w:rPr>
      <w:rFonts w:eastAsia="Times New Roman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373AC"/>
    <w:pPr>
      <w:spacing w:before="240" w:after="60"/>
      <w:outlineLvl w:val="7"/>
    </w:pPr>
    <w:rPr>
      <w:rFonts w:eastAsia="Times New Roman"/>
      <w:i/>
      <w:iCs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73A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73A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73A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73AC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8373AC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373AC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373A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rsid w:val="008373AC"/>
    <w:rPr>
      <w:rFonts w:eastAsia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8373AC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ps">
    <w:name w:val="hps"/>
    <w:rsid w:val="008373AC"/>
  </w:style>
  <w:style w:type="character" w:customStyle="1" w:styleId="citation">
    <w:name w:val="citation"/>
    <w:rsid w:val="008373AC"/>
  </w:style>
  <w:style w:type="paragraph" w:customStyle="1" w:styleId="Default">
    <w:name w:val="Default"/>
    <w:uiPriority w:val="99"/>
    <w:rsid w:val="008373A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373AC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link w:val="a4"/>
    <w:uiPriority w:val="99"/>
    <w:rsid w:val="008373AC"/>
    <w:rPr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8373AC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link w:val="a6"/>
    <w:uiPriority w:val="99"/>
    <w:rsid w:val="008373AC"/>
    <w:rPr>
      <w:sz w:val="24"/>
      <w:szCs w:val="22"/>
    </w:rPr>
  </w:style>
  <w:style w:type="character" w:customStyle="1" w:styleId="reference-text">
    <w:name w:val="reference-text"/>
    <w:rsid w:val="008373AC"/>
  </w:style>
  <w:style w:type="character" w:styleId="a8">
    <w:name w:val="Emphasis"/>
    <w:qFormat/>
    <w:rsid w:val="008373AC"/>
    <w:rPr>
      <w:i/>
      <w:iCs/>
    </w:rPr>
  </w:style>
  <w:style w:type="character" w:customStyle="1" w:styleId="w">
    <w:name w:val="w"/>
    <w:rsid w:val="008373AC"/>
  </w:style>
  <w:style w:type="character" w:styleId="a9">
    <w:name w:val="Hyperlink"/>
    <w:uiPriority w:val="99"/>
    <w:unhideWhenUsed/>
    <w:rsid w:val="008373AC"/>
    <w:rPr>
      <w:color w:val="0000FF"/>
      <w:u w:val="single"/>
    </w:rPr>
  </w:style>
  <w:style w:type="character" w:customStyle="1" w:styleId="st">
    <w:name w:val="st"/>
    <w:rsid w:val="008373AC"/>
  </w:style>
  <w:style w:type="character" w:styleId="aa">
    <w:name w:val="Strong"/>
    <w:uiPriority w:val="22"/>
    <w:qFormat/>
    <w:rsid w:val="008373AC"/>
    <w:rPr>
      <w:b/>
      <w:bCs/>
    </w:rPr>
  </w:style>
  <w:style w:type="paragraph" w:styleId="ab">
    <w:name w:val="annotation text"/>
    <w:basedOn w:val="a"/>
    <w:next w:val="a"/>
    <w:link w:val="ac"/>
    <w:uiPriority w:val="99"/>
    <w:rsid w:val="008373AC"/>
    <w:pPr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ac">
    <w:name w:val="Текст примечания Знак"/>
    <w:link w:val="ab"/>
    <w:uiPriority w:val="99"/>
    <w:rsid w:val="008373AC"/>
    <w:rPr>
      <w:rFonts w:ascii="Courier New" w:hAnsi="Courier New" w:cs="Courier New"/>
      <w:sz w:val="24"/>
      <w:szCs w:val="24"/>
    </w:rPr>
  </w:style>
  <w:style w:type="character" w:customStyle="1" w:styleId="reference-accessdate">
    <w:name w:val="reference-accessdate"/>
    <w:rsid w:val="008373AC"/>
  </w:style>
  <w:style w:type="character" w:customStyle="1" w:styleId="street-address">
    <w:name w:val="street-address"/>
    <w:rsid w:val="008373AC"/>
  </w:style>
  <w:style w:type="character" w:customStyle="1" w:styleId="tel">
    <w:name w:val="tel"/>
    <w:rsid w:val="008373AC"/>
  </w:style>
  <w:style w:type="character" w:customStyle="1" w:styleId="mw-headline">
    <w:name w:val="mw-headline"/>
    <w:rsid w:val="008373AC"/>
  </w:style>
  <w:style w:type="character" w:customStyle="1" w:styleId="notranslate">
    <w:name w:val="notranslate"/>
    <w:rsid w:val="008373AC"/>
  </w:style>
  <w:style w:type="character" w:customStyle="1" w:styleId="a-size-large">
    <w:name w:val="a-size-large"/>
    <w:rsid w:val="008373AC"/>
  </w:style>
  <w:style w:type="character" w:customStyle="1" w:styleId="field">
    <w:name w:val="field"/>
    <w:rsid w:val="008373AC"/>
  </w:style>
  <w:style w:type="character" w:styleId="HTML">
    <w:name w:val="HTML Cite"/>
    <w:uiPriority w:val="99"/>
    <w:unhideWhenUsed/>
    <w:rsid w:val="008373AC"/>
    <w:rPr>
      <w:i/>
      <w:iCs/>
    </w:rPr>
  </w:style>
  <w:style w:type="character" w:customStyle="1" w:styleId="shorttext">
    <w:name w:val="short_text"/>
    <w:rsid w:val="008373AC"/>
  </w:style>
  <w:style w:type="table" w:styleId="ad">
    <w:name w:val="Table Grid"/>
    <w:basedOn w:val="a1"/>
    <w:uiPriority w:val="59"/>
    <w:rsid w:val="0083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pub-date">
    <w:name w:val="slug-pub-date"/>
    <w:rsid w:val="008373AC"/>
  </w:style>
  <w:style w:type="character" w:customStyle="1" w:styleId="slug-vol">
    <w:name w:val="slug-vol"/>
    <w:rsid w:val="008373AC"/>
  </w:style>
  <w:style w:type="character" w:customStyle="1" w:styleId="slug-issue">
    <w:name w:val="slug-issue"/>
    <w:rsid w:val="008373AC"/>
  </w:style>
  <w:style w:type="character" w:customStyle="1" w:styleId="slug-pages">
    <w:name w:val="slug-pages"/>
    <w:rsid w:val="008373AC"/>
  </w:style>
  <w:style w:type="character" w:customStyle="1" w:styleId="personname">
    <w:name w:val="person_name"/>
    <w:rsid w:val="008373AC"/>
  </w:style>
  <w:style w:type="character" w:customStyle="1" w:styleId="wrtext">
    <w:name w:val="wrtext"/>
    <w:rsid w:val="008373AC"/>
  </w:style>
  <w:style w:type="paragraph" w:customStyle="1" w:styleId="volissue">
    <w:name w:val="volissue"/>
    <w:basedOn w:val="a"/>
    <w:rsid w:val="008373AC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-size-medium">
    <w:name w:val="a-size-medium"/>
    <w:rsid w:val="008373AC"/>
  </w:style>
  <w:style w:type="character" w:customStyle="1" w:styleId="a-declarative">
    <w:name w:val="a-declarative"/>
    <w:rsid w:val="008373AC"/>
  </w:style>
  <w:style w:type="character" w:customStyle="1" w:styleId="contribution">
    <w:name w:val="contribution"/>
    <w:rsid w:val="008373AC"/>
  </w:style>
  <w:style w:type="character" w:customStyle="1" w:styleId="a-color-secondary">
    <w:name w:val="a-color-secondary"/>
    <w:rsid w:val="008373AC"/>
  </w:style>
  <w:style w:type="character" w:customStyle="1" w:styleId="a-size-base">
    <w:name w:val="a-size-base"/>
    <w:rsid w:val="008373AC"/>
  </w:style>
  <w:style w:type="character" w:customStyle="1" w:styleId="tmmshowprompt">
    <w:name w:val="tmmshowprompt"/>
    <w:rsid w:val="008373AC"/>
  </w:style>
  <w:style w:type="character" w:customStyle="1" w:styleId="a-button-inner">
    <w:name w:val="a-button-inner"/>
    <w:rsid w:val="008373AC"/>
  </w:style>
  <w:style w:type="character" w:customStyle="1" w:styleId="a-color-base">
    <w:name w:val="a-color-base"/>
    <w:rsid w:val="008373AC"/>
  </w:style>
  <w:style w:type="character" w:customStyle="1" w:styleId="qpheadline">
    <w:name w:val="qpheadline"/>
    <w:rsid w:val="008373AC"/>
  </w:style>
  <w:style w:type="character" w:customStyle="1" w:styleId="a-size-small">
    <w:name w:val="a-size-small"/>
    <w:rsid w:val="008373AC"/>
  </w:style>
  <w:style w:type="character" w:customStyle="1" w:styleId="a-color-price">
    <w:name w:val="a-color-price"/>
    <w:rsid w:val="008373AC"/>
  </w:style>
  <w:style w:type="character" w:customStyle="1" w:styleId="auisponsoredlinksmall">
    <w:name w:val="aui_sponsoredlinksmall"/>
    <w:rsid w:val="008373AC"/>
  </w:style>
  <w:style w:type="character" w:customStyle="1" w:styleId="carat">
    <w:name w:val="carat"/>
    <w:rsid w:val="008373AC"/>
  </w:style>
  <w:style w:type="character" w:customStyle="1" w:styleId="pr-fb-button">
    <w:name w:val="pr-fb-button"/>
    <w:rsid w:val="008373AC"/>
  </w:style>
  <w:style w:type="character" w:customStyle="1" w:styleId="pr-fb-text">
    <w:name w:val="pr-fb-text"/>
    <w:rsid w:val="008373AC"/>
  </w:style>
  <w:style w:type="character" w:customStyle="1" w:styleId="a-icon-alt">
    <w:name w:val="a-icon-alt"/>
    <w:rsid w:val="008373AC"/>
  </w:style>
  <w:style w:type="character" w:customStyle="1" w:styleId="navfooterbacktotoptext">
    <w:name w:val="navfooterbacktotoptext"/>
    <w:rsid w:val="008373AC"/>
  </w:style>
  <w:style w:type="character" w:customStyle="1" w:styleId="navacarat">
    <w:name w:val="nav_a_carat"/>
    <w:rsid w:val="008373AC"/>
  </w:style>
  <w:style w:type="character" w:customStyle="1" w:styleId="navfooterdesctext">
    <w:name w:val="navfooterdesctext"/>
    <w:rsid w:val="008373AC"/>
  </w:style>
  <w:style w:type="paragraph" w:styleId="11">
    <w:name w:val="toc 1"/>
    <w:basedOn w:val="a"/>
    <w:next w:val="a"/>
    <w:autoRedefine/>
    <w:uiPriority w:val="39"/>
    <w:qFormat/>
    <w:rsid w:val="008373AC"/>
    <w:pPr>
      <w:tabs>
        <w:tab w:val="right" w:leader="dot" w:pos="9628"/>
      </w:tabs>
      <w:spacing w:line="360" w:lineRule="auto"/>
      <w:jc w:val="center"/>
    </w:pPr>
    <w:rPr>
      <w:rFonts w:eastAsia="Times New Roman"/>
      <w:b/>
      <w:caps/>
      <w:noProof/>
      <w:sz w:val="32"/>
      <w:szCs w:val="32"/>
      <w:lang w:val="ru-RU" w:eastAsia="ru-RU"/>
    </w:rPr>
  </w:style>
  <w:style w:type="paragraph" w:styleId="21">
    <w:name w:val="Body Text 2"/>
    <w:basedOn w:val="a"/>
    <w:link w:val="22"/>
    <w:unhideWhenUsed/>
    <w:rsid w:val="008373AC"/>
    <w:pPr>
      <w:spacing w:after="120" w:line="480" w:lineRule="auto"/>
    </w:pPr>
    <w:rPr>
      <w:rFonts w:eastAsia="Times New Roman"/>
      <w:szCs w:val="24"/>
      <w:lang w:val="ru-RU" w:eastAsia="ru-RU"/>
    </w:rPr>
  </w:style>
  <w:style w:type="character" w:customStyle="1" w:styleId="22">
    <w:name w:val="Основной текст 2 Знак"/>
    <w:link w:val="21"/>
    <w:rsid w:val="008373AC"/>
    <w:rPr>
      <w:rFonts w:eastAsia="Times New Roman"/>
      <w:sz w:val="24"/>
      <w:szCs w:val="24"/>
      <w:lang w:val="ru-RU" w:eastAsia="ru-RU"/>
    </w:rPr>
  </w:style>
  <w:style w:type="paragraph" w:styleId="ae">
    <w:name w:val="Title"/>
    <w:basedOn w:val="a"/>
    <w:link w:val="af"/>
    <w:qFormat/>
    <w:rsid w:val="008373AC"/>
    <w:pPr>
      <w:jc w:val="center"/>
    </w:pPr>
    <w:rPr>
      <w:rFonts w:ascii="Arial" w:eastAsia="Times New Roman" w:hAnsi="Arial"/>
      <w:sz w:val="28"/>
      <w:szCs w:val="28"/>
      <w:u w:val="single"/>
      <w:lang w:val="ru-RU" w:eastAsia="ru-RU"/>
    </w:rPr>
  </w:style>
  <w:style w:type="character" w:customStyle="1" w:styleId="af">
    <w:name w:val="Название Знак"/>
    <w:link w:val="ae"/>
    <w:rsid w:val="008373AC"/>
    <w:rPr>
      <w:rFonts w:ascii="Arial" w:eastAsia="Times New Roman" w:hAnsi="Arial" w:cs="Arial"/>
      <w:sz w:val="28"/>
      <w:szCs w:val="28"/>
      <w:u w:val="single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8373A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373AC"/>
    <w:rPr>
      <w:sz w:val="24"/>
      <w:szCs w:val="22"/>
    </w:rPr>
  </w:style>
  <w:style w:type="paragraph" w:styleId="af2">
    <w:name w:val="List Paragraph"/>
    <w:basedOn w:val="a"/>
    <w:uiPriority w:val="34"/>
    <w:qFormat/>
    <w:rsid w:val="008373AC"/>
    <w:pPr>
      <w:spacing w:after="200" w:line="276" w:lineRule="auto"/>
      <w:ind w:left="720"/>
      <w:contextualSpacing/>
    </w:pPr>
    <w:rPr>
      <w:rFonts w:ascii="Calibri" w:hAnsi="Calibri"/>
      <w:sz w:val="22"/>
      <w:lang w:val="ru-RU"/>
    </w:rPr>
  </w:style>
  <w:style w:type="paragraph" w:styleId="af3">
    <w:name w:val="endnote text"/>
    <w:basedOn w:val="a"/>
    <w:link w:val="af4"/>
    <w:uiPriority w:val="99"/>
    <w:semiHidden/>
    <w:unhideWhenUsed/>
    <w:rsid w:val="008373A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373AC"/>
  </w:style>
  <w:style w:type="character" w:styleId="af5">
    <w:name w:val="endnote reference"/>
    <w:uiPriority w:val="99"/>
    <w:semiHidden/>
    <w:unhideWhenUsed/>
    <w:rsid w:val="008373AC"/>
    <w:rPr>
      <w:vertAlign w:val="superscript"/>
    </w:rPr>
  </w:style>
  <w:style w:type="character" w:customStyle="1" w:styleId="publication-meta-journal">
    <w:name w:val="publication-meta-journal"/>
    <w:rsid w:val="008373AC"/>
  </w:style>
  <w:style w:type="character" w:customStyle="1" w:styleId="publication-meta-date">
    <w:name w:val="publication-meta-date"/>
    <w:rsid w:val="008373AC"/>
  </w:style>
  <w:style w:type="character" w:customStyle="1" w:styleId="author">
    <w:name w:val="author"/>
    <w:rsid w:val="008373AC"/>
  </w:style>
  <w:style w:type="character" w:customStyle="1" w:styleId="Tytu1">
    <w:name w:val="Tytuł1"/>
    <w:rsid w:val="008373AC"/>
  </w:style>
  <w:style w:type="character" w:customStyle="1" w:styleId="cit">
    <w:name w:val="cit"/>
    <w:rsid w:val="008373AC"/>
  </w:style>
  <w:style w:type="character" w:customStyle="1" w:styleId="fn">
    <w:name w:val="fn"/>
    <w:rsid w:val="008373AC"/>
  </w:style>
  <w:style w:type="character" w:customStyle="1" w:styleId="Podtytu1">
    <w:name w:val="Podtytuł1"/>
    <w:rsid w:val="008373AC"/>
  </w:style>
  <w:style w:type="paragraph" w:customStyle="1" w:styleId="BodyText21">
    <w:name w:val="Body Text 21"/>
    <w:basedOn w:val="a"/>
    <w:rsid w:val="008373AC"/>
    <w:pPr>
      <w:widowControl w:val="0"/>
      <w:jc w:val="both"/>
    </w:pPr>
    <w:rPr>
      <w:rFonts w:eastAsia="Times New Roman"/>
      <w:szCs w:val="20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891D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91DDA"/>
  </w:style>
  <w:style w:type="character" w:styleId="af8">
    <w:name w:val="footnote reference"/>
    <w:uiPriority w:val="99"/>
    <w:semiHidden/>
    <w:unhideWhenUsed/>
    <w:rsid w:val="00891DDA"/>
    <w:rPr>
      <w:vertAlign w:val="superscript"/>
    </w:rPr>
  </w:style>
  <w:style w:type="paragraph" w:customStyle="1" w:styleId="default0">
    <w:name w:val="default"/>
    <w:basedOn w:val="a"/>
    <w:rsid w:val="004E3B4C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aperTitle">
    <w:name w:val="PaperTitle"/>
    <w:basedOn w:val="a"/>
    <w:rsid w:val="00AE7DB4"/>
    <w:pPr>
      <w:tabs>
        <w:tab w:val="left" w:pos="0"/>
      </w:tabs>
      <w:spacing w:before="120" w:after="400"/>
      <w:ind w:right="11"/>
      <w:jc w:val="both"/>
    </w:pPr>
    <w:rPr>
      <w:rFonts w:ascii="Century" w:eastAsia="MS Mincho" w:hAnsi="Century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styleId="af9">
    <w:name w:val="Plain Text"/>
    <w:basedOn w:val="a"/>
    <w:link w:val="afa"/>
    <w:rsid w:val="00AE7DB4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afa">
    <w:name w:val="Текст Знак"/>
    <w:link w:val="af9"/>
    <w:rsid w:val="00AE7DB4"/>
    <w:rPr>
      <w:rFonts w:ascii="Courier New" w:eastAsia="SimSun" w:hAnsi="Courier New" w:cs="Courier New"/>
    </w:rPr>
  </w:style>
  <w:style w:type="paragraph" w:customStyle="1" w:styleId="msonormalmailrucssattributepostfix">
    <w:name w:val="msonormal_mailru_css_attribute_postfix"/>
    <w:basedOn w:val="a"/>
    <w:rsid w:val="001F2CB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">
    <w:name w:val="p2"/>
    <w:basedOn w:val="a"/>
    <w:uiPriority w:val="99"/>
    <w:rsid w:val="009F2B07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13227</Words>
  <Characters>75397</Characters>
  <Application>Microsoft Office Word</Application>
  <DocSecurity>0</DocSecurity>
  <Lines>628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НА ПРАВАХ РУКОПИСИ</vt:lpstr>
      <vt:lpstr>НА ПРАВАХ РУКОПИСИ</vt:lpstr>
    </vt:vector>
  </TitlesOfParts>
  <Company>Krokoz™</Company>
  <LinksUpToDate>false</LinksUpToDate>
  <CharactersWithSpaces>88448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Maria</dc:creator>
  <cp:lastModifiedBy>imran</cp:lastModifiedBy>
  <cp:revision>2</cp:revision>
  <cp:lastPrinted>2018-05-27T12:50:00Z</cp:lastPrinted>
  <dcterms:created xsi:type="dcterms:W3CDTF">2018-11-13T19:20:00Z</dcterms:created>
  <dcterms:modified xsi:type="dcterms:W3CDTF">2018-11-13T19:20:00Z</dcterms:modified>
</cp:coreProperties>
</file>